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A" w:rsidRPr="006A584F" w:rsidRDefault="001E13DB" w:rsidP="007261E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 S</w:t>
      </w:r>
      <w:r w:rsidR="007261EA" w:rsidRPr="006A584F">
        <w:rPr>
          <w:rFonts w:ascii="Arial" w:hAnsi="Arial" w:cs="Arial"/>
          <w:b/>
          <w:sz w:val="24"/>
          <w:szCs w:val="24"/>
        </w:rPr>
        <w:t xml:space="preserve">1. Age-specific fertility rates in Pakistan, nationally and by region, 2007 and 2012 </w:t>
      </w: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584F">
        <w:rPr>
          <w:rFonts w:ascii="Arial" w:hAnsi="Arial" w:cs="Arial"/>
          <w:noProof/>
          <w:sz w:val="24"/>
          <w:szCs w:val="24"/>
          <w:lang w:val="en-IN" w:eastAsia="en-IN"/>
        </w:rPr>
        <w:drawing>
          <wp:inline distT="0" distB="0" distL="0" distR="0">
            <wp:extent cx="8733954" cy="156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5071" cy="15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84F">
        <w:rPr>
          <w:rFonts w:ascii="Arial" w:hAnsi="Arial" w:cs="Arial"/>
          <w:sz w:val="24"/>
          <w:szCs w:val="24"/>
        </w:rPr>
        <w:t xml:space="preserve"> </w:t>
      </w: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84F">
        <w:rPr>
          <w:rFonts w:ascii="Arial" w:hAnsi="Arial" w:cs="Arial"/>
          <w:sz w:val="24"/>
          <w:szCs w:val="24"/>
        </w:rPr>
        <w:t>NWFP – North West Frontier Province</w:t>
      </w: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84F">
        <w:rPr>
          <w:rFonts w:ascii="Arial" w:hAnsi="Arial" w:cs="Arial"/>
          <w:sz w:val="24"/>
          <w:szCs w:val="24"/>
        </w:rPr>
        <w:t>ASFR calculated per 1,000 women per year for the 3-year period preceding each DHS survey</w:t>
      </w:r>
    </w:p>
    <w:p w:rsidR="007261EA" w:rsidRPr="006A584F" w:rsidRDefault="007261EA" w:rsidP="007261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584F">
        <w:rPr>
          <w:rFonts w:ascii="Arial" w:hAnsi="Arial" w:cs="Arial"/>
          <w:sz w:val="24"/>
          <w:szCs w:val="24"/>
        </w:rPr>
        <w:t>Source: Demographic and Health Surveys 2006-07 and 2012-13.</w:t>
      </w:r>
    </w:p>
    <w:p w:rsidR="004626D1" w:rsidRDefault="001E13DB">
      <w:bookmarkStart w:id="0" w:name="_GoBack"/>
      <w:bookmarkEnd w:id="0"/>
    </w:p>
    <w:sectPr w:rsidR="004626D1" w:rsidSect="007261E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261EA"/>
    <w:rsid w:val="00146E41"/>
    <w:rsid w:val="001E13DB"/>
    <w:rsid w:val="006E6665"/>
    <w:rsid w:val="007261EA"/>
    <w:rsid w:val="00974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Benova</dc:creator>
  <cp:keywords/>
  <dc:description/>
  <cp:lastModifiedBy>0002584</cp:lastModifiedBy>
  <cp:revision>2</cp:revision>
  <dcterms:created xsi:type="dcterms:W3CDTF">2017-03-03T21:34:00Z</dcterms:created>
  <dcterms:modified xsi:type="dcterms:W3CDTF">2017-06-30T13:37:00Z</dcterms:modified>
</cp:coreProperties>
</file>