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1F8" w:rsidRPr="001A31F8" w:rsidRDefault="001A31F8" w:rsidP="001A31F8">
      <w:pPr>
        <w:spacing w:line="240" w:lineRule="auto"/>
        <w:contextualSpacing/>
        <w:rPr>
          <w:rStyle w:val="TablesTOCChar"/>
          <w:b/>
          <w:color w:val="auto"/>
        </w:rPr>
      </w:pPr>
      <w:bookmarkStart w:id="0" w:name="_Toc26790079"/>
      <w:bookmarkStart w:id="1" w:name="_Toc27127456"/>
      <w:r w:rsidRPr="001A31F8">
        <w:rPr>
          <w:rStyle w:val="TablesTOCChar"/>
          <w:b/>
          <w:color w:val="auto"/>
        </w:rPr>
        <w:t>S4 Table. Covariate information.</w:t>
      </w:r>
      <w:bookmarkEnd w:id="0"/>
      <w:bookmarkEnd w:id="1"/>
    </w:p>
    <w:p w:rsidR="001A31F8" w:rsidRDefault="001A31F8" w:rsidP="001A31F8">
      <w:pPr>
        <w:spacing w:line="240" w:lineRule="auto"/>
        <w:contextualSpacing/>
        <w:rPr>
          <w:rStyle w:val="TablesTOCChar"/>
          <w:b/>
        </w:rPr>
      </w:pPr>
    </w:p>
    <w:p w:rsidR="001A31F8" w:rsidRPr="00734694" w:rsidRDefault="001A31F8" w:rsidP="001A31F8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34694">
        <w:rPr>
          <w:rFonts w:ascii="Times New Roman" w:hAnsi="Times New Roman" w:cs="Times New Roman"/>
          <w:sz w:val="20"/>
          <w:szCs w:val="20"/>
        </w:rPr>
        <w:t>Presented here is a complete list of geospatial covariates with their associated temporal resolutions, sources, and references.</w:t>
      </w:r>
    </w:p>
    <w:tbl>
      <w:tblPr>
        <w:tblStyle w:val="TableGrid"/>
        <w:tblW w:w="5598" w:type="dxa"/>
        <w:tblLayout w:type="fixed"/>
        <w:tblLook w:val="04A0" w:firstRow="1" w:lastRow="0" w:firstColumn="1" w:lastColumn="0" w:noHBand="0" w:noVBand="1"/>
      </w:tblPr>
      <w:tblGrid>
        <w:gridCol w:w="1705"/>
        <w:gridCol w:w="1103"/>
        <w:gridCol w:w="1350"/>
        <w:gridCol w:w="1440"/>
      </w:tblGrid>
      <w:tr w:rsidR="002844AD" w:rsidRPr="00D124EE" w:rsidTr="002844AD">
        <w:trPr>
          <w:trHeight w:val="300"/>
        </w:trPr>
        <w:tc>
          <w:tcPr>
            <w:tcW w:w="1705" w:type="dxa"/>
            <w:shd w:val="clear" w:color="auto" w:fill="BFBFBF" w:themeFill="background1" w:themeFillShade="BF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Covariate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[ref]</w:t>
            </w:r>
          </w:p>
        </w:tc>
        <w:tc>
          <w:tcPr>
            <w:tcW w:w="1103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Temporal resolution</w:t>
            </w:r>
          </w:p>
        </w:tc>
        <w:tc>
          <w:tcPr>
            <w:tcW w:w="1350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2844AD" w:rsidRPr="00734694" w:rsidRDefault="002844AD" w:rsidP="00BF39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Original resolution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Aridity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[1,2]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Climatic Research Unit Time-Series (CRUTS)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.5 degree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 xml:space="preserve">Daytime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 xml:space="preserve">urface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emperature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[3]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MODIS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km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Precipitation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[4]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Multi-Source Weighted-Ensemble Precipitation (MSWEP) V2.1</w:t>
            </w:r>
          </w:p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.1 degree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Distance to rivers &gt;25m wide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[5]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Static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sz w:val="20"/>
                <w:szCs w:val="20"/>
              </w:rPr>
              <w:t>Natural Earth Data (derived)</w:t>
            </w:r>
          </w:p>
        </w:tc>
        <w:tc>
          <w:tcPr>
            <w:tcW w:w="1440" w:type="dxa"/>
          </w:tcPr>
          <w:p w:rsidR="002844AD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N/A </w:t>
            </w:r>
          </w:p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(vector of rivers)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Elevation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[6]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Static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NOAA/NCEI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1 km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Enhanced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v</w:t>
            </w: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egetation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i</w:t>
            </w: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ndex (EVI)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[7-10]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MODIS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km 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proofErr w:type="spellStart"/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Urbanicity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[11]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European Commission/GHS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km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Tassele</w:t>
            </w: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d cap brightness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(TCB) [9,10,12,13]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MODIS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km 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Tassele</w:t>
            </w: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d cap wetness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 xml:space="preserve"> (TCW) [9,10,12,13]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Annual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MODIS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km</w:t>
            </w:r>
          </w:p>
        </w:tc>
      </w:tr>
      <w:tr w:rsidR="002844AD" w:rsidRPr="00D124EE" w:rsidTr="002844AD">
        <w:trPr>
          <w:trHeight w:val="300"/>
        </w:trPr>
        <w:tc>
          <w:tcPr>
            <w:tcW w:w="1705" w:type="dxa"/>
            <w:noWrap/>
            <w:tcMar>
              <w:top w:w="72" w:type="dxa"/>
              <w:left w:w="115" w:type="dxa"/>
              <w:bottom w:w="72" w:type="dxa"/>
              <w:right w:w="115" w:type="dxa"/>
            </w:tcMar>
            <w:hideMark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Slope for land surfaces</w:t>
            </w:r>
          </w:p>
        </w:tc>
        <w:tc>
          <w:tcPr>
            <w:tcW w:w="1103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Static</w:t>
            </w:r>
          </w:p>
        </w:tc>
        <w:tc>
          <w:tcPr>
            <w:tcW w:w="135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 w:rsidRPr="00734694"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NOAA/NCEI</w:t>
            </w:r>
          </w:p>
        </w:tc>
        <w:tc>
          <w:tcPr>
            <w:tcW w:w="1440" w:type="dxa"/>
          </w:tcPr>
          <w:p w:rsidR="002844AD" w:rsidRPr="00734694" w:rsidRDefault="002844AD" w:rsidP="00BF3948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hi-IN"/>
              </w:rPr>
              <w:t>1 km</w:t>
            </w:r>
          </w:p>
        </w:tc>
      </w:tr>
    </w:tbl>
    <w:p w:rsidR="003D0CEA" w:rsidRDefault="003D0CEA"/>
    <w:p w:rsidR="002844AD" w:rsidRPr="002844AD" w:rsidRDefault="002844AD">
      <w:pPr>
        <w:rPr>
          <w:rFonts w:ascii="Times New Roman" w:hAnsi="Times New Roman" w:cs="Times New Roman"/>
        </w:rPr>
      </w:pPr>
      <w:r w:rsidRPr="002844AD">
        <w:rPr>
          <w:rFonts w:ascii="Times New Roman" w:hAnsi="Times New Roman" w:cs="Times New Roman"/>
        </w:rPr>
        <w:t>Reference</w:t>
      </w:r>
      <w:r>
        <w:rPr>
          <w:rFonts w:ascii="Times New Roman" w:hAnsi="Times New Roman" w:cs="Times New Roman"/>
        </w:rPr>
        <w:t>s</w:t>
      </w:r>
      <w:bookmarkStart w:id="2" w:name="_GoBack"/>
      <w:bookmarkEnd w:id="2"/>
    </w:p>
    <w:p w:rsidR="002844AD" w:rsidRPr="002844AD" w:rsidRDefault="002844AD" w:rsidP="00B93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Harris, I., Jones, P. d., Osborn, T. j. &amp; Lister, D. h. Updated high-resolution grids of monthly climatic observations – the CRU TS3.10 </w:t>
      </w:r>
      <w:proofErr w:type="gramStart"/>
      <w:r w:rsidRPr="002844AD">
        <w:rPr>
          <w:rFonts w:ascii="Times New Roman" w:hAnsi="Times New Roman" w:cs="Times New Roman"/>
          <w:sz w:val="20"/>
          <w:szCs w:val="20"/>
        </w:rPr>
        <w:t>dataset</w:t>
      </w:r>
      <w:proofErr w:type="gramEnd"/>
      <w:r w:rsidRPr="002844AD">
        <w:rPr>
          <w:rFonts w:ascii="Times New Roman" w:hAnsi="Times New Roman" w:cs="Times New Roman"/>
          <w:sz w:val="20"/>
          <w:szCs w:val="20"/>
        </w:rPr>
        <w:t xml:space="preserve">. Int. J.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Climatol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>. 34, 623–642 (2014)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44AD">
        <w:rPr>
          <w:rFonts w:ascii="Times New Roman" w:hAnsi="Times New Roman" w:cs="Times New Roman"/>
          <w:sz w:val="20"/>
          <w:szCs w:val="20"/>
        </w:rPr>
        <w:t>University of East Anglia. Climatic Research Unit TS v. 3.24 dataset. Available at: https://crudata.uea.ac.uk/cru/data/hrg/cru_ts_3.24.0 1/. (Accessed: 24th July 2017).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Wan, Z., Hook, S.,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Hulley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G. (2015). MOD11A2 MODIS/Terra Land Surface Temperature/Emissivity 8-Day L3 Global 1km SIN Grid V006 [Data set]. NASA EOSDIS Land Processes DAAC. Accessed 2019-08-06 from </w:t>
      </w:r>
      <w:hyperlink r:id="rId5" w:history="1">
        <w:r w:rsidRPr="002844AD">
          <w:rPr>
            <w:rStyle w:val="Hyperlink"/>
            <w:rFonts w:ascii="Times New Roman" w:hAnsi="Times New Roman" w:cs="Times New Roman"/>
            <w:sz w:val="20"/>
            <w:szCs w:val="20"/>
          </w:rPr>
          <w:t>https://doi.org/10.5067/MODIS/MOD11A2.006</w:t>
        </w:r>
      </w:hyperlink>
      <w:r w:rsidRPr="002844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Beck, H.E., A.I.J.M. van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Dijk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V.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Levizzani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J.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Schellekens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D.G.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Miralles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B. Martens, A. de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Roo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>: MSWEP: 3-hourly 0.25 global gridded precipitation (1979-2015) by merging gauge, satellite, and reanalysis data, Hydrology and Earth System Sciences, 21(1), 589-615, 2017.</w:t>
      </w:r>
      <w:r w:rsidRPr="002844AD">
        <w:rPr>
          <w:rFonts w:ascii="Times New Roman" w:hAnsi="Times New Roman" w:cs="Times New Roman"/>
          <w:sz w:val="20"/>
          <w:szCs w:val="20"/>
        </w:rPr>
        <w:t xml:space="preserve"> a</w:t>
      </w:r>
      <w:r w:rsidRPr="002844AD">
        <w:rPr>
          <w:rFonts w:ascii="Times New Roman" w:hAnsi="Times New Roman" w:cs="Times New Roman"/>
          <w:sz w:val="20"/>
          <w:szCs w:val="20"/>
        </w:rPr>
        <w:t xml:space="preserve">vailable at: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>https://data.princetonclimate.com/opendap (Accessed: 21 Sept 2018)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color w:val="000000"/>
          <w:sz w:val="20"/>
          <w:szCs w:val="20"/>
          <w:lang w:bidi="hi-IN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Andreadis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 KM, Schumann GJ-P,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Pavelsky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 T. A simple global river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bankfull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 width and depth database. Water Resources Research. 2013;49(10):7164–8.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Young, A. H., K. R. Knapp, A.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Inamdar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, W. B.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Rossow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, and W. Hankins, 2017: The International Satellite Cloud Climatology Project, H-Series Climate Data Record Product, Earth System Science Data, in preparation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844AD">
        <w:rPr>
          <w:rFonts w:ascii="Times New Roman" w:hAnsi="Times New Roman" w:cs="Times New Roman"/>
          <w:sz w:val="20"/>
          <w:szCs w:val="20"/>
        </w:rPr>
        <w:t>Huete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A., Justice, C. &amp; van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Leeuwen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W. MODIS vegetation index (MOD 13) algorithm theoretical basis document. (1999).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USGS &amp; NASA. Vegetation indices 16-Day L3 global 500m MOD13A1 dataset. Available at: https://lpdaac.usgs.gov/dataset_discovery/modis/m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odis_products_table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/mod13a1. (Accessed: 25th July 2017)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Weiss, D. J. et al. An effective approach for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gapfilling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 continental scale remotely sensed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timeseries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Isprs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 J.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Photogramm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>. Remote Sens. 98, 106–118 (2014).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Style w:val="Hyperlink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2844A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C.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Schaaf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Z. Wang. (2015). MCD43A1 MODIS/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Terra+Aqua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BRDF/Albedo Model Parameters Daily L3 Global - 500m V006. NASA EOSDIS Land Processes DAAC. </w:t>
      </w:r>
      <w:hyperlink r:id="rId6" w:tgtFrame="_blank" w:history="1">
        <w:r w:rsidRPr="002844AD">
          <w:rPr>
            <w:rFonts w:ascii="Times New Roman" w:hAnsi="Times New Roman" w:cs="Times New Roman"/>
            <w:color w:val="0000EE"/>
            <w:sz w:val="20"/>
            <w:szCs w:val="20"/>
            <w:shd w:val="clear" w:color="auto" w:fill="FFFFFF"/>
          </w:rPr>
          <w:br/>
        </w:r>
        <w:r w:rsidRPr="002844AD">
          <w:rPr>
            <w:rStyle w:val="Hyperlink"/>
            <w:rFonts w:ascii="Times New Roman" w:hAnsi="Times New Roman" w:cs="Times New Roman"/>
            <w:color w:val="0000EE"/>
            <w:sz w:val="20"/>
            <w:szCs w:val="20"/>
            <w:shd w:val="clear" w:color="auto" w:fill="FFFFFF"/>
          </w:rPr>
          <w:t>http://doi.org/10.5067/MODIS/MCD43A1.006</w:t>
        </w:r>
      </w:hyperlink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844AD">
        <w:rPr>
          <w:rFonts w:ascii="Times New Roman" w:hAnsi="Times New Roman" w:cs="Times New Roman"/>
          <w:sz w:val="20"/>
          <w:szCs w:val="20"/>
        </w:rPr>
        <w:t>Pesaresi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>, M. et al. Operating procedure for the production of the Global Human Settlement Layer from Landsat data of the epochs 1975, 1990, 2000, and 2014. (Publications Office of the European Union, 2016).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2844AD">
        <w:rPr>
          <w:rFonts w:ascii="Times New Roman" w:hAnsi="Times New Roman" w:cs="Times New Roman"/>
          <w:sz w:val="20"/>
          <w:szCs w:val="20"/>
        </w:rPr>
        <w:t xml:space="preserve">USGS &amp; NASA. Nadir BRDF- Adjusted Reflectance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Reflectance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 16-Day L3 Global 1km dataset. Available at: https://lpdaac.usgs.gov/dataset_discovery/modis/m </w:t>
      </w:r>
      <w:proofErr w:type="spellStart"/>
      <w:r w:rsidRPr="002844AD">
        <w:rPr>
          <w:rFonts w:ascii="Times New Roman" w:hAnsi="Times New Roman" w:cs="Times New Roman"/>
          <w:sz w:val="20"/>
          <w:szCs w:val="20"/>
        </w:rPr>
        <w:t>odis_products_table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/mcd43b4. (Accessed: 25th July 2017)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2844AD">
        <w:rPr>
          <w:rFonts w:ascii="Times New Roman" w:hAnsi="Times New Roman" w:cs="Times New Roman"/>
          <w:sz w:val="20"/>
          <w:szCs w:val="20"/>
        </w:rPr>
        <w:t>Strahler</w:t>
      </w:r>
      <w:proofErr w:type="spellEnd"/>
      <w:r w:rsidRPr="002844AD">
        <w:rPr>
          <w:rFonts w:ascii="Times New Roman" w:hAnsi="Times New Roman" w:cs="Times New Roman"/>
          <w:sz w:val="20"/>
          <w:szCs w:val="20"/>
        </w:rPr>
        <w:t xml:space="preserve">, A. H. &amp; Muller, J.-P. MODIS BRDF/Albedo product: algorithm theoretical basis document version 5.0. (1999). </w:t>
      </w:r>
    </w:p>
    <w:p w:rsidR="002844AD" w:rsidRPr="002844AD" w:rsidRDefault="002844AD" w:rsidP="002844AD">
      <w:pPr>
        <w:pStyle w:val="ListParagraph"/>
        <w:rPr>
          <w:rFonts w:ascii="Times New Roman" w:hAnsi="Times New Roman" w:cs="Times New Roman"/>
          <w:color w:val="000000"/>
          <w:sz w:val="20"/>
          <w:szCs w:val="20"/>
          <w:lang w:bidi="hi-IN"/>
        </w:rPr>
      </w:pPr>
    </w:p>
    <w:p w:rsidR="002844AD" w:rsidRPr="002844AD" w:rsidRDefault="002844AD" w:rsidP="002844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0"/>
          <w:szCs w:val="20"/>
          <w:lang w:bidi="hi-IN"/>
        </w:rPr>
      </w:pPr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Young, A. H., K. R. Knapp, A.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Inamdar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 xml:space="preserve">, W. B. </w:t>
      </w:r>
      <w:proofErr w:type="spellStart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Rossow</w:t>
      </w:r>
      <w:proofErr w:type="spellEnd"/>
      <w:r w:rsidRPr="002844AD">
        <w:rPr>
          <w:rFonts w:ascii="Times New Roman" w:hAnsi="Times New Roman" w:cs="Times New Roman"/>
          <w:color w:val="000000"/>
          <w:sz w:val="20"/>
          <w:szCs w:val="20"/>
          <w:lang w:bidi="hi-IN"/>
        </w:rPr>
        <w:t>, and W. Hankins, 2017: The International Satellite Cloud Climatology Project, H-Series Climate Data Record Product, Earth System Science Data, in preparation.</w:t>
      </w:r>
    </w:p>
    <w:p w:rsidR="002844AD" w:rsidRPr="002844AD" w:rsidRDefault="002844AD" w:rsidP="002844AD">
      <w:pPr>
        <w:contextualSpacing/>
        <w:rPr>
          <w:rFonts w:ascii="Times New Roman" w:hAnsi="Times New Roman" w:cs="Times New Roman"/>
          <w:sz w:val="20"/>
          <w:szCs w:val="20"/>
        </w:rPr>
      </w:pPr>
    </w:p>
    <w:sectPr w:rsidR="002844AD" w:rsidRPr="002844AD" w:rsidSect="00284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3B4B"/>
    <w:multiLevelType w:val="hybridMultilevel"/>
    <w:tmpl w:val="BECE7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A3145"/>
    <w:multiLevelType w:val="hybridMultilevel"/>
    <w:tmpl w:val="BECE7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F8"/>
    <w:rsid w:val="001A31F8"/>
    <w:rsid w:val="002844AD"/>
    <w:rsid w:val="003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94EA5"/>
  <w15:chartTrackingRefBased/>
  <w15:docId w15:val="{A61CA6BC-FAE1-4ABA-B18B-49293369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1F8"/>
  </w:style>
  <w:style w:type="paragraph" w:styleId="Heading1">
    <w:name w:val="heading 1"/>
    <w:basedOn w:val="Normal"/>
    <w:next w:val="Normal"/>
    <w:link w:val="Heading1Char"/>
    <w:uiPriority w:val="9"/>
    <w:qFormat/>
    <w:rsid w:val="001A31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1F8"/>
    <w:rPr>
      <w:color w:val="0563C1"/>
      <w:u w:val="single"/>
    </w:rPr>
  </w:style>
  <w:style w:type="paragraph" w:customStyle="1" w:styleId="TablesTOC">
    <w:name w:val="TablesTOC"/>
    <w:basedOn w:val="Heading1"/>
    <w:link w:val="TablesTOCChar"/>
    <w:qFormat/>
    <w:rsid w:val="001A31F8"/>
    <w:pPr>
      <w:spacing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TablesTOCChar">
    <w:name w:val="TablesTOC Char"/>
    <w:basedOn w:val="Heading1Char"/>
    <w:link w:val="TablesTOC"/>
    <w:rsid w:val="001A31F8"/>
    <w:rPr>
      <w:rFonts w:ascii="Times New Roman" w:eastAsiaTheme="majorEastAsia" w:hAnsi="Times New Roman" w:cs="Times New Roman"/>
      <w:color w:val="2E74B5" w:themeColor="accent1" w:themeShade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A31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1A31F8"/>
  </w:style>
  <w:style w:type="paragraph" w:styleId="ListParagraph">
    <w:name w:val="List Paragraph"/>
    <w:basedOn w:val="Normal"/>
    <w:uiPriority w:val="34"/>
    <w:qFormat/>
    <w:rsid w:val="00284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02.ndc.nasa.gov/owa/redir.aspx?C=d8iOg4QbPKWhKvzStkXuvGFlmSiBWYwZ2UyoRRtvonwsmuff8aTTCA..&amp;URL=http%3a%2f%2fdoi.org%2f10.5067%2fMODIS%2fMCD43A1.006" TargetMode="External"/><Relationship Id="rId5" Type="http://schemas.openxmlformats.org/officeDocument/2006/relationships/hyperlink" Target="https://doi.org/10.5067/MODIS/MOD11A2.0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A. Cromwell</dc:creator>
  <cp:keywords/>
  <dc:description/>
  <cp:lastModifiedBy>Elizabeth A. Cromwell</cp:lastModifiedBy>
  <cp:revision>2</cp:revision>
  <dcterms:created xsi:type="dcterms:W3CDTF">2020-10-09T19:09:00Z</dcterms:created>
  <dcterms:modified xsi:type="dcterms:W3CDTF">2020-10-09T23:42:00Z</dcterms:modified>
</cp:coreProperties>
</file>