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E1E54AB" w14:textId="77777777" w:rsidR="00654E8F" w:rsidRPr="001549D3" w:rsidRDefault="00654E8F" w:rsidP="0001436A">
      <w:pPr>
        <w:pStyle w:val="SupplementaryMaterial"/>
        <w:rPr>
          <w:b w:val="0"/>
        </w:rPr>
      </w:pPr>
      <w:r w:rsidRPr="001549D3">
        <w:t>Supplementary Material</w:t>
      </w:r>
    </w:p>
    <w:p w14:paraId="5E584EE8" w14:textId="5804F73A" w:rsidR="00994A3D" w:rsidRDefault="00654E8F" w:rsidP="0001436A">
      <w:pPr>
        <w:pStyle w:val="Heading1"/>
      </w:pPr>
      <w:r w:rsidRPr="00994A3D">
        <w:t xml:space="preserve">Supplementary Figures </w:t>
      </w:r>
    </w:p>
    <w:p w14:paraId="444719DD" w14:textId="7E90A5BA" w:rsidR="00A94F62" w:rsidRPr="00A94F62" w:rsidRDefault="00CD73ED" w:rsidP="00A94F62">
      <w:pPr>
        <w:spacing w:before="240"/>
        <w:jc w:val="both"/>
        <w:rPr>
          <w:rFonts w:asciiTheme="majorBidi" w:hAnsiTheme="majorBidi" w:cstheme="majorBidi"/>
        </w:rPr>
      </w:pPr>
      <w:r>
        <w:rPr>
          <w:rFonts w:cs="Times New Roman"/>
          <w:noProof/>
          <w:szCs w:val="24"/>
        </w:rPr>
        <w:drawing>
          <wp:inline distT="0" distB="0" distL="0" distR="0" wp14:anchorId="52F6C1FE" wp14:editId="25AE66D6">
            <wp:extent cx="6208395" cy="3492500"/>
            <wp:effectExtent l="0" t="0" r="1905" b="0"/>
            <wp:docPr id="1129058781" name="Picture 2" descr="A comparison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9058781" name="Picture 2" descr="A comparison of a graph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8395" cy="349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1436A">
        <w:rPr>
          <w:rFonts w:cs="Times New Roman"/>
          <w:b/>
          <w:szCs w:val="24"/>
        </w:rPr>
        <w:t xml:space="preserve">Supplementary Figure </w:t>
      </w:r>
      <w:r w:rsidR="005F0452">
        <w:rPr>
          <w:rFonts w:cs="Times New Roman"/>
          <w:b/>
          <w:szCs w:val="24"/>
        </w:rPr>
        <w:t>S</w:t>
      </w:r>
      <w:r w:rsidRPr="0001436A">
        <w:rPr>
          <w:rFonts w:cs="Times New Roman"/>
          <w:b/>
          <w:szCs w:val="24"/>
        </w:rPr>
        <w:fldChar w:fldCharType="begin"/>
      </w:r>
      <w:r w:rsidRPr="0001436A">
        <w:rPr>
          <w:rFonts w:cs="Times New Roman"/>
          <w:b/>
          <w:szCs w:val="24"/>
        </w:rPr>
        <w:instrText xml:space="preserve"> SEQ Figure \* ARABIC </w:instrText>
      </w:r>
      <w:r w:rsidRPr="0001436A">
        <w:rPr>
          <w:rFonts w:cs="Times New Roman"/>
          <w:b/>
          <w:szCs w:val="24"/>
        </w:rPr>
        <w:fldChar w:fldCharType="separate"/>
      </w:r>
      <w:r>
        <w:rPr>
          <w:rFonts w:cs="Times New Roman"/>
          <w:b/>
          <w:noProof/>
          <w:szCs w:val="24"/>
        </w:rPr>
        <w:t>1</w:t>
      </w:r>
      <w:r w:rsidRPr="0001436A">
        <w:rPr>
          <w:rFonts w:cs="Times New Roman"/>
          <w:b/>
          <w:szCs w:val="24"/>
        </w:rPr>
        <w:fldChar w:fldCharType="end"/>
      </w:r>
      <w:r w:rsidRPr="0001436A">
        <w:rPr>
          <w:rFonts w:cs="Times New Roman"/>
          <w:b/>
          <w:szCs w:val="24"/>
        </w:rPr>
        <w:t>.</w:t>
      </w:r>
      <w:r w:rsidRPr="001549D3">
        <w:rPr>
          <w:rFonts w:cs="Times New Roman"/>
          <w:szCs w:val="24"/>
        </w:rPr>
        <w:t xml:space="preserve"> </w:t>
      </w:r>
      <w:proofErr w:type="spellStart"/>
      <w:r w:rsidR="00A94F62" w:rsidRPr="00A94F62">
        <w:rPr>
          <w:rFonts w:asciiTheme="majorBidi" w:hAnsiTheme="majorBidi" w:cstheme="majorBidi"/>
          <w:color w:val="000000" w:themeColor="text1"/>
          <w:lang w:val="en-GB"/>
        </w:rPr>
        <w:t>tSNE</w:t>
      </w:r>
      <w:proofErr w:type="spellEnd"/>
      <w:r w:rsidR="00A94F62" w:rsidRPr="00A94F62">
        <w:rPr>
          <w:rFonts w:asciiTheme="majorBidi" w:hAnsiTheme="majorBidi" w:cstheme="majorBidi"/>
          <w:color w:val="000000" w:themeColor="text1"/>
          <w:lang w:val="en-GB"/>
        </w:rPr>
        <w:t xml:space="preserve"> exploratory visualisation (on Loess normalised, </w:t>
      </w:r>
      <w:proofErr w:type="gramStart"/>
      <w:r w:rsidR="00A94F62" w:rsidRPr="00A94F62">
        <w:rPr>
          <w:rFonts w:asciiTheme="majorBidi" w:hAnsiTheme="majorBidi" w:cstheme="majorBidi"/>
          <w:color w:val="000000" w:themeColor="text1"/>
          <w:lang w:val="en-GB"/>
        </w:rPr>
        <w:t>pre-</w:t>
      </w:r>
      <w:proofErr w:type="gramEnd"/>
      <w:r w:rsidR="00A94F62" w:rsidRPr="00A94F62">
        <w:rPr>
          <w:rFonts w:asciiTheme="majorBidi" w:hAnsiTheme="majorBidi" w:cstheme="majorBidi"/>
          <w:color w:val="000000" w:themeColor="text1"/>
          <w:lang w:val="en-GB"/>
        </w:rPr>
        <w:t xml:space="preserve">and post-Combat, NCF dataset). </w:t>
      </w:r>
      <w:r w:rsidR="00A94F62" w:rsidRPr="00A94F62">
        <w:rPr>
          <w:rFonts w:asciiTheme="majorBidi" w:hAnsiTheme="majorBidi" w:cstheme="majorBidi"/>
          <w:color w:val="000000" w:themeColor="text1"/>
        </w:rPr>
        <w:t xml:space="preserve">The batch effect was improved by </w:t>
      </w:r>
      <w:proofErr w:type="spellStart"/>
      <w:r w:rsidR="00A94F62" w:rsidRPr="00A94F62">
        <w:rPr>
          <w:rFonts w:asciiTheme="majorBidi" w:hAnsiTheme="majorBidi" w:cstheme="majorBidi"/>
          <w:color w:val="000000" w:themeColor="text1"/>
        </w:rPr>
        <w:t>ComBat</w:t>
      </w:r>
      <w:proofErr w:type="spellEnd"/>
      <w:r w:rsidR="00A94F62" w:rsidRPr="00A94F62">
        <w:rPr>
          <w:rFonts w:asciiTheme="majorBidi" w:hAnsiTheme="majorBidi" w:cstheme="majorBidi"/>
          <w:color w:val="000000" w:themeColor="text1"/>
        </w:rPr>
        <w:t xml:space="preserve"> with no discernable difference by run number for the clinical samples</w:t>
      </w:r>
      <w:r w:rsidR="00A94F62" w:rsidRPr="00A94F62">
        <w:rPr>
          <w:rFonts w:asciiTheme="majorBidi" w:hAnsiTheme="majorBidi" w:cstheme="majorBidi"/>
          <w:color w:val="000000" w:themeColor="text1"/>
          <w:lang w:val="en-GB"/>
        </w:rPr>
        <w:t>.</w:t>
      </w:r>
    </w:p>
    <w:p w14:paraId="7A6B7E07" w14:textId="76B80627" w:rsidR="00CD73ED" w:rsidRDefault="00CD73ED" w:rsidP="00A94F62"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4AA04213" wp14:editId="1584E416">
            <wp:simplePos x="0" y="0"/>
            <wp:positionH relativeFrom="column">
              <wp:posOffset>707252</wp:posOffset>
            </wp:positionH>
            <wp:positionV relativeFrom="paragraph">
              <wp:posOffset>157646</wp:posOffset>
            </wp:positionV>
            <wp:extent cx="4548146" cy="4333997"/>
            <wp:effectExtent l="0" t="0" r="0" b="0"/>
            <wp:wrapTight wrapText="bothSides">
              <wp:wrapPolygon edited="0">
                <wp:start x="0" y="0"/>
                <wp:lineTo x="0" y="21521"/>
                <wp:lineTo x="21534" y="21521"/>
                <wp:lineTo x="21534" y="0"/>
                <wp:lineTo x="0" y="0"/>
              </wp:wrapPolygon>
            </wp:wrapTight>
            <wp:docPr id="1306817555" name="Picture 3" descr="A close-up of a blue and red squar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6817555" name="Picture 3" descr="A close-up of a blue and red square&#10;&#10;Description automatically generated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133" t="-227" r="19698"/>
                    <a:stretch/>
                  </pic:blipFill>
                  <pic:spPr bwMode="auto">
                    <a:xfrm>
                      <a:off x="0" y="0"/>
                      <a:ext cx="4548146" cy="43339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07226D5" w14:textId="77777777" w:rsidR="00CD73ED" w:rsidRDefault="00CD73ED" w:rsidP="00CD73ED"/>
    <w:p w14:paraId="2CB1CD3C" w14:textId="77777777" w:rsidR="00CD73ED" w:rsidRDefault="00CD73ED" w:rsidP="00CD73ED"/>
    <w:p w14:paraId="7E1118F8" w14:textId="77777777" w:rsidR="00CD73ED" w:rsidRDefault="00CD73ED" w:rsidP="00CD73ED"/>
    <w:p w14:paraId="72CDB70A" w14:textId="77777777" w:rsidR="00CD73ED" w:rsidRDefault="00CD73ED" w:rsidP="00CD73ED"/>
    <w:p w14:paraId="22C8370B" w14:textId="77777777" w:rsidR="00CD73ED" w:rsidRDefault="00CD73ED" w:rsidP="00CD73ED"/>
    <w:p w14:paraId="3BFCF93D" w14:textId="77777777" w:rsidR="00CD73ED" w:rsidRDefault="00CD73ED" w:rsidP="00CD73ED"/>
    <w:p w14:paraId="58BCE97C" w14:textId="77777777" w:rsidR="00CD73ED" w:rsidRDefault="00CD73ED" w:rsidP="00CD73ED"/>
    <w:p w14:paraId="1B00C03E" w14:textId="77777777" w:rsidR="00CD73ED" w:rsidRDefault="00CD73ED" w:rsidP="00CD73ED"/>
    <w:p w14:paraId="3A56722B" w14:textId="77777777" w:rsidR="00CD73ED" w:rsidRDefault="00CD73ED" w:rsidP="00CD73ED"/>
    <w:p w14:paraId="7B5ACC66" w14:textId="77777777" w:rsidR="00CD73ED" w:rsidRDefault="00CD73ED" w:rsidP="00CD73ED"/>
    <w:p w14:paraId="3E2AA5F3" w14:textId="77777777" w:rsidR="00CD73ED" w:rsidRDefault="00CD73ED" w:rsidP="00CD73ED"/>
    <w:p w14:paraId="2FA110FF" w14:textId="77777777" w:rsidR="00CD73ED" w:rsidRDefault="00CD73ED" w:rsidP="00CD73ED"/>
    <w:p w14:paraId="4FD893EA" w14:textId="77777777" w:rsidR="00CD73ED" w:rsidRPr="00CD73ED" w:rsidRDefault="00CD73ED" w:rsidP="00CD73ED"/>
    <w:p w14:paraId="505B8514" w14:textId="0E32C95C" w:rsidR="00CD73ED" w:rsidRPr="00A92267" w:rsidRDefault="00CD73ED" w:rsidP="00A92267">
      <w:pPr>
        <w:spacing w:line="480" w:lineRule="auto"/>
        <w:jc w:val="both"/>
        <w:rPr>
          <w:rFonts w:asciiTheme="minorHAnsi" w:hAnsiTheme="minorHAnsi" w:cstheme="minorHAnsi"/>
          <w:b/>
          <w:bCs/>
          <w:color w:val="000000" w:themeColor="text1"/>
        </w:rPr>
      </w:pPr>
      <w:r w:rsidRPr="0001436A">
        <w:rPr>
          <w:rFonts w:cs="Times New Roman"/>
          <w:b/>
          <w:szCs w:val="24"/>
        </w:rPr>
        <w:t>Supplementary</w:t>
      </w:r>
      <w:r>
        <w:rPr>
          <w:rFonts w:cs="Times New Roman"/>
          <w:b/>
          <w:szCs w:val="24"/>
        </w:rPr>
        <w:t xml:space="preserve"> </w:t>
      </w:r>
      <w:r w:rsidRPr="0001436A">
        <w:rPr>
          <w:rFonts w:cs="Times New Roman"/>
          <w:b/>
          <w:szCs w:val="24"/>
        </w:rPr>
        <w:t xml:space="preserve">Figure </w:t>
      </w:r>
      <w:r w:rsidR="005F0452">
        <w:rPr>
          <w:rFonts w:cs="Times New Roman"/>
          <w:b/>
          <w:szCs w:val="24"/>
        </w:rPr>
        <w:t>S</w:t>
      </w:r>
      <w:r>
        <w:rPr>
          <w:rFonts w:cs="Times New Roman"/>
          <w:b/>
          <w:szCs w:val="24"/>
        </w:rPr>
        <w:t>2</w:t>
      </w:r>
      <w:r w:rsidRPr="0001436A">
        <w:rPr>
          <w:rFonts w:cs="Times New Roman"/>
          <w:b/>
          <w:szCs w:val="24"/>
        </w:rPr>
        <w:t>.</w:t>
      </w:r>
      <w:r w:rsidRPr="001549D3">
        <w:rPr>
          <w:rFonts w:cs="Times New Roman"/>
          <w:szCs w:val="24"/>
        </w:rPr>
        <w:t xml:space="preserve"> </w:t>
      </w:r>
      <w:r w:rsidR="00A92267" w:rsidRPr="00A92267">
        <w:rPr>
          <w:rFonts w:asciiTheme="majorBidi" w:hAnsiTheme="majorBidi" w:cstheme="majorBidi"/>
          <w:color w:val="000000" w:themeColor="text1"/>
        </w:rPr>
        <w:t xml:space="preserve">PSA sample identification (post-loess </w:t>
      </w:r>
      <w:proofErr w:type="spellStart"/>
      <w:r w:rsidR="00A92267" w:rsidRPr="00A92267">
        <w:rPr>
          <w:rFonts w:asciiTheme="majorBidi" w:hAnsiTheme="majorBidi" w:cstheme="majorBidi"/>
          <w:color w:val="000000" w:themeColor="text1"/>
        </w:rPr>
        <w:t>normalisation</w:t>
      </w:r>
      <w:proofErr w:type="spellEnd"/>
      <w:r w:rsidR="00A92267" w:rsidRPr="00A92267">
        <w:rPr>
          <w:rFonts w:asciiTheme="majorBidi" w:hAnsiTheme="majorBidi" w:cstheme="majorBidi"/>
          <w:color w:val="000000" w:themeColor="text1"/>
        </w:rPr>
        <w:t>).</w:t>
      </w:r>
    </w:p>
    <w:p w14:paraId="319A4E91" w14:textId="4B609160" w:rsidR="00D4670E" w:rsidRDefault="00D4670E" w:rsidP="00CD73ED">
      <w:pPr>
        <w:pStyle w:val="Heading1"/>
      </w:pPr>
      <w:r w:rsidRPr="00994A3D">
        <w:t>Supplementary Tables</w:t>
      </w:r>
    </w:p>
    <w:p w14:paraId="21E154AA" w14:textId="4D63917B" w:rsidR="004F3C7C" w:rsidRDefault="004F3C7C" w:rsidP="00D4670E">
      <w:r w:rsidRPr="004F3C7C">
        <w:rPr>
          <w:b/>
          <w:bCs/>
        </w:rPr>
        <w:t xml:space="preserve">Supplemental Table </w:t>
      </w:r>
      <w:r w:rsidR="005F0452">
        <w:rPr>
          <w:b/>
          <w:bCs/>
        </w:rPr>
        <w:t>S</w:t>
      </w:r>
      <w:r w:rsidRPr="004F3C7C">
        <w:rPr>
          <w:b/>
          <w:bCs/>
        </w:rPr>
        <w:t>1.</w:t>
      </w:r>
      <w:r w:rsidRPr="004F3C7C">
        <w:t xml:space="preserve"> Differential expression analysis of the autoantibodies in dementia vs cognitively normal controls identified by </w:t>
      </w:r>
      <w:proofErr w:type="spellStart"/>
      <w:r w:rsidRPr="004F3C7C">
        <w:t>limma</w:t>
      </w:r>
      <w:proofErr w:type="spellEnd"/>
      <w:r w:rsidRPr="004F3C7C">
        <w:t xml:space="preserve">. </w:t>
      </w:r>
    </w:p>
    <w:p w14:paraId="474E5167" w14:textId="7FD10B53" w:rsidR="004F3C7C" w:rsidRDefault="004F3C7C" w:rsidP="00D4670E">
      <w:r w:rsidRPr="004F3C7C">
        <w:rPr>
          <w:b/>
          <w:bCs/>
        </w:rPr>
        <w:t xml:space="preserve">Supplemental Table </w:t>
      </w:r>
      <w:r w:rsidR="005F0452">
        <w:rPr>
          <w:b/>
          <w:bCs/>
        </w:rPr>
        <w:t>S</w:t>
      </w:r>
      <w:r w:rsidRPr="004F3C7C">
        <w:rPr>
          <w:b/>
          <w:bCs/>
        </w:rPr>
        <w:t>2</w:t>
      </w:r>
      <w:r w:rsidRPr="004F3C7C">
        <w:t xml:space="preserve">. Differential expression analysis of the autoantibodies in dementia vs MCI identified by </w:t>
      </w:r>
      <w:proofErr w:type="spellStart"/>
      <w:r w:rsidRPr="004F3C7C">
        <w:t>limma</w:t>
      </w:r>
      <w:proofErr w:type="spellEnd"/>
      <w:r w:rsidRPr="004F3C7C">
        <w:t xml:space="preserve">. </w:t>
      </w:r>
    </w:p>
    <w:p w14:paraId="65BCE54B" w14:textId="11AC61B9" w:rsidR="004F3C7C" w:rsidRDefault="004F3C7C" w:rsidP="00D4670E">
      <w:r w:rsidRPr="004F3C7C">
        <w:rPr>
          <w:b/>
          <w:bCs/>
        </w:rPr>
        <w:t xml:space="preserve">Supplemental Table </w:t>
      </w:r>
      <w:r w:rsidR="005F0452">
        <w:rPr>
          <w:b/>
          <w:bCs/>
        </w:rPr>
        <w:t>S</w:t>
      </w:r>
      <w:r w:rsidRPr="004F3C7C">
        <w:rPr>
          <w:b/>
          <w:bCs/>
        </w:rPr>
        <w:t>3.</w:t>
      </w:r>
      <w:r w:rsidRPr="004F3C7C">
        <w:t xml:space="preserve"> Differential expression analysis of the autoantibodies in MCI vs cognitively normal subjects identified by </w:t>
      </w:r>
      <w:proofErr w:type="spellStart"/>
      <w:r w:rsidRPr="004F3C7C">
        <w:t>limma</w:t>
      </w:r>
      <w:proofErr w:type="spellEnd"/>
      <w:r w:rsidRPr="004F3C7C">
        <w:t xml:space="preserve">. </w:t>
      </w:r>
    </w:p>
    <w:p w14:paraId="31AFDBC9" w14:textId="1D2D9F58" w:rsidR="00D4670E" w:rsidRPr="00D4670E" w:rsidRDefault="004F3C7C" w:rsidP="00D4670E">
      <w:r w:rsidRPr="004F3C7C">
        <w:rPr>
          <w:b/>
          <w:bCs/>
        </w:rPr>
        <w:t xml:space="preserve">Supplemental Table </w:t>
      </w:r>
      <w:r w:rsidR="005F0452">
        <w:rPr>
          <w:b/>
          <w:bCs/>
        </w:rPr>
        <w:t>S</w:t>
      </w:r>
      <w:r w:rsidRPr="004F3C7C">
        <w:rPr>
          <w:b/>
          <w:bCs/>
        </w:rPr>
        <w:t>4.</w:t>
      </w:r>
      <w:r w:rsidRPr="004F3C7C">
        <w:t xml:space="preserve"> Correlation of plasma level of autoantibodies with the cognitive performance score (MoCA) in subjects with MCI and dementia.</w:t>
      </w:r>
    </w:p>
    <w:p w14:paraId="58F1AED1" w14:textId="77777777" w:rsidR="00DE23E8" w:rsidRDefault="00DE23E8" w:rsidP="00654E8F">
      <w:pPr>
        <w:spacing w:before="240"/>
      </w:pPr>
    </w:p>
    <w:p w14:paraId="3A0B3892" w14:textId="77777777" w:rsidR="00DB4EE2" w:rsidRDefault="00DB4EE2" w:rsidP="00654E8F">
      <w:pPr>
        <w:spacing w:before="240"/>
      </w:pPr>
    </w:p>
    <w:p w14:paraId="33B11F6B" w14:textId="77777777" w:rsidR="00A01ED4" w:rsidRDefault="00A01ED4" w:rsidP="00654E8F">
      <w:pPr>
        <w:spacing w:before="240"/>
        <w:rPr>
          <w:rFonts w:cs="Times New Roman"/>
          <w:b/>
          <w:szCs w:val="24"/>
        </w:rPr>
      </w:pPr>
    </w:p>
    <w:sectPr w:rsidR="00A01ED4" w:rsidSect="0093429D">
      <w:headerReference w:type="even" r:id="rId14"/>
      <w:footerReference w:type="even" r:id="rId15"/>
      <w:footerReference w:type="default" r:id="rId16"/>
      <w:headerReference w:type="first" r:id="rId17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6AD8FC" w14:textId="77777777" w:rsidR="003D2D47" w:rsidRDefault="003D2D47" w:rsidP="00117666">
      <w:pPr>
        <w:spacing w:after="0"/>
      </w:pPr>
      <w:r>
        <w:separator/>
      </w:r>
    </w:p>
  </w:endnote>
  <w:endnote w:type="continuationSeparator" w:id="0">
    <w:p w14:paraId="68A94BCB" w14:textId="77777777" w:rsidR="003D2D47" w:rsidRDefault="003D2D47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14AB28" w14:textId="77777777" w:rsidR="00995F6A" w:rsidRPr="00577C4C" w:rsidRDefault="00C52A7B">
    <w:pPr>
      <w:rPr>
        <w:color w:val="C0000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0A152CD" wp14:editId="47F23114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D054D26" w14:textId="77777777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2B4A57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A152CD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XhUiHgIAADoEAAAOAAAAZHJzL2Uyb0RvYy54bWysU8tu2zAQvBfoPxC815Idy0kEy4GbwEUB&#13;&#10;IwngFDnTFGUJILksSVtyv75LSn4g7anohdrVLPcxs5w/dEqSg7CuAV3Q8SilRGgOZaN3Bf3xtvpy&#13;&#10;R4nzTJdMghYFPQpHHxafP81bk4sJ1CBLYQkm0S5vTUFr702eJI7XQjE3AiM0ghVYxTy6dpeUlrWY&#13;&#10;XclkkqazpAVbGgtcOId/n3qQLmL+qhLcv1SVE57IgmJvPp42nttwJos5y3eWmbrhQxvsH7pQrNFY&#13;&#10;9JzqiXlG9rb5I5VquAUHlR9xUAlUVcNFnAGnGacfptnUzIg4C5LjzJkm9//S8ufDxrxa4ruv0KGA&#13;&#10;gZDWuNzhzzBPV1kVvtgpQRwpPJ5pE50nPFzK0rvbGUIcsZv7bJZmIU1yuW2s898EKBKMglqUJbLF&#13;&#10;Dmvn+9BTSCimYdVIGaWRmrQFnd1kabxwRjC51CFWRJGHNJfOg+W7bTeMs4XyiFNa6BfAGb5qsJU1&#13;&#10;c/6VWVQcu8ct9i94VBKwJAwWJTXYX3/7H+JRCEQpaXGDCup+7pkVlMjvGiW6H0+nYeWiM81uJ+jY&#13;&#10;a2R7jei9egRc0jG+F8OjGeK9PJmVBfWOy74MVRFimmPtgvqT+ej7vcbHwsVyGYNwyQzza70xPKQO&#13;&#10;hAWi37p3Zs2ghkcdn+G0ayz/IEofG246s9x7lCYqFgjuWUWlg4MLGjUfHlN4Add+jLo8+cVvAAAA&#13;&#10;//8DAFBLAwQUAAYACAAAACEAWHOkItwAAAAJAQAADwAAAGRycy9kb3ducmV2LnhtbEyPwU7DMBBE&#13;&#10;70j8g7VIXBB1mkoBpXEqVJRz1ZQPcONtkmKvo9hpwt+zcIHLSKvRzM4rdouz4oZj6D0pWK8SEEiN&#13;&#10;Nz21Cj5O1fMriBA1GW09oYIvDLAr7+8KnRs/0xFvdWwFl1DItYIuxiGXMjQdOh1WfkBi7+JHpyOf&#13;&#10;YyvNqGcud1amSZJJp3viD50ecN9h81lPToFP5yd7rNfV/jBfq+Qw4akOqNTjw/K+ZXnbgoi4xL8E&#13;&#10;/DDwfih52NlPZIKwCpgm/ip76eYlA3FWkKUbkGUh/xOU3wAAAP//AwBQSwECLQAUAAYACAAAACEA&#13;&#10;toM4kv4AAADhAQAAEwAAAAAAAAAAAAAAAAAAAAAAW0NvbnRlbnRfVHlwZXNdLnhtbFBLAQItABQA&#13;&#10;BgAIAAAAIQA4/SH/1gAAAJQBAAALAAAAAAAAAAAAAAAAAC8BAABfcmVscy8ucmVsc1BLAQItABQA&#13;&#10;BgAIAAAAIQDxXhUiHgIAADoEAAAOAAAAAAAAAAAAAAAAAC4CAABkcnMvZTJvRG9jLnhtbFBLAQIt&#13;&#10;ABQABgAIAAAAIQBYc6Qi3AAAAAkBAAAPAAAAAAAAAAAAAAAAAHgEAABkcnMvZG93bnJldi54bWxQ&#13;&#10;SwUGAAAAAAQABADzAAAAgQUAAAAA&#13;&#10;" filled="f" stroked="f" strokeweight=".5pt">
              <v:textbox style="mso-fit-shape-to-text:t">
                <w:txbxContent>
                  <w:p w14:paraId="4D054D26" w14:textId="77777777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2B4A57"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22FF27" w14:textId="77777777" w:rsidR="00995F6A" w:rsidRPr="00577C4C" w:rsidRDefault="00C52A7B">
    <w:pPr>
      <w:rPr>
        <w:b/>
        <w:sz w:val="2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3151A55C" wp14:editId="2441783D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085E15EB" w14:textId="77777777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994A3D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151A55C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PwEnIAIAAEEEAAAOAAAAZHJzL2Uyb0RvYy54bWysU8tu2zAQvBfoPxC815Id20kEy4GbwEUB&#13;&#10;IwngFDnTFGkJILksSVtyv75Lyi+kPRW9ULua5T5mlrOHTiuyF843YEo6HOSUCMOhasy2pD/ell/u&#13;&#10;KPGBmYopMKKkB+Hpw/zzp1lrCzGCGlQlHMEkxhetLWkdgi2yzPNaaOYHYIVBUILTLKDrtlnlWIvZ&#13;&#10;tcpGeT7NWnCVdcCF9/j3qQfpPOWXUvDwIqUXgaiSYm8hnS6dm3hm8xkrto7ZuuHHNtg/dKFZY7Do&#13;&#10;OdUTC4zsXPNHKt1wBx5kGHDQGUjZcJFmwGmG+Ydp1jWzIs2C5Hh7psn/v7T8eb+2r46E7it0KGAk&#13;&#10;pLW+8PgzztNJp+MXOyWII4WHM22iC4THS5P87naKEEfs5n4yzScxTXa5bZ0P3wRoEo2SOpQlscX2&#13;&#10;Kx/60FNILGZg2SiVpFGGtCWd3kzydOGMYHJlYqxIIh/TXDqPVug2HWmqq6k2UB1wWAf9HnjLlw12&#13;&#10;tGI+vDKHwuMQuMzhBQ+pACvD0aKkBvfrb/9jPOqBKCUtLlJJ/c8dc4IS9d2gUvfD8ThuXnLGk9sR&#13;&#10;Ou4a2VwjZqcfAXd1iM/G8mTG+KBOpnSg33HnF7EqQsxwrF3ScDIfQ7/e+Ga4WCxSEO6aZWFl1pbH&#13;&#10;1JG3yPdb986cPYoSUM5nOK0cKz5o08fGm94udgEVSsJFnntWUfDo4J4m6Y9vKj6Eaz9FXV7+/DcA&#13;&#10;AAD//wMAUEsDBBQABgAIAAAAIQBYc6Qi3AAAAAkBAAAPAAAAZHJzL2Rvd25yZXYueG1sTI/BTsMw&#13;&#10;EETvSPyDtUhcEHWaSgGlcSpUlHPVlA9w422SYq+j2GnC37NwgctIq9HMzit2i7PihmPoPSlYrxIQ&#13;&#10;SI03PbUKPk7V8yuIEDUZbT2hgi8MsCvv7wqdGz/TEW91bAWXUMi1gi7GIZcyNB06HVZ+QGLv4ken&#13;&#10;I59jK82oZy53VqZJkkmne+IPnR5w32HzWU9OgU/nJ3us19X+MF+r5DDhqQ6o1OPD8r5leduCiLjE&#13;&#10;vwT8MPB+KHnY2U9kgrAKmCb+Knvp5iUDcVaQpRuQZSH/E5TfAAAA//8DAFBLAQItABQABgAIAAAA&#13;&#10;IQC2gziS/gAAAOEBAAATAAAAAAAAAAAAAAAAAAAAAABbQ29udGVudF9UeXBlc10ueG1sUEsBAi0A&#13;&#10;FAAGAAgAAAAhADj9If/WAAAAlAEAAAsAAAAAAAAAAAAAAAAALwEAAF9yZWxzLy5yZWxzUEsBAi0A&#13;&#10;FAAGAAgAAAAhAEw/AScgAgAAQQQAAA4AAAAAAAAAAAAAAAAALgIAAGRycy9lMm9Eb2MueG1sUEsB&#13;&#10;Ai0AFAAGAAgAAAAhAFhzpCLcAAAACQEAAA8AAAAAAAAAAAAAAAAAegQAAGRycy9kb3ducmV2Lnht&#13;&#10;bFBLBQYAAAAABAAEAPMAAACDBQAAAAA=&#13;&#10;" filled="f" stroked="f" strokeweight=".5pt">
              <v:textbox style="mso-fit-shape-to-text:t">
                <w:txbxContent>
                  <w:p w14:paraId="085E15EB" w14:textId="77777777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994A3D"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BB35AC" w14:textId="77777777" w:rsidR="003D2D47" w:rsidRDefault="003D2D47" w:rsidP="00117666">
      <w:pPr>
        <w:spacing w:after="0"/>
      </w:pPr>
      <w:r>
        <w:separator/>
      </w:r>
    </w:p>
  </w:footnote>
  <w:footnote w:type="continuationSeparator" w:id="0">
    <w:p w14:paraId="6A0AA9D1" w14:textId="77777777" w:rsidR="003D2D47" w:rsidRDefault="003D2D47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31EDBA" w14:textId="77777777" w:rsidR="00995F6A" w:rsidRPr="009151AA" w:rsidRDefault="00C52A7B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="001549D3" w:rsidRPr="009151AA"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711A5B" w14:textId="77777777" w:rsidR="00995F6A" w:rsidRDefault="0093429D" w:rsidP="0093429D">
    <w:r w:rsidRPr="005A1D84">
      <w:rPr>
        <w:b/>
        <w:noProof/>
        <w:color w:val="A6A6A6" w:themeColor="background1" w:themeShade="A6"/>
        <w:lang w:val="en-GB" w:eastAsia="en-GB"/>
      </w:rPr>
      <w:drawing>
        <wp:inline distT="0" distB="0" distL="0" distR="0" wp14:anchorId="7EAE9060" wp14:editId="09E5B960">
          <wp:extent cx="1382534" cy="497091"/>
          <wp:effectExtent l="0" t="0" r="0" b="0"/>
          <wp:docPr id="7" name="Picture 7" descr="C:\Users\Elaine.Scott\Documents\LaTex\____TEST____Frontiers_LaTeX_Templates_V2.5\Frontiers LaTeX (Science, Health and Engineering) V2.5 - with Supplementary material (V1.2)\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aine.Scott\Documents\LaTex\____TEST____Frontiers_LaTeX_Templates_V2.5\Frontiers LaTeX (Science, Health and Engineering) V2.5 - with Supplementary material (V1.2)\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909" cy="5518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52A7B" w:rsidRPr="007E3148">
      <w:rPr>
        <w:b/>
      </w:rPr>
      <w:ptab w:relativeTo="margin" w:alignment="center" w:leader="none"/>
    </w:r>
    <w:r w:rsidR="00C52A7B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 w15:restartNumberingAfterBreak="0">
    <w:nsid w:val="225305B5"/>
    <w:multiLevelType w:val="hybridMultilevel"/>
    <w:tmpl w:val="4F8C24FA"/>
    <w:lvl w:ilvl="0" w:tplc="A9DCD718">
      <w:start w:val="1"/>
      <w:numFmt w:val="bullet"/>
      <w:pStyle w:val="ListParagraph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 w16cid:durableId="1821115517">
    <w:abstractNumId w:val="0"/>
  </w:num>
  <w:num w:numId="2" w16cid:durableId="1683165481">
    <w:abstractNumId w:val="4"/>
  </w:num>
  <w:num w:numId="3" w16cid:durableId="615480040">
    <w:abstractNumId w:val="1"/>
  </w:num>
  <w:num w:numId="4" w16cid:durableId="1566183234">
    <w:abstractNumId w:val="5"/>
  </w:num>
  <w:num w:numId="5" w16cid:durableId="180770276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159223692">
    <w:abstractNumId w:val="3"/>
  </w:num>
  <w:num w:numId="7" w16cid:durableId="1359550598">
    <w:abstractNumId w:val="6"/>
  </w:num>
  <w:num w:numId="8" w16cid:durableId="1559510671">
    <w:abstractNumId w:val="6"/>
  </w:num>
  <w:num w:numId="9" w16cid:durableId="1734543462">
    <w:abstractNumId w:val="6"/>
  </w:num>
  <w:num w:numId="10" w16cid:durableId="708839681">
    <w:abstractNumId w:val="6"/>
  </w:num>
  <w:num w:numId="11" w16cid:durableId="2046978920">
    <w:abstractNumId w:val="6"/>
  </w:num>
  <w:num w:numId="12" w16cid:durableId="2124614653">
    <w:abstractNumId w:val="6"/>
  </w:num>
  <w:num w:numId="13" w16cid:durableId="150105246">
    <w:abstractNumId w:val="3"/>
  </w:num>
  <w:num w:numId="14" w16cid:durableId="515769853">
    <w:abstractNumId w:val="2"/>
  </w:num>
  <w:num w:numId="15" w16cid:durableId="1753046014">
    <w:abstractNumId w:val="2"/>
  </w:num>
  <w:num w:numId="16" w16cid:durableId="665939894">
    <w:abstractNumId w:val="2"/>
  </w:num>
  <w:num w:numId="17" w16cid:durableId="2078749421">
    <w:abstractNumId w:val="2"/>
  </w:num>
  <w:num w:numId="18" w16cid:durableId="825047625">
    <w:abstractNumId w:val="2"/>
  </w:num>
  <w:num w:numId="19" w16cid:durableId="803810417">
    <w:abstractNumId w:val="2"/>
  </w:num>
  <w:num w:numId="20" w16cid:durableId="110141635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3D24"/>
    <w:rsid w:val="0001436A"/>
    <w:rsid w:val="00034304"/>
    <w:rsid w:val="00035434"/>
    <w:rsid w:val="00052A14"/>
    <w:rsid w:val="00077D53"/>
    <w:rsid w:val="00105FD9"/>
    <w:rsid w:val="00117666"/>
    <w:rsid w:val="001549D3"/>
    <w:rsid w:val="00160065"/>
    <w:rsid w:val="00177D84"/>
    <w:rsid w:val="00267D18"/>
    <w:rsid w:val="002868E2"/>
    <w:rsid w:val="002869C3"/>
    <w:rsid w:val="002936E4"/>
    <w:rsid w:val="002B4A57"/>
    <w:rsid w:val="002C74CA"/>
    <w:rsid w:val="003544FB"/>
    <w:rsid w:val="003D2D47"/>
    <w:rsid w:val="003D2F2D"/>
    <w:rsid w:val="00401590"/>
    <w:rsid w:val="00447801"/>
    <w:rsid w:val="00452E9C"/>
    <w:rsid w:val="004735C8"/>
    <w:rsid w:val="004961FF"/>
    <w:rsid w:val="004F3C7C"/>
    <w:rsid w:val="00517A89"/>
    <w:rsid w:val="005250F2"/>
    <w:rsid w:val="00593EEA"/>
    <w:rsid w:val="005A5EEE"/>
    <w:rsid w:val="005F0452"/>
    <w:rsid w:val="006375C7"/>
    <w:rsid w:val="00654E8F"/>
    <w:rsid w:val="00660D05"/>
    <w:rsid w:val="006820B1"/>
    <w:rsid w:val="006B7D14"/>
    <w:rsid w:val="00701727"/>
    <w:rsid w:val="0070566C"/>
    <w:rsid w:val="00714C50"/>
    <w:rsid w:val="00725A7D"/>
    <w:rsid w:val="007501BE"/>
    <w:rsid w:val="00790BB3"/>
    <w:rsid w:val="007C206C"/>
    <w:rsid w:val="00803D24"/>
    <w:rsid w:val="00817DD6"/>
    <w:rsid w:val="00885156"/>
    <w:rsid w:val="009151AA"/>
    <w:rsid w:val="0093429D"/>
    <w:rsid w:val="00943573"/>
    <w:rsid w:val="00970F7D"/>
    <w:rsid w:val="00994A3D"/>
    <w:rsid w:val="009C2B12"/>
    <w:rsid w:val="009C70F3"/>
    <w:rsid w:val="00A01ED4"/>
    <w:rsid w:val="00A174D9"/>
    <w:rsid w:val="00A569CD"/>
    <w:rsid w:val="00A92267"/>
    <w:rsid w:val="00A94F62"/>
    <w:rsid w:val="00AB5EE2"/>
    <w:rsid w:val="00AB6715"/>
    <w:rsid w:val="00B1671E"/>
    <w:rsid w:val="00B25EB8"/>
    <w:rsid w:val="00B354E1"/>
    <w:rsid w:val="00B37F4D"/>
    <w:rsid w:val="00C20DFF"/>
    <w:rsid w:val="00C52A7B"/>
    <w:rsid w:val="00C56BAF"/>
    <w:rsid w:val="00C679AA"/>
    <w:rsid w:val="00C75972"/>
    <w:rsid w:val="00CC0A3A"/>
    <w:rsid w:val="00CD066B"/>
    <w:rsid w:val="00CD73ED"/>
    <w:rsid w:val="00CE4FEE"/>
    <w:rsid w:val="00D4670E"/>
    <w:rsid w:val="00DB4EE2"/>
    <w:rsid w:val="00DB59C3"/>
    <w:rsid w:val="00DC259A"/>
    <w:rsid w:val="00DE23E8"/>
    <w:rsid w:val="00E52377"/>
    <w:rsid w:val="00E64E17"/>
    <w:rsid w:val="00E866C9"/>
    <w:rsid w:val="00EA3D3C"/>
    <w:rsid w:val="00F46900"/>
    <w:rsid w:val="00F61D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64487BD"/>
  <w15:docId w15:val="{133E554D-C33E-435D-A5BC-605DF70AEA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Heading1">
    <w:name w:val="heading 1"/>
    <w:basedOn w:val="ListParagraph"/>
    <w:next w:val="Normal"/>
    <w:link w:val="Heading1Char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Heading2">
    <w:name w:val="heading 2"/>
    <w:basedOn w:val="Heading1"/>
    <w:next w:val="Normal"/>
    <w:link w:val="Heading2Char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Heading3">
    <w:name w:val="heading 3"/>
    <w:basedOn w:val="Normal"/>
    <w:next w:val="Normal"/>
    <w:link w:val="Heading3Char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"/>
    <w:uiPriority w:val="2"/>
    <w:qFormat/>
    <w:rsid w:val="00AB6715"/>
    <w:pPr>
      <w:numPr>
        <w:ilvl w:val="4"/>
      </w:numPr>
      <w:outlineLvl w:val="4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Subtitle">
    <w:name w:val="Subtitle"/>
    <w:basedOn w:val="Normal"/>
    <w:next w:val="Normal"/>
    <w:link w:val="SubtitleChar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Subtitle"/>
    <w:next w:val="Normal"/>
    <w:uiPriority w:val="1"/>
    <w:qFormat/>
    <w:rsid w:val="00AB6715"/>
  </w:style>
  <w:style w:type="paragraph" w:styleId="BalloonText">
    <w:name w:val="Balloon Text"/>
    <w:basedOn w:val="Normal"/>
    <w:link w:val="BalloonTextChar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Caption">
    <w:name w:val="caption"/>
    <w:basedOn w:val="Normal"/>
    <w:next w:val="NoSpacing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NoSpacing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67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671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67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AB6715"/>
    <w:rPr>
      <w:rFonts w:ascii="Times New Roman" w:hAnsi="Times New Roman"/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6715"/>
    <w:rPr>
      <w:rFonts w:ascii="Times New Roman" w:hAnsi="Times New Roman"/>
      <w:sz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HeaderChar">
    <w:name w:val="Header Char"/>
    <w:basedOn w:val="DefaultParagraphFont"/>
    <w:link w:val="Header"/>
    <w:uiPriority w:val="99"/>
    <w:rsid w:val="00AB6715"/>
    <w:rPr>
      <w:rFonts w:ascii="Times New Roman" w:hAnsi="Times New Roman"/>
      <w:b/>
      <w:sz w:val="24"/>
    </w:rPr>
  </w:style>
  <w:style w:type="paragraph" w:styleId="ListParagraph">
    <w:name w:val="List Paragraph"/>
    <w:basedOn w:val="Normal"/>
    <w:uiPriority w:val="3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DefaultParagraphFont"/>
    <w:uiPriority w:val="99"/>
    <w:unhideWhenUsed/>
    <w:rsid w:val="00AB6715"/>
    <w:rPr>
      <w:color w:val="0000FF"/>
      <w:u w:val="single"/>
    </w:rPr>
  </w:style>
  <w:style w:type="character" w:styleId="IntenseEmphasis">
    <w:name w:val="Intense Emphasis"/>
    <w:basedOn w:val="DefaultParagraphFont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IntenseReference">
    <w:name w:val="Intense Reference"/>
    <w:basedOn w:val="DefaultParagraphFont"/>
    <w:uiPriority w:val="32"/>
    <w:qFormat/>
    <w:rsid w:val="00AB6715"/>
    <w:rPr>
      <w:b/>
      <w:bCs/>
      <w:smallCaps/>
      <w:color w:val="auto"/>
      <w:spacing w:val="5"/>
    </w:rPr>
  </w:style>
  <w:style w:type="character" w:styleId="LineNumber">
    <w:name w:val="line number"/>
    <w:basedOn w:val="DefaultParagraphFont"/>
    <w:uiPriority w:val="99"/>
    <w:semiHidden/>
    <w:unhideWhenUsed/>
    <w:rsid w:val="00AB6715"/>
  </w:style>
  <w:style w:type="character" w:customStyle="1" w:styleId="Heading3Char">
    <w:name w:val="Heading 3 Char"/>
    <w:basedOn w:val="DefaultParagraphFont"/>
    <w:link w:val="Heading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lWeb">
    <w:name w:val="Normal (Web)"/>
    <w:basedOn w:val="Normal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Strong">
    <w:name w:val="Strong"/>
    <w:basedOn w:val="DefaultParagraphFont"/>
    <w:uiPriority w:val="22"/>
    <w:qFormat/>
    <w:rsid w:val="00AB6715"/>
    <w:rPr>
      <w:rFonts w:ascii="Times New Roman" w:hAnsi="Times New Roman"/>
      <w:b/>
      <w:bCs/>
    </w:rPr>
  </w:style>
  <w:style w:type="character" w:styleId="SubtleEmphasis">
    <w:name w:val="Subtle Emphasis"/>
    <w:basedOn w:val="DefaultParagraphFont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leGrid">
    <w:name w:val="Table Grid"/>
    <w:basedOn w:val="TableNormal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le"/>
    <w:next w:val="Title"/>
    <w:qFormat/>
    <w:rsid w:val="0001436A"/>
    <w:pPr>
      <w:spacing w:after="120"/>
    </w:pPr>
    <w:rPr>
      <w:i/>
    </w:rPr>
  </w:style>
  <w:style w:type="paragraph" w:styleId="Revision">
    <w:name w:val="Revision"/>
    <w:hidden/>
    <w:uiPriority w:val="99"/>
    <w:semiHidden/>
    <w:rsid w:val="00803D24"/>
    <w:pPr>
      <w:spacing w:after="0" w:line="240" w:lineRule="auto"/>
    </w:pPr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annah.eccles\OneDrive%20-%20Frontiers%20Media%20SA\Documents\Latex%20work\Sep%202022_link%20upd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6445AF306EBB441B7A6158762C40D43" ma:contentTypeVersion="28" ma:contentTypeDescription="Create a new document." ma:contentTypeScope="" ma:versionID="885ac53139f20652f850277d10459b85">
  <xsd:schema xmlns:xsd="http://www.w3.org/2001/XMLSchema" xmlns:xs="http://www.w3.org/2001/XMLSchema" xmlns:p="http://schemas.microsoft.com/office/2006/metadata/properties" xmlns:ns2="26005759-6815-4540-b8ea-913958d74f23" xmlns:ns3="970c08f3-bdc0-46be-888b-e62464d9f78c" targetNamespace="http://schemas.microsoft.com/office/2006/metadata/properties" ma:root="true" ma:fieldsID="b20dbcea35cbef169bcf39aab5233ab6" ns2:_="" ns3:_="">
    <xsd:import namespace="26005759-6815-4540-b8ea-913958d74f23"/>
    <xsd:import namespace="970c08f3-bdc0-46be-888b-e62464d9f78c"/>
    <xsd:element name="properties">
      <xsd:complexType>
        <xsd:sequence>
          <xsd:element name="documentManagement">
            <xsd:complexType>
              <xsd:all>
                <xsd:element ref="ns2:_dlc_DocIdUrl" minOccurs="0"/>
                <xsd:element ref="ns2:_dlc_DocId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2:SharedWithUsers" minOccurs="0"/>
                <xsd:element ref="ns2:SharedWithDetails" minOccurs="0"/>
                <xsd:element ref="ns3:MediaServiceDateTaken" minOccurs="0"/>
                <xsd:element ref="ns3:Status" minOccurs="0"/>
                <xsd:element ref="ns3:Lead" minOccurs="0"/>
                <xsd:element ref="ns3:Description" minOccurs="0"/>
                <xsd:element ref="ns3:_Flow_SignoffStatu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005759-6815-4540-b8ea-913958d74f23" elementFormDefault="qualified">
    <xsd:import namespace="http://schemas.microsoft.com/office/2006/documentManagement/types"/>
    <xsd:import namespace="http://schemas.microsoft.com/office/infopath/2007/PartnerControls"/>
    <xsd:element name="_dlc_DocIdUrl" ma:index="2" nillable="true" ma:displayName="Document ID" ma:description="Permanent link to this document." ma:hidden="true" ma:internalName="_dlc_DocIdUrl" ma:readOnly="fals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" ma:index="7" nillable="true" ma:displayName="Document ID Value" ma:description="The value of the document ID assigned to this item." ma:hidden="true" ma:internalName="_dlc_DocId" ma:readOnly="false">
      <xsd:simpleType>
        <xsd:restriction base="dms:Text"/>
      </xsd:simpleType>
    </xsd:element>
    <xsd:element name="_dlc_DocIdPersistId" ma:index="9" nillable="true" ma:displayName="Persist ID" ma:description="Keep ID on add." ma:hidden="true" ma:internalName="_dlc_DocIdPersistId" ma:readOnly="false">
      <xsd:simpleType>
        <xsd:restriction base="dms:Boolean"/>
      </xsd:simpleType>
    </xsd:element>
    <xsd:element name="SharedWithUsers" ma:index="14" nillable="true" ma:displayName="Shared With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hidden="true" ma:internalName="SharedWithDetails" ma:readOnly="true">
      <xsd:simpleType>
        <xsd:restriction base="dms:Note"/>
      </xsd:simpleType>
    </xsd:element>
    <xsd:element name="TaxCatchAll" ma:index="29" nillable="true" ma:displayName="Taxonomy Catch All Column" ma:hidden="true" ma:list="{43fa7804-5c1f-47ca-a814-a80f2ff05ca7}" ma:internalName="TaxCatchAll" ma:showField="CatchAllData" ma:web="26005759-6815-4540-b8ea-913958d74f2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0c08f3-bdc0-46be-888b-e62464d9f78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hidden="true" ma:internalName="MediaServiceKeyPoints" ma:readOnly="true">
      <xsd:simpleType>
        <xsd:restriction base="dms:Note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Status" ma:index="18" nillable="true" ma:displayName="Status" ma:default="New" ma:description="Archive function" ma:format="Dropdown" ma:internalName="Status">
      <xsd:simpleType>
        <xsd:restriction base="dms:Choice">
          <xsd:enumeration value="New"/>
          <xsd:enumeration value="Ongoing"/>
          <xsd:enumeration value="Finished"/>
        </xsd:restriction>
      </xsd:simpleType>
    </xsd:element>
    <xsd:element name="Lead" ma:index="19" nillable="true" ma:displayName="Lead" ma:format="Dropdown" ma:list="UserInfo" ma:SharePointGroup="0" ma:internalName="Lead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escription" ma:index="20" nillable="true" ma:displayName="Description" ma:format="Dropdown" ma:internalName="Description">
      <xsd:simpleType>
        <xsd:restriction base="dms:Note">
          <xsd:maxLength value="255"/>
        </xsd:restriction>
      </xsd:simpleType>
    </xsd:element>
    <xsd:element name="_Flow_SignoffStatus" ma:index="21" nillable="true" ma:displayName="Sign-off status" ma:internalName="Sign_x002d_off_x0020_status">
      <xsd:simpleType>
        <xsd:restriction base="dms:Text"/>
      </xsd:simple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5" nillable="true" ma:displayName="Location" ma:internalName="MediaServiceLocation" ma:readOnly="true">
      <xsd:simpleType>
        <xsd:restriction base="dms:Text"/>
      </xsd:simpleType>
    </xsd:element>
    <xsd:element name="MediaLengthInSeconds" ma:index="26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8" nillable="true" ma:taxonomy="true" ma:internalName="lcf76f155ced4ddcb4097134ff3c332f" ma:taxonomyFieldName="MediaServiceImageTags" ma:displayName="Image Tags" ma:readOnly="false" ma:fieldId="{5cf76f15-5ced-4ddc-b409-7134ff3c332f}" ma:taxonomyMulti="true" ma:sspId="465d274b-74f9-43c9-a5ca-fb7fe75b76d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index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26005759-6815-4540-b8ea-913958d74f23">FRONDOC-1086935359-10119</_dlc_DocId>
    <_dlc_DocIdUrl xmlns="26005759-6815-4540-b8ea-913958d74f23">
      <Url>https://frontiersin.sharepoint.com/Publishing/PubOps/Production/_layouts/15/DocIdRedir.aspx?ID=FRONDOC-1086935359-10119</Url>
      <Description>FRONDOC-1086935359-10119</Description>
    </_dlc_DocIdUrl>
    <_dlc_DocIdPersistId xmlns="26005759-6815-4540-b8ea-913958d74f23">false</_dlc_DocIdPersistId>
    <Description xmlns="970c08f3-bdc0-46be-888b-e62464d9f78c" xsi:nil="true"/>
    <Lead xmlns="970c08f3-bdc0-46be-888b-e62464d9f78c">
      <UserInfo>
        <DisplayName/>
        <AccountId xsi:nil="true"/>
        <AccountType/>
      </UserInfo>
    </Lead>
    <Status xmlns="970c08f3-bdc0-46be-888b-e62464d9f78c">New</Status>
    <_Flow_SignoffStatus xmlns="970c08f3-bdc0-46be-888b-e62464d9f78c" xsi:nil="true"/>
    <SharedWithUsers xmlns="26005759-6815-4540-b8ea-913958d74f23">
      <UserInfo>
        <DisplayName/>
        <AccountId xsi:nil="true"/>
        <AccountType/>
      </UserInfo>
    </SharedWithUsers>
    <lcf76f155ced4ddcb4097134ff3c332f xmlns="970c08f3-bdc0-46be-888b-e62464d9f78c">
      <Terms xmlns="http://schemas.microsoft.com/office/infopath/2007/PartnerControls"/>
    </lcf76f155ced4ddcb4097134ff3c332f>
    <TaxCatchAll xmlns="26005759-6815-4540-b8ea-913958d74f23" xsi:nil="true"/>
  </documentManagement>
</p:properties>
</file>

<file path=customXml/itemProps1.xml><?xml version="1.0" encoding="utf-8"?>
<ds:datastoreItem xmlns:ds="http://schemas.openxmlformats.org/officeDocument/2006/customXml" ds:itemID="{A3D4929F-83D0-432F-8F82-6D4423C25F5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FF441E3-103C-4487-877D-08CD22337C1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6005759-6815-4540-b8ea-913958d74f23"/>
    <ds:schemaRef ds:uri="970c08f3-bdc0-46be-888b-e62464d9f78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14314AF-3C36-4C2C-B599-40A76C6FFFC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558679B-78FB-42CD-A1EA-A99096AF5568}">
  <ds:schemaRefs>
    <ds:schemaRef ds:uri="http://schemas.microsoft.com/sharepoint/events"/>
  </ds:schemaRefs>
</ds:datastoreItem>
</file>

<file path=customXml/itemProps5.xml><?xml version="1.0" encoding="utf-8"?>
<ds:datastoreItem xmlns:ds="http://schemas.openxmlformats.org/officeDocument/2006/customXml" ds:itemID="{4B2E0E22-D442-4EBE-AAA2-EDC8871E7B41}">
  <ds:schemaRefs>
    <ds:schemaRef ds:uri="http://schemas.microsoft.com/office/2006/metadata/properties"/>
    <ds:schemaRef ds:uri="http://schemas.microsoft.com/office/infopath/2007/PartnerControls"/>
    <ds:schemaRef ds:uri="26005759-6815-4540-b8ea-913958d74f23"/>
    <ds:schemaRef ds:uri="970c08f3-bdc0-46be-888b-e62464d9f78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C:\Users\hannah.eccles\OneDrive - Frontiers Media SA\Documents\Latex work\Sep 2022_link updates\Supplementary_Material.dotx</Template>
  <TotalTime>10</TotalTime>
  <Pages>2</Pages>
  <Words>137</Words>
  <Characters>825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Frontiers</dc:creator>
  <cp:lastModifiedBy>Hanan Alejeli Sasi Ehtewish</cp:lastModifiedBy>
  <cp:revision>13</cp:revision>
  <cp:lastPrinted>2013-10-03T12:51:00Z</cp:lastPrinted>
  <dcterms:created xsi:type="dcterms:W3CDTF">2022-11-17T16:58:00Z</dcterms:created>
  <dcterms:modified xsi:type="dcterms:W3CDTF">2023-07-11T06:44:00Z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0x01010026445AF306EBB441B7A6158762C40D43</vt:lpwstr>
  </property>
  <property fmtid="{D5CDD505-2E9C-101B-9397-08002B2CF9AE}" pid="3" name="_dlc_DocIdItemGuid">
    <vt:lpwstr>f82bb101-9b00-462e-af01-9a0e7ec06274</vt:lpwstr>
  </property>
  <property fmtid="{D5CDD505-2E9C-101B-9397-08002B2CF9AE}" pid="4" name="Order">
    <vt:r8>1011900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MediaServiceImageTags">
    <vt:lpwstr/>
  </property>
</Properties>
</file>