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65F1A" w14:textId="269E7B30" w:rsidR="00053DF1" w:rsidRDefault="009542AB">
      <w:pPr>
        <w:rPr>
          <w:b/>
          <w:lang w:val="en-GB"/>
        </w:rPr>
      </w:pPr>
      <w:r>
        <w:rPr>
          <w:b/>
          <w:lang w:val="en-GB"/>
        </w:rPr>
        <w:t>S</w:t>
      </w:r>
      <w:r w:rsidR="00622E08">
        <w:rPr>
          <w:b/>
          <w:lang w:val="en-GB"/>
        </w:rPr>
        <w:t>upplement 2</w:t>
      </w:r>
      <w:r w:rsidR="00053DF1">
        <w:rPr>
          <w:b/>
          <w:lang w:val="en-GB"/>
        </w:rPr>
        <w:t xml:space="preserve">. Changes in the </w:t>
      </w:r>
      <w:proofErr w:type="spellStart"/>
      <w:r w:rsidR="00053DF1">
        <w:rPr>
          <w:b/>
          <w:lang w:val="en-GB"/>
        </w:rPr>
        <w:t>exosomal</w:t>
      </w:r>
      <w:proofErr w:type="spellEnd"/>
      <w:r w:rsidR="00053DF1">
        <w:rPr>
          <w:b/>
          <w:lang w:val="en-GB"/>
        </w:rPr>
        <w:t xml:space="preserve"> immuno-oncological proteins before and after ICI therapy in NSCLC patients.</w:t>
      </w:r>
    </w:p>
    <w:p w14:paraId="28E8A6CC" w14:textId="77777777" w:rsidR="00622E08" w:rsidRDefault="00622E08">
      <w:bookmarkStart w:id="0" w:name="_GoBack"/>
      <w:bookmarkEnd w:id="0"/>
    </w:p>
    <w:tbl>
      <w:tblPr>
        <w:tblW w:w="8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8"/>
        <w:gridCol w:w="2248"/>
        <w:gridCol w:w="2248"/>
        <w:gridCol w:w="1851"/>
      </w:tblGrid>
      <w:tr w:rsidR="00053DF1" w:rsidRPr="00010D48" w14:paraId="242F00A3" w14:textId="77777777" w:rsidTr="00053DF1">
        <w:trPr>
          <w:trHeight w:val="546"/>
        </w:trPr>
        <w:tc>
          <w:tcPr>
            <w:tcW w:w="2248" w:type="dxa"/>
            <w:shd w:val="clear" w:color="000000" w:fill="F2F2F2"/>
            <w:vAlign w:val="center"/>
            <w:hideMark/>
          </w:tcPr>
          <w:p w14:paraId="0C1B4C1A" w14:textId="77777777" w:rsidR="00053DF1" w:rsidRPr="00010D48" w:rsidRDefault="00053DF1" w:rsidP="00023F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Analytes</w:t>
            </w:r>
          </w:p>
        </w:tc>
        <w:tc>
          <w:tcPr>
            <w:tcW w:w="2248" w:type="dxa"/>
            <w:shd w:val="clear" w:color="000000" w:fill="F2F2F2"/>
            <w:vAlign w:val="center"/>
            <w:hideMark/>
          </w:tcPr>
          <w:p w14:paraId="0E434B41" w14:textId="77777777" w:rsidR="00053DF1" w:rsidRPr="00010D48" w:rsidRDefault="00053DF1" w:rsidP="00023F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  <w:lang w:val="en-GB"/>
              </w:rPr>
              <w:t>Pre-ICI therapy</w:t>
            </w:r>
          </w:p>
        </w:tc>
        <w:tc>
          <w:tcPr>
            <w:tcW w:w="2248" w:type="dxa"/>
            <w:shd w:val="clear" w:color="000000" w:fill="F2F2F2"/>
            <w:vAlign w:val="center"/>
            <w:hideMark/>
          </w:tcPr>
          <w:p w14:paraId="46AAACDE" w14:textId="77777777" w:rsidR="00053DF1" w:rsidRPr="00010D48" w:rsidRDefault="00053DF1" w:rsidP="00023F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  <w:lang w:val="en-GB"/>
              </w:rPr>
              <w:t>Post-ICI therapy</w:t>
            </w:r>
          </w:p>
        </w:tc>
        <w:tc>
          <w:tcPr>
            <w:tcW w:w="1851" w:type="dxa"/>
            <w:shd w:val="clear" w:color="000000" w:fill="F2F2F2"/>
            <w:vAlign w:val="center"/>
            <w:hideMark/>
          </w:tcPr>
          <w:p w14:paraId="1CB69997" w14:textId="77777777" w:rsidR="00053DF1" w:rsidRPr="00010D48" w:rsidRDefault="00053DF1" w:rsidP="00023FC4">
            <w:pPr>
              <w:ind w:righ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p-value</w:t>
            </w:r>
          </w:p>
        </w:tc>
      </w:tr>
      <w:tr w:rsidR="00053DF1" w:rsidRPr="00010D48" w14:paraId="7125AC99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3A382B55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PD-1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17E3259C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363.92±405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0026A15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1748±1580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6507A3D9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0.0006</w:t>
            </w:r>
          </w:p>
        </w:tc>
      </w:tr>
      <w:tr w:rsidR="00053DF1" w:rsidRPr="00010D48" w14:paraId="20D75589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4D5B5FF8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PD-L2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457D86A2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1572±2781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7BA2D10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6327±16097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303949F7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0.0038</w:t>
            </w:r>
          </w:p>
        </w:tc>
      </w:tr>
      <w:tr w:rsidR="00FF5A9B" w:rsidRPr="00010D48" w14:paraId="3B265E57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7FF92336" w14:textId="77777777" w:rsidR="00FF5A9B" w:rsidRDefault="00FF5A9B" w:rsidP="00023FC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PD-L1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13C8C289" w14:textId="77777777" w:rsidR="00FF5A9B" w:rsidRDefault="0053315A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45.247±39.03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17DBB540" w14:textId="77777777" w:rsidR="00FF5A9B" w:rsidRDefault="0053315A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115.25±233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2C5038F" w14:textId="77777777" w:rsidR="00FF5A9B" w:rsidRDefault="0053315A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0.0624</w:t>
            </w:r>
          </w:p>
        </w:tc>
      </w:tr>
      <w:tr w:rsidR="00053DF1" w:rsidRPr="00010D48" w14:paraId="52647CA6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49FDFDD5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BTLA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2FFFA022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569.64±606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7CAF045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1018±1162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6145EB65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0.0358</w:t>
            </w:r>
          </w:p>
        </w:tc>
      </w:tr>
      <w:tr w:rsidR="00053DF1" w:rsidRPr="00010D48" w14:paraId="04C56053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740EC8EA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IDO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763EA65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79.52±84.79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5C7FBEF4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124.16±114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2BCD79C6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0.0413</w:t>
            </w:r>
          </w:p>
        </w:tc>
      </w:tr>
      <w:tr w:rsidR="00053DF1" w:rsidRPr="00010D48" w14:paraId="703B0768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230CF6E4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HVEM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43685F25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254.46±134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1616F1E0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644.73±1330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0949D347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0.0353</w:t>
            </w:r>
          </w:p>
        </w:tc>
      </w:tr>
      <w:tr w:rsidR="00053DF1" w:rsidRPr="00010D48" w14:paraId="6F55E98B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23981EF6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GITR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1DE898B7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470.68±591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7F3753AF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1663.71±3400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08924B0D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0.0076</w:t>
            </w:r>
          </w:p>
        </w:tc>
      </w:tr>
      <w:tr w:rsidR="00053DF1" w:rsidRPr="00010D48" w14:paraId="2707C1CB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4DED5FB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Siglec-7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267D2694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761.72±132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2A3DB95C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678.90±120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1CFCBDBD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0.0250</w:t>
            </w:r>
          </w:p>
        </w:tc>
      </w:tr>
      <w:tr w:rsidR="00053DF1" w:rsidRPr="00010D48" w14:paraId="58E4B3E4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6FA2632F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CD96 (Tactile)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43C3E521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1583±586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4D3A01EC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1111±305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456899E5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0.0079</w:t>
            </w:r>
          </w:p>
        </w:tc>
      </w:tr>
      <w:tr w:rsidR="00053DF1" w:rsidRPr="00010D48" w14:paraId="62E14591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58D61987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CD73 (NT5E)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289E38DF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1508±1241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58F87AE8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781±278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4F900373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0.0004</w:t>
            </w:r>
          </w:p>
        </w:tc>
      </w:tr>
      <w:tr w:rsidR="00053DF1" w:rsidRPr="00010D48" w14:paraId="3F8C26E8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7736B000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CD155(PVR)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080AF886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560.37±504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27ECDE5C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282.87±207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451B334F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0.0042</w:t>
            </w:r>
          </w:p>
        </w:tc>
      </w:tr>
      <w:tr w:rsidR="00053DF1" w:rsidRPr="00010D48" w14:paraId="1A591C6E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7EBD578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MICA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40D33680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728.20±147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01DE945C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660.37±53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52EE4851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0.0457</w:t>
            </w:r>
          </w:p>
        </w:tc>
      </w:tr>
      <w:tr w:rsidR="00053DF1" w:rsidRPr="00010D48" w14:paraId="6538D447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67A459A3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MICB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270FAC77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51.44±11.93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1F581A70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44.08±7.65</w:t>
            </w:r>
          </w:p>
        </w:tc>
        <w:tc>
          <w:tcPr>
            <w:tcW w:w="1851" w:type="dxa"/>
            <w:shd w:val="clear" w:color="auto" w:fill="auto"/>
            <w:noWrap/>
            <w:vAlign w:val="center"/>
            <w:hideMark/>
          </w:tcPr>
          <w:p w14:paraId="11FAFFED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0.0029</w:t>
            </w:r>
          </w:p>
        </w:tc>
      </w:tr>
      <w:tr w:rsidR="00053DF1" w:rsidRPr="00010D48" w14:paraId="74DE4EF3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503495F0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ULBP-1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0C68F27B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2322±2424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312B0771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733±1033</w:t>
            </w:r>
          </w:p>
        </w:tc>
        <w:tc>
          <w:tcPr>
            <w:tcW w:w="1851" w:type="dxa"/>
            <w:shd w:val="clear" w:color="auto" w:fill="auto"/>
            <w:noWrap/>
            <w:vAlign w:val="center"/>
            <w:hideMark/>
          </w:tcPr>
          <w:p w14:paraId="5AC93AB6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</w:rPr>
              <w:t>0.0215</w:t>
            </w:r>
          </w:p>
        </w:tc>
      </w:tr>
      <w:tr w:rsidR="00053DF1" w:rsidRPr="00010D48" w14:paraId="5B2995D1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0F87C3A1" w14:textId="77777777" w:rsidR="00053DF1" w:rsidRDefault="00053DF1" w:rsidP="00023FC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ULBP-3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6668BAFF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765.43±614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5ADABBBA" w14:textId="77777777" w:rsidR="00053DF1" w:rsidRPr="00010D48" w:rsidRDefault="00053DF1" w:rsidP="00023FC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393.59±390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1460A86A" w14:textId="77777777" w:rsidR="00053DF1" w:rsidRPr="00010D48" w:rsidRDefault="00053DF1" w:rsidP="00023FC4">
            <w:pPr>
              <w:ind w:right="5"/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0.0063</w:t>
            </w:r>
          </w:p>
        </w:tc>
      </w:tr>
      <w:tr w:rsidR="00053DF1" w:rsidRPr="00010D48" w14:paraId="5CA8AA5E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65654C50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22"/>
                <w:lang w:val="en-GB"/>
              </w:rPr>
              <w:t>CD137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7A2D8DA6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3368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13102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40A00B6C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3421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6E2FA49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0.1391</w:t>
            </w:r>
          </w:p>
        </w:tc>
      </w:tr>
      <w:tr w:rsidR="00053DF1" w:rsidRPr="00010D48" w14:paraId="7D8325D4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4D9CCEE9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CD152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13BA96AA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2157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8294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7832BF50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515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1310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4DE24BCF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0.2435</w:t>
            </w:r>
          </w:p>
        </w:tc>
      </w:tr>
      <w:tr w:rsidR="00053DF1" w:rsidRPr="00010D48" w14:paraId="3EBDEAF0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2B4F29DB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CD27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17058982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237.04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175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4A78F6A0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257.84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148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1D9A2D05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0.7819</w:t>
            </w:r>
          </w:p>
        </w:tc>
      </w:tr>
      <w:tr w:rsidR="00053DF1" w:rsidRPr="00010D48" w14:paraId="66740F2C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16EAD607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CD28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4A21800B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569.59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506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0239F400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1584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3090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04525ADA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0.1324</w:t>
            </w:r>
          </w:p>
        </w:tc>
      </w:tr>
      <w:tr w:rsidR="00053DF1" w:rsidRPr="00010D48" w14:paraId="6CCA0764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0D7701BD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CD80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298A7665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11244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44968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FECC626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1297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2805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797A8840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0.1594</w:t>
            </w:r>
          </w:p>
        </w:tc>
      </w:tr>
      <w:tr w:rsidR="00053DF1" w:rsidRPr="00010D48" w14:paraId="57FDE55F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  <w:hideMark/>
          </w:tcPr>
          <w:p w14:paraId="1D8A892E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LAG3</w:t>
            </w: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66BD7B4E" w14:textId="77777777" w:rsidR="00053DF1" w:rsidRPr="00917F94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2962</w:t>
            </w:r>
          </w:p>
          <w:p w14:paraId="0E305820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  <w:vAlign w:val="center"/>
            <w:hideMark/>
          </w:tcPr>
          <w:p w14:paraId="6FB16F9B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1483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2950</w:t>
            </w:r>
          </w:p>
        </w:tc>
        <w:tc>
          <w:tcPr>
            <w:tcW w:w="1851" w:type="dxa"/>
            <w:shd w:val="clear" w:color="auto" w:fill="auto"/>
            <w:noWrap/>
            <w:vAlign w:val="center"/>
            <w:hideMark/>
          </w:tcPr>
          <w:p w14:paraId="05137F0E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0.2524</w:t>
            </w:r>
          </w:p>
        </w:tc>
      </w:tr>
      <w:tr w:rsidR="00053DF1" w:rsidRPr="00010D48" w14:paraId="3CECF20B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42554A93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Arginase-1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5D1AB3CE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346.39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69.74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6470CDD6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358.79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81.69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6956913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0.7119</w:t>
            </w:r>
          </w:p>
        </w:tc>
      </w:tr>
      <w:tr w:rsidR="00053DF1" w:rsidRPr="00010D48" w14:paraId="5868F410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690E584D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E-cadherin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665E66AD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15449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50253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4E95D97B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3458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4181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65C52D55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0.0714</w:t>
            </w:r>
          </w:p>
        </w:tc>
      </w:tr>
      <w:tr w:rsidR="00053DF1" w:rsidRPr="00010D48" w14:paraId="54C82AFF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4D67F004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Nectin2(CD112)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276F9A01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3171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368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7F73D5F3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3085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355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19E3D752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0.7467</w:t>
            </w:r>
          </w:p>
        </w:tc>
      </w:tr>
      <w:tr w:rsidR="00053DF1" w:rsidRPr="00010D48" w14:paraId="4281B291" w14:textId="77777777" w:rsidTr="00053DF1">
        <w:trPr>
          <w:trHeight w:val="416"/>
        </w:trPr>
        <w:tc>
          <w:tcPr>
            <w:tcW w:w="2248" w:type="dxa"/>
            <w:shd w:val="clear" w:color="auto" w:fill="auto"/>
            <w:vAlign w:val="center"/>
          </w:tcPr>
          <w:p w14:paraId="1E265A0C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Siglec9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405936EE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352.29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355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99D279F" w14:textId="77777777" w:rsidR="00053DF1" w:rsidRPr="00010D48" w:rsidRDefault="00053DF1" w:rsidP="00053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313.90</w:t>
            </w:r>
            <w:r w:rsidRPr="00010D48">
              <w:rPr>
                <w:color w:val="000000"/>
                <w:sz w:val="18"/>
                <w:szCs w:val="22"/>
                <w:lang w:val="en-GB"/>
              </w:rPr>
              <w:t>±</w:t>
            </w:r>
            <w:r>
              <w:rPr>
                <w:color w:val="000000"/>
                <w:sz w:val="18"/>
                <w:szCs w:val="22"/>
                <w:lang w:val="en-GB"/>
              </w:rPr>
              <w:t>371</w:t>
            </w:r>
          </w:p>
        </w:tc>
        <w:tc>
          <w:tcPr>
            <w:tcW w:w="1851" w:type="dxa"/>
            <w:shd w:val="clear" w:color="auto" w:fill="auto"/>
            <w:noWrap/>
            <w:vAlign w:val="center"/>
          </w:tcPr>
          <w:p w14:paraId="5D05CC76" w14:textId="77777777" w:rsidR="00053DF1" w:rsidRPr="00010D48" w:rsidRDefault="00053DF1" w:rsidP="00053DF1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0.8702</w:t>
            </w:r>
          </w:p>
        </w:tc>
      </w:tr>
    </w:tbl>
    <w:p w14:paraId="04AC4D81" w14:textId="77777777" w:rsidR="00F1467E" w:rsidRDefault="00622E08"/>
    <w:sectPr w:rsidR="00F1467E" w:rsidSect="001117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F1"/>
    <w:rsid w:val="00053DF1"/>
    <w:rsid w:val="0007573E"/>
    <w:rsid w:val="000805A4"/>
    <w:rsid w:val="00091E63"/>
    <w:rsid w:val="000B3D36"/>
    <w:rsid w:val="0011170A"/>
    <w:rsid w:val="00113B96"/>
    <w:rsid w:val="00121E61"/>
    <w:rsid w:val="00132AEF"/>
    <w:rsid w:val="00142053"/>
    <w:rsid w:val="0017453D"/>
    <w:rsid w:val="001A0AE8"/>
    <w:rsid w:val="001A6C0A"/>
    <w:rsid w:val="001B11ED"/>
    <w:rsid w:val="001B146A"/>
    <w:rsid w:val="001C22E9"/>
    <w:rsid w:val="001C3280"/>
    <w:rsid w:val="001D17A1"/>
    <w:rsid w:val="001D2C6C"/>
    <w:rsid w:val="002002F1"/>
    <w:rsid w:val="002050E0"/>
    <w:rsid w:val="002A3D42"/>
    <w:rsid w:val="002C2D4D"/>
    <w:rsid w:val="002F204D"/>
    <w:rsid w:val="002F3728"/>
    <w:rsid w:val="003245BA"/>
    <w:rsid w:val="00360551"/>
    <w:rsid w:val="003A14DC"/>
    <w:rsid w:val="003B649A"/>
    <w:rsid w:val="003F337A"/>
    <w:rsid w:val="00440769"/>
    <w:rsid w:val="00473BC7"/>
    <w:rsid w:val="004776C9"/>
    <w:rsid w:val="00497B23"/>
    <w:rsid w:val="004B61AD"/>
    <w:rsid w:val="004C6ACA"/>
    <w:rsid w:val="005002CE"/>
    <w:rsid w:val="00531613"/>
    <w:rsid w:val="0053315A"/>
    <w:rsid w:val="00534E25"/>
    <w:rsid w:val="00537373"/>
    <w:rsid w:val="0054282C"/>
    <w:rsid w:val="00550951"/>
    <w:rsid w:val="00565736"/>
    <w:rsid w:val="00575F73"/>
    <w:rsid w:val="00597E5C"/>
    <w:rsid w:val="005A64AE"/>
    <w:rsid w:val="005B18C4"/>
    <w:rsid w:val="005C6F51"/>
    <w:rsid w:val="005C7249"/>
    <w:rsid w:val="005F5D29"/>
    <w:rsid w:val="00602293"/>
    <w:rsid w:val="00622E08"/>
    <w:rsid w:val="006A02D3"/>
    <w:rsid w:val="006B7C67"/>
    <w:rsid w:val="006C1A04"/>
    <w:rsid w:val="006C3784"/>
    <w:rsid w:val="006C3CB4"/>
    <w:rsid w:val="006E397D"/>
    <w:rsid w:val="006E4495"/>
    <w:rsid w:val="006F5429"/>
    <w:rsid w:val="00702B57"/>
    <w:rsid w:val="00721D5A"/>
    <w:rsid w:val="00745F0D"/>
    <w:rsid w:val="00784D05"/>
    <w:rsid w:val="00791DD3"/>
    <w:rsid w:val="00792A9E"/>
    <w:rsid w:val="007F5DF0"/>
    <w:rsid w:val="00805770"/>
    <w:rsid w:val="008274FC"/>
    <w:rsid w:val="00863A23"/>
    <w:rsid w:val="008C4D2E"/>
    <w:rsid w:val="008D30EA"/>
    <w:rsid w:val="008D4BA0"/>
    <w:rsid w:val="0090215B"/>
    <w:rsid w:val="00927F58"/>
    <w:rsid w:val="00952D74"/>
    <w:rsid w:val="009542AB"/>
    <w:rsid w:val="00963F7F"/>
    <w:rsid w:val="00970E27"/>
    <w:rsid w:val="0097240F"/>
    <w:rsid w:val="009A3BE5"/>
    <w:rsid w:val="009A795E"/>
    <w:rsid w:val="009C0765"/>
    <w:rsid w:val="009E3A5A"/>
    <w:rsid w:val="009E6963"/>
    <w:rsid w:val="00A20FE6"/>
    <w:rsid w:val="00A24A5A"/>
    <w:rsid w:val="00A3708F"/>
    <w:rsid w:val="00A473A2"/>
    <w:rsid w:val="00AB0064"/>
    <w:rsid w:val="00AB73BD"/>
    <w:rsid w:val="00AC6734"/>
    <w:rsid w:val="00AF4596"/>
    <w:rsid w:val="00B03F10"/>
    <w:rsid w:val="00B22CA7"/>
    <w:rsid w:val="00B50E64"/>
    <w:rsid w:val="00B67105"/>
    <w:rsid w:val="00BB05D7"/>
    <w:rsid w:val="00BD1A23"/>
    <w:rsid w:val="00BD4F3E"/>
    <w:rsid w:val="00C5341A"/>
    <w:rsid w:val="00C67A46"/>
    <w:rsid w:val="00C71F24"/>
    <w:rsid w:val="00CA1102"/>
    <w:rsid w:val="00CB0763"/>
    <w:rsid w:val="00CC3A97"/>
    <w:rsid w:val="00D35798"/>
    <w:rsid w:val="00D36DF1"/>
    <w:rsid w:val="00D64BAD"/>
    <w:rsid w:val="00DA06ED"/>
    <w:rsid w:val="00DA0EE1"/>
    <w:rsid w:val="00DA438C"/>
    <w:rsid w:val="00DA4C6C"/>
    <w:rsid w:val="00DB6D5B"/>
    <w:rsid w:val="00DC3AC4"/>
    <w:rsid w:val="00DC5517"/>
    <w:rsid w:val="00DF6193"/>
    <w:rsid w:val="00E0079F"/>
    <w:rsid w:val="00E2403A"/>
    <w:rsid w:val="00E361E9"/>
    <w:rsid w:val="00E4254E"/>
    <w:rsid w:val="00E43F2E"/>
    <w:rsid w:val="00E539B1"/>
    <w:rsid w:val="00E6018F"/>
    <w:rsid w:val="00E618AD"/>
    <w:rsid w:val="00E93037"/>
    <w:rsid w:val="00EB0058"/>
    <w:rsid w:val="00ED49C2"/>
    <w:rsid w:val="00EF5C87"/>
    <w:rsid w:val="00F1292B"/>
    <w:rsid w:val="00F510DF"/>
    <w:rsid w:val="00F71123"/>
    <w:rsid w:val="00F87B23"/>
    <w:rsid w:val="00FA342C"/>
    <w:rsid w:val="00FB3C08"/>
    <w:rsid w:val="00FF1705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B7D0A7"/>
  <w14:defaultImageDpi w14:val="32767"/>
  <w15:chartTrackingRefBased/>
  <w15:docId w15:val="{CBEB2C7D-6BED-1342-9DDE-5E461CC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DF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Shayista Akbar</dc:creator>
  <cp:keywords/>
  <dc:description/>
  <cp:lastModifiedBy>Shayista Akbar</cp:lastModifiedBy>
  <cp:revision>3</cp:revision>
  <dcterms:created xsi:type="dcterms:W3CDTF">2022-10-25T19:36:00Z</dcterms:created>
  <dcterms:modified xsi:type="dcterms:W3CDTF">2022-11-11T23:15:00Z</dcterms:modified>
</cp:coreProperties>
</file>