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AD3F" w14:textId="77777777" w:rsidR="00EF25E8" w:rsidRPr="00252927" w:rsidRDefault="00EF25E8" w:rsidP="00EF25E8">
      <w:pPr>
        <w:pStyle w:val="Standard"/>
        <w:rPr>
          <w:rFonts w:asciiTheme="majorBidi" w:hAnsiTheme="majorBidi" w:cstheme="majorBidi"/>
          <w:sz w:val="22"/>
          <w:szCs w:val="22"/>
        </w:rPr>
      </w:pPr>
      <w:r w:rsidRPr="00252927">
        <w:rPr>
          <w:rFonts w:asciiTheme="majorBidi" w:hAnsiTheme="majorBidi" w:cstheme="majorBidi"/>
          <w:b/>
          <w:bCs/>
          <w:sz w:val="22"/>
          <w:szCs w:val="22"/>
        </w:rPr>
        <w:t xml:space="preserve">Appendix </w:t>
      </w:r>
      <w:r>
        <w:rPr>
          <w:rFonts w:asciiTheme="majorBidi" w:hAnsiTheme="majorBidi" w:cstheme="majorBidi"/>
          <w:b/>
          <w:bCs/>
          <w:sz w:val="22"/>
          <w:szCs w:val="22"/>
        </w:rPr>
        <w:t>6</w:t>
      </w:r>
      <w:r w:rsidRPr="00252927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252927">
        <w:rPr>
          <w:rFonts w:asciiTheme="majorBidi" w:hAnsiTheme="majorBidi" w:cstheme="majorBidi"/>
          <w:sz w:val="22"/>
          <w:szCs w:val="22"/>
        </w:rPr>
        <w:t xml:space="preserve">Detailed </w:t>
      </w:r>
      <w:r>
        <w:rPr>
          <w:rFonts w:asciiTheme="majorBidi" w:hAnsiTheme="majorBidi" w:cstheme="majorBidi"/>
          <w:sz w:val="22"/>
          <w:szCs w:val="22"/>
        </w:rPr>
        <w:t>characteristics</w:t>
      </w:r>
    </w:p>
    <w:p w14:paraId="7B36F39E" w14:textId="77777777" w:rsidR="00EF25E8" w:rsidRPr="00252927" w:rsidRDefault="00EF25E8" w:rsidP="00EF25E8">
      <w:pPr>
        <w:pStyle w:val="Standard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14630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0"/>
        <w:gridCol w:w="2977"/>
        <w:gridCol w:w="1701"/>
        <w:gridCol w:w="3260"/>
        <w:gridCol w:w="2552"/>
        <w:gridCol w:w="2410"/>
      </w:tblGrid>
      <w:tr w:rsidR="00EF25E8" w:rsidRPr="00252927" w14:paraId="632CD908" w14:textId="77777777" w:rsidTr="00497654">
        <w:trPr>
          <w:trHeight w:val="297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FB46" w14:textId="7777777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First Author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5E1C" w14:textId="7777777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Performance measures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1C0F" w14:textId="19FAA91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</w:t>
            </w:r>
            <w:r w:rsidR="004976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set source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34A8" w14:textId="7777777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 input to AI algorithms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D643" w14:textId="7777777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Number of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C240" w14:textId="77777777" w:rsidR="00EF25E8" w:rsidRPr="00252927" w:rsidRDefault="00EF25E8" w:rsidP="00497654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Confusion Matrix</w:t>
            </w:r>
          </w:p>
        </w:tc>
      </w:tr>
      <w:tr w:rsidR="00497654" w:rsidRPr="00252927" w14:paraId="4830B0B0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EE232" w14:textId="48430C5C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Sadewo et al</w:t>
            </w:r>
            <w:r>
              <w:rPr>
                <w:rFonts w:ascii="Times New Roman" w:hAnsi="Times New Roman" w:cs="Times New Roman"/>
              </w:rPr>
              <w:t xml:space="preserve"> [17]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6D4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Accuracy, sensitivity, specificity and running time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4A2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BD8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Pancreatic cancer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80D9" w14:textId="77777777" w:rsidR="00497654" w:rsidRPr="00252927" w:rsidRDefault="00497654" w:rsidP="0049765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252927">
              <w:rPr>
                <w:rFonts w:asciiTheme="majorBidi" w:hAnsiTheme="majorBidi" w:cstheme="majorBidi"/>
                <w:color w:val="222222"/>
                <w:sz w:val="22"/>
                <w:szCs w:val="22"/>
                <w:shd w:val="clear" w:color="auto" w:fill="FFFFFF"/>
              </w:rPr>
              <w:t xml:space="preserve"> features </w:t>
            </w:r>
          </w:p>
          <w:p w14:paraId="72A2C844" w14:textId="77777777" w:rsidR="00497654" w:rsidRPr="00252927" w:rsidRDefault="00497654" w:rsidP="00497654">
            <w:pPr>
              <w:pStyle w:val="TableContents"/>
              <w:ind w:left="7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C4D3" w14:textId="77777777" w:rsidR="00497654" w:rsidRPr="00252927" w:rsidRDefault="00497654" w:rsidP="00497654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23970971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2835" w14:textId="18488115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Sinkala et al</w:t>
            </w:r>
            <w:r>
              <w:rPr>
                <w:rFonts w:ascii="Times New Roman" w:hAnsi="Times New Roman" w:cs="Times New Roman"/>
              </w:rPr>
              <w:t xml:space="preserve"> [16]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2BA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Accuracy, AUC, and Cohen Kappa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956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Open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F03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Protein, mRNA, methylation, and microRNA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D06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More than 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493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5D6CD02B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1EB58" w14:textId="25438CAB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Roch et al</w:t>
            </w:r>
            <w:r>
              <w:rPr>
                <w:rFonts w:ascii="Times New Roman" w:hAnsi="Times New Roman" w:cs="Times New Roman"/>
              </w:rPr>
              <w:t xml:space="preserve"> [18]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9120" w14:textId="77777777" w:rsidR="00497654" w:rsidRPr="00252927" w:rsidRDefault="00497654" w:rsidP="0049765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True positives, true negatives, false negatives, false positives, sensitivity, and specificity</w:t>
            </w:r>
          </w:p>
          <w:p w14:paraId="7AD2195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137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F6A0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EMR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156B" w14:textId="77777777" w:rsidR="00497654" w:rsidRPr="00252927" w:rsidRDefault="00497654" w:rsidP="0049765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 xml:space="preserve">linical, radiological, </w:t>
            </w:r>
            <w:proofErr w:type="gramStart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surgical</w:t>
            </w:r>
            <w:proofErr w:type="gramEnd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 xml:space="preserve"> and pathological narrative reports</w:t>
            </w:r>
          </w:p>
          <w:p w14:paraId="7CD673A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8A77" w14:textId="77777777" w:rsidR="00497654" w:rsidRPr="00252927" w:rsidRDefault="00497654" w:rsidP="00497654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Yes</w:t>
            </w:r>
          </w:p>
        </w:tc>
      </w:tr>
      <w:tr w:rsidR="00497654" w:rsidRPr="00252927" w14:paraId="7EA5C6CD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F2C4" w14:textId="3D5C4B88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Muhammad et al</w:t>
            </w:r>
            <w:r>
              <w:rPr>
                <w:rFonts w:ascii="Times New Roman" w:hAnsi="Times New Roman" w:cs="Times New Roman"/>
              </w:rPr>
              <w:t xml:space="preserve"> [19]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075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Sensitivity, specificity, and AUC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9E8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23F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Demographic data, Health measures, Physical activity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97C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18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1126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53FC2B50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8AB2C" w14:textId="2750FC22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681951">
              <w:rPr>
                <w:rFonts w:ascii="Times New Roman" w:hAnsi="Times New Roman" w:cs="Times New Roman"/>
              </w:rPr>
              <w:t xml:space="preserve">Alizadeh </w:t>
            </w:r>
            <w:r w:rsidRPr="00D77546">
              <w:rPr>
                <w:rFonts w:ascii="Times New Roman" w:hAnsi="Times New Roman" w:cs="Times New Roman"/>
              </w:rPr>
              <w:t>Savareh et al</w:t>
            </w:r>
            <w:r>
              <w:rPr>
                <w:rFonts w:ascii="Times New Roman" w:hAnsi="Times New Roman" w:cs="Times New Roman"/>
              </w:rPr>
              <w:t xml:space="preserve"> [20]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84D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Accuracy, Sensitivity and Specificity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D50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Open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DB0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Microarray datasets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C74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D4E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Yes</w:t>
            </w:r>
          </w:p>
        </w:tc>
      </w:tr>
      <w:tr w:rsidR="00497654" w:rsidRPr="00252927" w14:paraId="3E635976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844B" w14:textId="4657F8C9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Mahmoudi et al</w:t>
            </w:r>
            <w:r>
              <w:rPr>
                <w:rFonts w:ascii="Times New Roman" w:hAnsi="Times New Roman" w:cs="Times New Roman"/>
              </w:rPr>
              <w:t xml:space="preserve"> [21]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D7C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Recall, Precision, DSV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154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Open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280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082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EDE6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427007A2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BD398" w14:textId="0E2B6BF6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Placido et al</w:t>
            </w:r>
            <w:r>
              <w:rPr>
                <w:rFonts w:ascii="Times New Roman" w:hAnsi="Times New Roman" w:cs="Times New Roman"/>
              </w:rPr>
              <w:t xml:space="preserve"> [22]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2BE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Precision, Recall, AUC, </w:t>
            </w:r>
          </w:p>
          <w:p w14:paraId="3D1D69C0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F1-scores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ACC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8FA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EHR, patient history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D93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6A1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12C9F912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1BC8C" w14:textId="5C08F31A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Turki et al</w:t>
            </w:r>
            <w:r>
              <w:rPr>
                <w:rFonts w:ascii="Times New Roman" w:hAnsi="Times New Roman" w:cs="Times New Roman"/>
              </w:rPr>
              <w:t xml:space="preserve"> [23]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39E1" w14:textId="77777777" w:rsidR="00497654" w:rsidRPr="00252927" w:rsidRDefault="00497654" w:rsidP="0049765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 (ACC), F1, Matthew’s correlation coefficient (MCC), and area under curve (AUC)</w:t>
            </w:r>
          </w:p>
          <w:p w14:paraId="6AB8193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5BA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FB3A" w14:textId="77777777" w:rsidR="00497654" w:rsidRPr="00252927" w:rsidRDefault="00497654" w:rsidP="0049765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224 images of Single-cell pancreatic data of healthy and T2D</w:t>
            </w:r>
          </w:p>
          <w:p w14:paraId="338CB1D1" w14:textId="77777777" w:rsidR="00497654" w:rsidRPr="00252927" w:rsidRDefault="00497654" w:rsidP="0049765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pancreas</w:t>
            </w:r>
          </w:p>
          <w:p w14:paraId="378E7F4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DD9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7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0F4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05881EC4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4F3D0" w14:textId="1BCC03F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Liu et al</w:t>
            </w:r>
            <w:r>
              <w:rPr>
                <w:rFonts w:ascii="Times New Roman" w:hAnsi="Times New Roman" w:cs="Times New Roman"/>
              </w:rPr>
              <w:t xml:space="preserve"> [24]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6F5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True positive rate (TPR), false positive rate (FPR), precision (P) and recall (R)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60D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55C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301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12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29B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62E96663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0F648" w14:textId="0D238860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Tonozuka et al</w:t>
            </w:r>
            <w:r>
              <w:rPr>
                <w:rFonts w:ascii="Times New Roman" w:hAnsi="Times New Roman" w:cs="Times New Roman"/>
              </w:rPr>
              <w:t xml:space="preserve"> [25]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010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ROC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06F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009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1C1D1E"/>
                <w:sz w:val="22"/>
                <w:szCs w:val="22"/>
                <w:shd w:val="clear" w:color="auto" w:fill="FFFFFF"/>
              </w:rPr>
              <w:t>Endosonographic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4AE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E2D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5A635647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9CFB7" w14:textId="7EE78454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Dhruv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[26]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5A9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Entropy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857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C11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371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6B5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38DDE7E9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C1ED" w14:textId="4A09DC93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Zhu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[27]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7CA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Sensitivity, Specificity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37E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C6C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56F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6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963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364F7B1C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6B721" w14:textId="33CCD89E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Gao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[28]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2C8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AUC, Accuracy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121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7DB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MR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469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4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5625FF17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2BCBD" w14:textId="6E62CA7E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lastRenderedPageBreak/>
              <w:t>Kaissis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[29]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50C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Sensitivity, specificity, and ROC-AUC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1CB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6F5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8AA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1474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4DA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47C11C39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FAE3" w14:textId="7D7E9200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Dhruv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[30]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8EA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Entropy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CC1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D73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F216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E3B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7233665D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9A83" w14:textId="45571A4B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Nasief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[31]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6B5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AUC, ROC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6A4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197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48D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1300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2CF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5AA0AA18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FE96" w14:textId="2E5F452E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Lee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[32]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A3A0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C-Index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F08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C50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Patient’s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806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D2D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42E7A74C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A3DB3" w14:textId="165A8743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Walczak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[33]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D3D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Sensitivity, Specificity, Accuracy, ROC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DAC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3335" w14:textId="77777777" w:rsidR="00497654" w:rsidRPr="00252927" w:rsidRDefault="00497654" w:rsidP="0049765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eastAsia="Noto Serif CJK SC" w:hAnsiTheme="majorBidi" w:cstheme="majorBidi"/>
                <w:sz w:val="22"/>
                <w:szCs w:val="22"/>
              </w:rPr>
              <w:t>Real time patient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436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14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CDB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1C7B8E11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9EE11" w14:textId="72469D0A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Luo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[34]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EBC0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AUC, </w:t>
            </w: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accuracy, sensitivity, specificity, CI, ROC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FBF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1D0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724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&gt;8,000 radiomics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357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NA</w:t>
            </w:r>
          </w:p>
        </w:tc>
      </w:tr>
      <w:tr w:rsidR="00497654" w:rsidRPr="00252927" w14:paraId="512DA59E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5DD72" w14:textId="10B738C2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Yokoyama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[35]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2BE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p-value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9CA1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74F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DNA methylation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6B6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9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92E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Yes</w:t>
            </w:r>
          </w:p>
        </w:tc>
      </w:tr>
      <w:tr w:rsidR="00497654" w:rsidRPr="00252927" w14:paraId="52C42A8A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77D1B" w14:textId="5778DAB3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Sekaran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[36]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656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E0A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9A1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724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C20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64E9C5FA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0C45A" w14:textId="6D64293C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4774B6">
              <w:rPr>
                <w:rFonts w:hAnsiTheme="majorHAnsi"/>
              </w:rPr>
              <w:t>Sala Elarre</w:t>
            </w:r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[37]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90D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Sensitivity, specificity, and area under the curve (AUC)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F09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364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Histological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94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23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328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65E0F84C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CEC99" w14:textId="201AC608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Sanoob et al</w:t>
            </w:r>
            <w:r>
              <w:rPr>
                <w:rFonts w:ascii="Times New Roman" w:hAnsi="Times New Roman" w:cs="Times New Roman"/>
              </w:rPr>
              <w:t xml:space="preserve"> [38]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8F2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E39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698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EHR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5C8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22C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74A081E9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2760C" w14:textId="34A48C93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 xml:space="preserve">Hsieh et al </w:t>
            </w:r>
            <w:r>
              <w:rPr>
                <w:rFonts w:ascii="Times New Roman" w:hAnsi="Times New Roman" w:cs="Times New Roman"/>
              </w:rPr>
              <w:t>[39]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563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Style w:val="Emphasis"/>
                <w:rFonts w:asciiTheme="majorBidi" w:hAnsiTheme="majorBidi" w:cstheme="majorBidi"/>
                <w:color w:val="212121"/>
                <w:sz w:val="22"/>
                <w:szCs w:val="22"/>
              </w:rPr>
              <w:t>F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vertAlign w:val="subscript"/>
              </w:rPr>
              <w:t>1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, precision, recall and ROC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799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1E0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Demographic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C466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3135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24B8A3F3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C8AC" w14:textId="65AAC83E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Si et al</w:t>
            </w:r>
            <w:r>
              <w:rPr>
                <w:rFonts w:ascii="Times New Roman" w:hAnsi="Times New Roman" w:cs="Times New Roman"/>
              </w:rPr>
              <w:t xml:space="preserve"> [40]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403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Style w:val="Emphasis"/>
                <w:rFonts w:asciiTheme="majorBidi" w:hAnsiTheme="majorBidi" w:cstheme="majorBidi"/>
                <w:color w:val="212121"/>
                <w:sz w:val="22"/>
                <w:szCs w:val="22"/>
              </w:rPr>
              <w:t>F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vertAlign w:val="subscript"/>
              </w:rPr>
              <w:t>1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</w:rPr>
              <w:t xml:space="preserve">, AUC, Accuracy, 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Sensitivity, Specificity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F7C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F0D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A75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39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Yes</w:t>
            </w:r>
          </w:p>
        </w:tc>
      </w:tr>
      <w:tr w:rsidR="00497654" w:rsidRPr="00252927" w14:paraId="7C75473F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77D1" w14:textId="5CCF76DC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Tong et al</w:t>
            </w:r>
            <w:r>
              <w:rPr>
                <w:rFonts w:ascii="Times New Roman" w:hAnsi="Times New Roman" w:cs="Times New Roman"/>
              </w:rPr>
              <w:t xml:space="preserve"> [41]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854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AUC, CI, 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Sensitivity, Specificity, PPV (</w:t>
            </w:r>
            <w:r w:rsidRPr="00252927">
              <w:rPr>
                <w:rStyle w:val="Emphasis"/>
                <w:rFonts w:asciiTheme="majorBidi" w:hAnsiTheme="majorBidi" w:cstheme="majorBidi"/>
                <w:color w:val="333333"/>
                <w:sz w:val="22"/>
                <w:szCs w:val="22"/>
              </w:rPr>
              <w:t>positive predictive values)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, PLR</w:t>
            </w:r>
            <w:r w:rsidRPr="00252927">
              <w:rPr>
                <w:rStyle w:val="Emphasis"/>
                <w:rFonts w:asciiTheme="majorBidi" w:hAnsiTheme="majorBidi" w:cstheme="majorBidi"/>
                <w:color w:val="333333"/>
                <w:sz w:val="22"/>
                <w:szCs w:val="22"/>
              </w:rPr>
              <w:t xml:space="preserve"> (positive likelihood ratio), NPV (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negative predictive value)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2A3D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4A4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Clinical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DFF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3, 7 and 37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77F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46D5D5B1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B3A4B" w14:textId="5DC4DBC2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Janssens et al</w:t>
            </w:r>
            <w:r>
              <w:rPr>
                <w:rFonts w:ascii="Times New Roman" w:hAnsi="Times New Roman" w:cs="Times New Roman"/>
              </w:rPr>
              <w:t xml:space="preserve"> [42]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1336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p-value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A86E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451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BDD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0BE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7AAD9EE4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BE4C" w14:textId="0C52C756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Chen et al</w:t>
            </w:r>
            <w:r>
              <w:rPr>
                <w:rFonts w:ascii="Times New Roman" w:hAnsi="Times New Roman" w:cs="Times New Roman"/>
              </w:rPr>
              <w:t xml:space="preserve"> [43]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18A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AUC, PPV, 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Sensitivity, Specificity, 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0E4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399A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EHR data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8112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18,220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44E3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NA</w:t>
            </w:r>
          </w:p>
        </w:tc>
      </w:tr>
      <w:tr w:rsidR="00497654" w:rsidRPr="00252927" w14:paraId="7B48B2F8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584BD" w14:textId="00C1171E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Ozkan et al</w:t>
            </w:r>
            <w:r>
              <w:rPr>
                <w:rFonts w:ascii="Times New Roman" w:hAnsi="Times New Roman" w:cs="Times New Roman"/>
              </w:rPr>
              <w:t xml:space="preserve"> [44]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46D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Accuracy, Sensitivity, Specificity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5E08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Closed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394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Endosonography images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AFCF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20 features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645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</w:tr>
      <w:tr w:rsidR="00497654" w:rsidRPr="00252927" w14:paraId="36982D86" w14:textId="77777777" w:rsidTr="0049765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6C6BC" w14:textId="4BF21255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Almeida et al</w:t>
            </w:r>
            <w:r>
              <w:rPr>
                <w:rFonts w:ascii="Times New Roman" w:hAnsi="Times New Roman" w:cs="Times New Roman"/>
              </w:rPr>
              <w:t xml:space="preserve"> [45]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F0D7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F1-score, Sensitivity, sensibility, and accuracy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3A14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Open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E02B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mRNA expression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8F5C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B009" w14:textId="77777777" w:rsidR="00497654" w:rsidRPr="00252927" w:rsidRDefault="00497654" w:rsidP="0049765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Yes</w:t>
            </w:r>
          </w:p>
        </w:tc>
      </w:tr>
    </w:tbl>
    <w:p w14:paraId="071748DF" w14:textId="77777777" w:rsidR="00EF25E8" w:rsidRDefault="00EF25E8" w:rsidP="00EF25E8">
      <w:pPr>
        <w:pStyle w:val="Standard"/>
        <w:rPr>
          <w:rFonts w:ascii="Times New Roman" w:hAnsi="Times New Roman" w:cs="Times New Roman"/>
          <w:b/>
          <w:bCs/>
        </w:rPr>
      </w:pPr>
    </w:p>
    <w:p w14:paraId="7FDEAD3D" w14:textId="77777777" w:rsidR="006B3D68" w:rsidRDefault="00000000"/>
    <w:sectPr w:rsidR="006B3D68" w:rsidSect="0049765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E8"/>
    <w:rsid w:val="0000241D"/>
    <w:rsid w:val="00010A7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97654"/>
    <w:rsid w:val="004C142B"/>
    <w:rsid w:val="004C1B80"/>
    <w:rsid w:val="0057310E"/>
    <w:rsid w:val="00592A6D"/>
    <w:rsid w:val="005E496C"/>
    <w:rsid w:val="005F2795"/>
    <w:rsid w:val="00624EBA"/>
    <w:rsid w:val="00647559"/>
    <w:rsid w:val="00650E85"/>
    <w:rsid w:val="006915AE"/>
    <w:rsid w:val="00696B05"/>
    <w:rsid w:val="006C53B1"/>
    <w:rsid w:val="006E1679"/>
    <w:rsid w:val="00703690"/>
    <w:rsid w:val="007869AF"/>
    <w:rsid w:val="00797333"/>
    <w:rsid w:val="007C1949"/>
    <w:rsid w:val="00862856"/>
    <w:rsid w:val="008767B8"/>
    <w:rsid w:val="008C5388"/>
    <w:rsid w:val="008D411B"/>
    <w:rsid w:val="008E25FB"/>
    <w:rsid w:val="00966451"/>
    <w:rsid w:val="00986F12"/>
    <w:rsid w:val="009A4B90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C503D9"/>
    <w:rsid w:val="00C62B28"/>
    <w:rsid w:val="00C62D51"/>
    <w:rsid w:val="00C729AD"/>
    <w:rsid w:val="00C73583"/>
    <w:rsid w:val="00CC11E9"/>
    <w:rsid w:val="00CD104E"/>
    <w:rsid w:val="00D250CD"/>
    <w:rsid w:val="00D35E39"/>
    <w:rsid w:val="00D775F1"/>
    <w:rsid w:val="00DD1251"/>
    <w:rsid w:val="00E04A02"/>
    <w:rsid w:val="00E05D94"/>
    <w:rsid w:val="00E3173B"/>
    <w:rsid w:val="00EE6BE2"/>
    <w:rsid w:val="00EF25E8"/>
    <w:rsid w:val="00F04459"/>
    <w:rsid w:val="00F462FB"/>
    <w:rsid w:val="00F85074"/>
    <w:rsid w:val="00FA345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03A0"/>
  <w15:chartTrackingRefBased/>
  <w15:docId w15:val="{FC636214-788D-A74A-8A90-140F04BA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E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F25E8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val="en-US" w:eastAsia="zh-CN" w:bidi="hi-IN"/>
    </w:rPr>
  </w:style>
  <w:style w:type="paragraph" w:styleId="NormalWeb">
    <w:name w:val="Normal (Web)"/>
    <w:basedOn w:val="Normal"/>
    <w:uiPriority w:val="99"/>
    <w:rsid w:val="00EF25E8"/>
    <w:pPr>
      <w:spacing w:before="100" w:after="100"/>
    </w:pPr>
    <w:rPr>
      <w:lang w:eastAsia="en-GB"/>
    </w:rPr>
  </w:style>
  <w:style w:type="paragraph" w:customStyle="1" w:styleId="TableContents">
    <w:name w:val="Table Contents"/>
    <w:basedOn w:val="Standard"/>
    <w:rsid w:val="00EF25E8"/>
    <w:pPr>
      <w:suppressLineNumbers/>
    </w:pPr>
  </w:style>
  <w:style w:type="character" w:styleId="Emphasis">
    <w:name w:val="Emphasis"/>
    <w:uiPriority w:val="20"/>
    <w:qFormat/>
    <w:rsid w:val="00EF2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Jamie Sheard</cp:lastModifiedBy>
  <cp:revision>2</cp:revision>
  <dcterms:created xsi:type="dcterms:W3CDTF">2022-12-12T11:01:00Z</dcterms:created>
  <dcterms:modified xsi:type="dcterms:W3CDTF">2023-03-08T22:34:00Z</dcterms:modified>
</cp:coreProperties>
</file>