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115C" w14:textId="0616C8B7" w:rsidR="00007A17" w:rsidRPr="007711DB" w:rsidRDefault="00007A17" w:rsidP="005D3C4A">
      <w:pPr>
        <w:rPr>
          <w:rFonts w:asciiTheme="majorBidi" w:hAnsiTheme="majorBidi" w:cstheme="majorBidi"/>
          <w:bCs/>
          <w:color w:val="000000" w:themeColor="text1"/>
        </w:rPr>
      </w:pPr>
      <w:r w:rsidRPr="007711DB">
        <w:rPr>
          <w:rFonts w:asciiTheme="majorBidi" w:hAnsiTheme="majorBidi" w:cstheme="majorBidi"/>
          <w:b/>
          <w:color w:val="000000" w:themeColor="text1"/>
        </w:rPr>
        <w:t>Supplementary Table 1</w:t>
      </w:r>
      <w:r w:rsidR="004619DB" w:rsidRPr="007711DB">
        <w:rPr>
          <w:rFonts w:asciiTheme="majorBidi" w:hAnsiTheme="majorBidi" w:cstheme="majorBidi"/>
          <w:b/>
          <w:color w:val="000000" w:themeColor="text1"/>
        </w:rPr>
        <w:t>.</w:t>
      </w:r>
      <w:r w:rsidRPr="007711DB">
        <w:rPr>
          <w:rFonts w:asciiTheme="majorBidi" w:hAnsiTheme="majorBidi" w:cstheme="majorBidi"/>
          <w:b/>
          <w:color w:val="000000" w:themeColor="text1"/>
        </w:rPr>
        <w:t xml:space="preserve"> </w:t>
      </w:r>
      <w:r w:rsidRPr="007711DB">
        <w:rPr>
          <w:rFonts w:asciiTheme="majorBidi" w:hAnsiTheme="majorBidi" w:cstheme="majorBidi"/>
          <w:bCs/>
          <w:color w:val="000000" w:themeColor="text1"/>
        </w:rPr>
        <w:t xml:space="preserve">Media formulations for </w:t>
      </w:r>
      <w:r w:rsidR="005A4501" w:rsidRPr="007711DB">
        <w:rPr>
          <w:rFonts w:asciiTheme="majorBidi" w:hAnsiTheme="majorBidi" w:cstheme="majorBidi"/>
          <w:bCs/>
          <w:color w:val="000000" w:themeColor="text1"/>
        </w:rPr>
        <w:t xml:space="preserve">pancreatic beta cell </w:t>
      </w:r>
      <w:r w:rsidRPr="007711DB">
        <w:rPr>
          <w:rFonts w:asciiTheme="majorBidi" w:hAnsiTheme="majorBidi" w:cstheme="majorBidi"/>
          <w:bCs/>
          <w:color w:val="000000" w:themeColor="text1"/>
        </w:rPr>
        <w:t>differentiation</w:t>
      </w:r>
      <w:r w:rsidR="004619DB" w:rsidRPr="007711DB">
        <w:rPr>
          <w:rFonts w:asciiTheme="majorBidi" w:hAnsiTheme="majorBidi" w:cstheme="majorBidi"/>
          <w:bCs/>
          <w:color w:val="000000" w:themeColor="text1"/>
        </w:rPr>
        <w:t>.</w:t>
      </w:r>
    </w:p>
    <w:p w14:paraId="331EC051" w14:textId="3DC4A0DE" w:rsidR="004739E9" w:rsidRPr="007711DB" w:rsidRDefault="004739E9" w:rsidP="005D3C4A">
      <w:pPr>
        <w:rPr>
          <w:rFonts w:asciiTheme="majorBidi" w:hAnsiTheme="majorBidi" w:cstheme="majorBidi"/>
          <w:bCs/>
          <w:color w:val="000000" w:themeColor="text1"/>
        </w:rPr>
      </w:pPr>
    </w:p>
    <w:tbl>
      <w:tblPr>
        <w:tblStyle w:val="TableGrid"/>
        <w:tblpPr w:leftFromText="180" w:rightFromText="180" w:vertAnchor="text" w:horzAnchor="page" w:tblpXSpec="center" w:tblpY="185"/>
        <w:tblW w:w="8021" w:type="dxa"/>
        <w:tblLook w:val="04A0" w:firstRow="1" w:lastRow="0" w:firstColumn="1" w:lastColumn="0" w:noHBand="0" w:noVBand="1"/>
      </w:tblPr>
      <w:tblGrid>
        <w:gridCol w:w="2872"/>
        <w:gridCol w:w="5149"/>
      </w:tblGrid>
      <w:tr w:rsidR="007711DB" w:rsidRPr="007711DB" w14:paraId="40500F6B" w14:textId="77777777" w:rsidTr="00EC668B">
        <w:trPr>
          <w:trHeight w:val="235"/>
        </w:trPr>
        <w:tc>
          <w:tcPr>
            <w:tcW w:w="2872" w:type="dxa"/>
            <w:vAlign w:val="center"/>
          </w:tcPr>
          <w:p w14:paraId="5C8596B4" w14:textId="77777777" w:rsidR="004739E9" w:rsidRPr="007711DB" w:rsidRDefault="004739E9" w:rsidP="002162E5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Stage</w:t>
            </w:r>
          </w:p>
        </w:tc>
        <w:tc>
          <w:tcPr>
            <w:tcW w:w="5149" w:type="dxa"/>
            <w:vAlign w:val="center"/>
          </w:tcPr>
          <w:p w14:paraId="0BF35115" w14:textId="77777777" w:rsidR="004739E9" w:rsidRPr="007711DB" w:rsidRDefault="004739E9" w:rsidP="002162E5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Basal media</w:t>
            </w:r>
          </w:p>
        </w:tc>
      </w:tr>
      <w:tr w:rsidR="007711DB" w:rsidRPr="007711DB" w14:paraId="17E1AF4F" w14:textId="77777777" w:rsidTr="00EC668B">
        <w:trPr>
          <w:trHeight w:val="821"/>
        </w:trPr>
        <w:tc>
          <w:tcPr>
            <w:tcW w:w="2872" w:type="dxa"/>
          </w:tcPr>
          <w:p w14:paraId="5A6C4958" w14:textId="0DE0E580" w:rsidR="004739E9" w:rsidRPr="007711DB" w:rsidRDefault="004739E9" w:rsidP="002162E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Stage 1 and 2</w:t>
            </w:r>
          </w:p>
          <w:p w14:paraId="0746AE22" w14:textId="1910958B" w:rsidR="004739E9" w:rsidRPr="007711DB" w:rsidRDefault="004739E9" w:rsidP="002162E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5149" w:type="dxa"/>
          </w:tcPr>
          <w:p w14:paraId="3D92F6D0" w14:textId="49F69FA6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MCDB 131 + 10 mM Glucose</w:t>
            </w:r>
          </w:p>
          <w:p w14:paraId="4A1366B3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 g/L NaHCO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  <w:t>3</w:t>
            </w:r>
          </w:p>
          <w:p w14:paraId="6557B266" w14:textId="7FC82EA5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2 mM </w:t>
            </w:r>
            <w:proofErr w:type="spellStart"/>
            <w:r w:rsidR="009478D4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lutamax</w:t>
            </w:r>
            <w:proofErr w:type="spellEnd"/>
          </w:p>
          <w:p w14:paraId="7063D6EE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1% Pen/Strep</w:t>
            </w:r>
          </w:p>
          <w:p w14:paraId="41396D89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0.5% fatty acid free bovine serum albumin</w:t>
            </w:r>
          </w:p>
        </w:tc>
      </w:tr>
      <w:tr w:rsidR="007711DB" w:rsidRPr="007711DB" w14:paraId="0ACCBB3D" w14:textId="77777777" w:rsidTr="00EC668B">
        <w:trPr>
          <w:trHeight w:val="708"/>
        </w:trPr>
        <w:tc>
          <w:tcPr>
            <w:tcW w:w="2872" w:type="dxa"/>
          </w:tcPr>
          <w:p w14:paraId="1CC76BA5" w14:textId="09495ACD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Stage 3 and 4</w:t>
            </w:r>
          </w:p>
          <w:p w14:paraId="29795EDA" w14:textId="5E2D1F85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5149" w:type="dxa"/>
          </w:tcPr>
          <w:p w14:paraId="303896BB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DMEM + </w:t>
            </w:r>
          </w:p>
          <w:p w14:paraId="05FB4CFE" w14:textId="04DBD50F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4.5g/l </w:t>
            </w:r>
            <w:r w:rsidR="00CD4321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(25 mM) 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glucose</w:t>
            </w:r>
          </w:p>
          <w:p w14:paraId="14C56393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1% Pen/Strep</w:t>
            </w:r>
          </w:p>
          <w:p w14:paraId="7389B3D3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1% B27 supplement without vitamin A</w:t>
            </w:r>
          </w:p>
        </w:tc>
      </w:tr>
      <w:tr w:rsidR="007711DB" w:rsidRPr="007711DB" w14:paraId="444D69F9" w14:textId="77777777" w:rsidTr="00EC668B">
        <w:trPr>
          <w:trHeight w:val="1015"/>
        </w:trPr>
        <w:tc>
          <w:tcPr>
            <w:tcW w:w="2872" w:type="dxa"/>
          </w:tcPr>
          <w:p w14:paraId="24D538B0" w14:textId="77777777" w:rsidR="004739E9" w:rsidRPr="007711DB" w:rsidRDefault="004739E9" w:rsidP="002162E5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Stage 5</w:t>
            </w:r>
          </w:p>
          <w:p w14:paraId="22EC7B3A" w14:textId="42D0D502" w:rsidR="004739E9" w:rsidRPr="007711DB" w:rsidRDefault="004739E9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5149" w:type="dxa"/>
          </w:tcPr>
          <w:p w14:paraId="654017E4" w14:textId="2CE390CB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MCDB 131 </w:t>
            </w:r>
            <w:r w:rsidR="00CD4321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+ 20 mM Glucose</w:t>
            </w:r>
          </w:p>
          <w:p w14:paraId="66E16C07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 g/L NaHCO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  <w:t>3</w:t>
            </w:r>
          </w:p>
          <w:p w14:paraId="70FA3F74" w14:textId="7F6E653D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2 mM </w:t>
            </w:r>
            <w:proofErr w:type="spellStart"/>
            <w:r w:rsidR="009478D4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lutamax</w:t>
            </w:r>
            <w:proofErr w:type="spellEnd"/>
          </w:p>
          <w:p w14:paraId="4B612918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1% Pen/Strep</w:t>
            </w:r>
          </w:p>
          <w:p w14:paraId="6972638B" w14:textId="132FCE88" w:rsidR="004739E9" w:rsidRPr="007711DB" w:rsidRDefault="00CD4321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</w:t>
            </w:r>
            <w:r w:rsidR="004739E9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% fatty acid free bovine serum albumin</w:t>
            </w:r>
          </w:p>
          <w:p w14:paraId="70D48337" w14:textId="77777777" w:rsidR="004739E9" w:rsidRPr="007711DB" w:rsidRDefault="004739E9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1:200 Insulin-Transferrin-Selenium-X (ITS)</w:t>
            </w:r>
          </w:p>
          <w:p w14:paraId="5AA4593B" w14:textId="77777777" w:rsidR="00CD4321" w:rsidRPr="007711DB" w:rsidRDefault="00CD4321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μg</w:t>
            </w:r>
            <w:proofErr w:type="spellEnd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/ mL Heparin</w:t>
            </w:r>
          </w:p>
          <w:p w14:paraId="6461C5ED" w14:textId="50E62D45" w:rsidR="00CD4321" w:rsidRPr="007711DB" w:rsidRDefault="00CD4321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μM</w:t>
            </w:r>
            <w:proofErr w:type="spellEnd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Zinc Sulfate</w:t>
            </w:r>
          </w:p>
        </w:tc>
      </w:tr>
      <w:tr w:rsidR="007711DB" w:rsidRPr="007711DB" w14:paraId="2DE15D1D" w14:textId="77777777" w:rsidTr="00EC668B">
        <w:trPr>
          <w:trHeight w:val="253"/>
        </w:trPr>
        <w:tc>
          <w:tcPr>
            <w:tcW w:w="2872" w:type="dxa"/>
          </w:tcPr>
          <w:p w14:paraId="68E74135" w14:textId="56993888" w:rsidR="004739E9" w:rsidRPr="007711DB" w:rsidRDefault="004739E9" w:rsidP="002162E5">
            <w:pPr>
              <w:contextualSpacing/>
              <w:jc w:val="lef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Stage 6           </w:t>
            </w:r>
          </w:p>
        </w:tc>
        <w:tc>
          <w:tcPr>
            <w:tcW w:w="5149" w:type="dxa"/>
          </w:tcPr>
          <w:p w14:paraId="0ABD8099" w14:textId="578FBE54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MCDB 131 +</w:t>
            </w:r>
            <w:r w:rsidR="00CD4321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20 mM Glucose</w:t>
            </w:r>
          </w:p>
          <w:p w14:paraId="22FB281A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 g/L NaHCO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  <w:t>3</w:t>
            </w:r>
          </w:p>
          <w:p w14:paraId="183E41F8" w14:textId="25997880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2 mM </w:t>
            </w:r>
            <w:proofErr w:type="spellStart"/>
            <w:r w:rsidR="009478D4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lutamax</w:t>
            </w:r>
            <w:proofErr w:type="spellEnd"/>
          </w:p>
          <w:p w14:paraId="27757660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1% Pen/Strep</w:t>
            </w:r>
          </w:p>
          <w:p w14:paraId="604B0BF4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2% fatty acid free bovine serum albumin</w:t>
            </w:r>
          </w:p>
          <w:p w14:paraId="2787C973" w14:textId="77777777" w:rsidR="004739E9" w:rsidRPr="007711DB" w:rsidRDefault="004739E9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1:200 Insulin-Transferrin-Selenium-X (ITS)</w:t>
            </w:r>
          </w:p>
          <w:p w14:paraId="4EF38D69" w14:textId="1A13987E" w:rsidR="00CD4321" w:rsidRPr="007711DB" w:rsidRDefault="00CD4321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μg</w:t>
            </w:r>
            <w:proofErr w:type="spellEnd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/ mL Heparin</w:t>
            </w:r>
          </w:p>
          <w:p w14:paraId="7CCDE539" w14:textId="01DFB88B" w:rsidR="00CD4321" w:rsidRPr="007711DB" w:rsidRDefault="00CD4321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μM</w:t>
            </w:r>
            <w:proofErr w:type="spellEnd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Zinc Sulfate</w:t>
            </w:r>
          </w:p>
          <w:p w14:paraId="3A1669A1" w14:textId="1AAE7323" w:rsidR="00CD4321" w:rsidRPr="007711DB" w:rsidRDefault="00CD4321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1% 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non-Essential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amino acids </w:t>
            </w:r>
            <w:r w:rsidR="00994348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EM-NEAA</w:t>
            </w:r>
          </w:p>
        </w:tc>
      </w:tr>
      <w:tr w:rsidR="007711DB" w:rsidRPr="007711DB" w14:paraId="3C0B1FE4" w14:textId="77777777" w:rsidTr="00EC668B">
        <w:trPr>
          <w:trHeight w:val="253"/>
        </w:trPr>
        <w:tc>
          <w:tcPr>
            <w:tcW w:w="2872" w:type="dxa"/>
          </w:tcPr>
          <w:p w14:paraId="39BDFC80" w14:textId="56A9F2B3" w:rsidR="004739E9" w:rsidRPr="007711DB" w:rsidRDefault="004739E9" w:rsidP="002162E5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Stage</w:t>
            </w:r>
            <w:r w:rsidR="00D877DA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7           </w:t>
            </w:r>
          </w:p>
        </w:tc>
        <w:tc>
          <w:tcPr>
            <w:tcW w:w="5149" w:type="dxa"/>
          </w:tcPr>
          <w:p w14:paraId="488C819B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MCDB 131 +</w:t>
            </w:r>
          </w:p>
          <w:p w14:paraId="5154FF9C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1.5 g/L NaHCO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  <w:vertAlign w:val="subscript"/>
              </w:rPr>
              <w:t>3</w:t>
            </w:r>
          </w:p>
          <w:p w14:paraId="44DED784" w14:textId="10632E08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2 mM </w:t>
            </w:r>
            <w:proofErr w:type="spellStart"/>
            <w:r w:rsidR="009478D4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lutamax</w:t>
            </w:r>
            <w:proofErr w:type="spellEnd"/>
          </w:p>
          <w:p w14:paraId="33FEC69C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1% Pen/Strep</w:t>
            </w:r>
          </w:p>
          <w:p w14:paraId="5016187A" w14:textId="77777777" w:rsidR="004739E9" w:rsidRPr="007711DB" w:rsidRDefault="004739E9" w:rsidP="002162E5">
            <w:pPr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2% fatty acid free bovine serum albumin</w:t>
            </w:r>
          </w:p>
          <w:p w14:paraId="59B63E7A" w14:textId="77777777" w:rsidR="00CD4321" w:rsidRPr="007711DB" w:rsidRDefault="004739E9" w:rsidP="00CD4321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1:200 Insulin-Transferrin</w:t>
            </w:r>
          </w:p>
          <w:p w14:paraId="41E1D6A1" w14:textId="3F87C0E3" w:rsidR="00CD4321" w:rsidRPr="007711DB" w:rsidRDefault="00CD4321" w:rsidP="00CD4321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μg</w:t>
            </w:r>
            <w:proofErr w:type="spellEnd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/ mL Heparin</w:t>
            </w:r>
          </w:p>
          <w:p w14:paraId="55FF93E3" w14:textId="48D959FC" w:rsidR="00CD4321" w:rsidRPr="007711DB" w:rsidRDefault="00CD4321" w:rsidP="00CD4321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μM</w:t>
            </w:r>
            <w:proofErr w:type="spellEnd"/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Zinc Sulfate</w:t>
            </w:r>
          </w:p>
          <w:p w14:paraId="79FE4D2A" w14:textId="1259444D" w:rsidR="004739E9" w:rsidRPr="007711DB" w:rsidRDefault="00CD4321" w:rsidP="00CD4321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1% 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non-Essential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amino acids </w:t>
            </w:r>
            <w:r w:rsidR="00994348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EM-NEAA</w:t>
            </w:r>
          </w:p>
          <w:p w14:paraId="7AB5D6EF" w14:textId="3B5312AB" w:rsidR="00CD4321" w:rsidRPr="007711DB" w:rsidRDefault="00CD4321" w:rsidP="00CD4321">
            <w:pPr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1 mM 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N-acetyl cysteine</w:t>
            </w:r>
          </w:p>
        </w:tc>
      </w:tr>
    </w:tbl>
    <w:p w14:paraId="3B5C3C64" w14:textId="77777777" w:rsidR="004739E9" w:rsidRPr="007711DB" w:rsidRDefault="004739E9" w:rsidP="005D3C4A">
      <w:pPr>
        <w:rPr>
          <w:rFonts w:asciiTheme="majorBidi" w:hAnsiTheme="majorBidi" w:cstheme="majorBidi"/>
          <w:bCs/>
          <w:color w:val="000000" w:themeColor="text1"/>
        </w:rPr>
      </w:pPr>
    </w:p>
    <w:p w14:paraId="5D95B8BB" w14:textId="42056555" w:rsidR="0017363E" w:rsidRPr="007711DB" w:rsidRDefault="0017363E" w:rsidP="005D3C4A">
      <w:pPr>
        <w:rPr>
          <w:rFonts w:asciiTheme="majorBidi" w:hAnsiTheme="majorBidi" w:cstheme="majorBidi"/>
          <w:bCs/>
          <w:color w:val="000000" w:themeColor="text1"/>
        </w:rPr>
      </w:pPr>
    </w:p>
    <w:p w14:paraId="26FA0CB2" w14:textId="47CFEE85" w:rsidR="00EC668B" w:rsidRPr="007711DB" w:rsidRDefault="00EC668B" w:rsidP="00483BB4">
      <w:pPr>
        <w:rPr>
          <w:rFonts w:asciiTheme="majorBidi" w:hAnsiTheme="majorBidi" w:cstheme="majorBidi"/>
          <w:b/>
          <w:color w:val="000000" w:themeColor="text1"/>
        </w:rPr>
      </w:pPr>
    </w:p>
    <w:p w14:paraId="0EFE4880" w14:textId="4C30045B" w:rsidR="00EC668B" w:rsidRPr="007711DB" w:rsidRDefault="00EC668B" w:rsidP="00483BB4">
      <w:pPr>
        <w:rPr>
          <w:rFonts w:asciiTheme="majorBidi" w:hAnsiTheme="majorBidi" w:cstheme="majorBidi"/>
          <w:b/>
          <w:color w:val="000000" w:themeColor="text1"/>
        </w:rPr>
      </w:pPr>
    </w:p>
    <w:p w14:paraId="6923F730" w14:textId="77777777" w:rsidR="00EC668B" w:rsidRPr="007711DB" w:rsidRDefault="00EC668B" w:rsidP="00483BB4">
      <w:pPr>
        <w:rPr>
          <w:rFonts w:asciiTheme="majorBidi" w:hAnsiTheme="majorBidi" w:cstheme="majorBidi"/>
          <w:b/>
          <w:color w:val="000000" w:themeColor="text1"/>
        </w:rPr>
      </w:pPr>
    </w:p>
    <w:p w14:paraId="7F80E12E" w14:textId="0E4B8FB6" w:rsidR="00EC668B" w:rsidRPr="007711DB" w:rsidRDefault="00EC668B" w:rsidP="00483BB4">
      <w:pPr>
        <w:rPr>
          <w:rFonts w:asciiTheme="majorBidi" w:hAnsiTheme="majorBidi" w:cstheme="majorBidi"/>
          <w:b/>
          <w:color w:val="000000" w:themeColor="text1"/>
        </w:rPr>
      </w:pPr>
    </w:p>
    <w:p w14:paraId="03D4DF1C" w14:textId="187FEC2C" w:rsidR="00EC668B" w:rsidRPr="007711DB" w:rsidRDefault="00EC668B" w:rsidP="00483BB4">
      <w:pPr>
        <w:rPr>
          <w:rFonts w:asciiTheme="majorBidi" w:hAnsiTheme="majorBidi" w:cstheme="majorBidi"/>
          <w:b/>
          <w:color w:val="000000" w:themeColor="text1"/>
        </w:rPr>
      </w:pPr>
    </w:p>
    <w:p w14:paraId="7E9413E5" w14:textId="77777777" w:rsidR="00EC668B" w:rsidRPr="007711DB" w:rsidRDefault="00EC668B" w:rsidP="00483BB4">
      <w:pPr>
        <w:rPr>
          <w:rFonts w:asciiTheme="majorBidi" w:hAnsiTheme="majorBidi" w:cstheme="majorBidi"/>
          <w:b/>
          <w:color w:val="000000" w:themeColor="text1"/>
        </w:rPr>
      </w:pPr>
    </w:p>
    <w:tbl>
      <w:tblPr>
        <w:tblW w:w="7746" w:type="dxa"/>
        <w:jc w:val="center"/>
        <w:tblLook w:val="04A0" w:firstRow="1" w:lastRow="0" w:firstColumn="1" w:lastColumn="0" w:noHBand="0" w:noVBand="1"/>
      </w:tblPr>
      <w:tblGrid>
        <w:gridCol w:w="2459"/>
        <w:gridCol w:w="2936"/>
        <w:gridCol w:w="2351"/>
      </w:tblGrid>
      <w:tr w:rsidR="007711DB" w:rsidRPr="007711DB" w14:paraId="5BD4B5F6" w14:textId="77777777" w:rsidTr="00D877DA">
        <w:trPr>
          <w:trHeight w:val="237"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07DE6" w14:textId="77777777" w:rsidR="00204ABF" w:rsidRPr="007711DB" w:rsidRDefault="00204ABF" w:rsidP="003539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b/>
                <w:bCs/>
                <w:color w:val="000000" w:themeColor="text1"/>
              </w:rPr>
              <w:lastRenderedPageBreak/>
              <w:t>Stage</w:t>
            </w: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AC8EE" w14:textId="77777777" w:rsidR="00204ABF" w:rsidRPr="007711DB" w:rsidRDefault="00204ABF" w:rsidP="002162E5">
            <w:pPr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b/>
                <w:bCs/>
                <w:color w:val="000000" w:themeColor="text1"/>
              </w:rPr>
              <w:t>Cytokine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B2D47" w14:textId="0DC1FFE0" w:rsidR="00204ABF" w:rsidRPr="007711DB" w:rsidRDefault="00204ABF" w:rsidP="002162E5">
            <w:pPr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b/>
                <w:bCs/>
                <w:color w:val="000000" w:themeColor="text1"/>
              </w:rPr>
              <w:t>Final Conc</w:t>
            </w:r>
            <w:r w:rsidR="00D877DA" w:rsidRPr="007711DB">
              <w:rPr>
                <w:rFonts w:asciiTheme="majorBidi" w:hAnsiTheme="majorBidi" w:cstheme="majorBidi"/>
                <w:b/>
                <w:bCs/>
                <w:color w:val="000000" w:themeColor="text1"/>
              </w:rPr>
              <w:t>entration</w:t>
            </w:r>
          </w:p>
        </w:tc>
      </w:tr>
      <w:tr w:rsidR="007711DB" w:rsidRPr="007711DB" w14:paraId="46C3EA13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8EEA" w14:textId="234ECE56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1 day</w:t>
            </w:r>
            <w:r w:rsidR="002C1EDC" w:rsidRPr="007711DB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7711DB">
              <w:rPr>
                <w:rFonts w:asciiTheme="majorBidi" w:hAnsiTheme="majorBidi" w:cstheme="majorBidi"/>
                <w:color w:val="000000" w:themeColor="text1"/>
              </w:rPr>
              <w:t>1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853BE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Activin 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645C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100 ng/ml</w:t>
            </w:r>
          </w:p>
        </w:tc>
      </w:tr>
      <w:tr w:rsidR="007711DB" w:rsidRPr="007711DB" w14:paraId="02191075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7ADC5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25ABA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CHIR99021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F4438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3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221599A5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91294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627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Rock inhibitor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0C154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3FB64B82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41886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D8E64" w14:textId="5FAAD9F7" w:rsidR="00204ABF" w:rsidRPr="007711DB" w:rsidRDefault="00D877DA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</w:rPr>
              <w:t xml:space="preserve">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77A2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  <w:tr w:rsidR="007711DB" w:rsidRPr="007711DB" w14:paraId="5203A97F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82E8" w14:textId="77777777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1 day 2-4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9DF76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Activin 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EA24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100 ng/ml</w:t>
            </w:r>
          </w:p>
        </w:tc>
      </w:tr>
      <w:tr w:rsidR="007711DB" w:rsidRPr="007711DB" w14:paraId="1E41C248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601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4AB2B" w14:textId="535DA2C2" w:rsidR="00204ABF" w:rsidRPr="007711DB" w:rsidRDefault="00D877DA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</w:rPr>
              <w:t xml:space="preserve">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76A9C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  <w:tr w:rsidR="007711DB" w:rsidRPr="007711DB" w14:paraId="5F18B222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154D" w14:textId="77777777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2 (2 days)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9204F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FGF10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961C5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50 ng/ml</w:t>
            </w:r>
          </w:p>
        </w:tc>
      </w:tr>
      <w:tr w:rsidR="007711DB" w:rsidRPr="007711DB" w14:paraId="2D8DD09D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6ADF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C16D2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LDN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4646E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0.2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152D8368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8EC3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5B12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WNT3a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16788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3 ng/ml</w:t>
            </w:r>
          </w:p>
        </w:tc>
      </w:tr>
      <w:tr w:rsidR="007711DB" w:rsidRPr="007711DB" w14:paraId="0DB52E8D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6ECB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3402F" w14:textId="3DBE717C" w:rsidR="00204ABF" w:rsidRPr="007711DB" w:rsidRDefault="00D877DA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</w:rPr>
              <w:t xml:space="preserve">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2048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  <w:tr w:rsidR="007711DB" w:rsidRPr="007711DB" w14:paraId="702F120D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99D5" w14:textId="77777777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3 (2 days)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6C9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LDN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32856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0.2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2D40A773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4805F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D9BE5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FGF10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82CD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50 ng/ml</w:t>
            </w:r>
          </w:p>
        </w:tc>
      </w:tr>
      <w:tr w:rsidR="007711DB" w:rsidRPr="007711DB" w14:paraId="19516278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4AA5D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8857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Retinoic acid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59567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2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75751E34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B4519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B011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Sant-1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D49CD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0.25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71A7C0BD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49DD7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7F8C8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FC28F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  <w:tr w:rsidR="007711DB" w:rsidRPr="007711DB" w14:paraId="1AB60399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F5DD" w14:textId="77777777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4 (4 days)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A0C01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LDN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B71B5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0.2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01753209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CC1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56697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EGF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D9476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100 ng/ml</w:t>
            </w:r>
          </w:p>
        </w:tc>
      </w:tr>
      <w:tr w:rsidR="007711DB" w:rsidRPr="007711DB" w14:paraId="36227E4B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3B78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F26E9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Nicotinamide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4A674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10 mM</w:t>
            </w:r>
          </w:p>
        </w:tc>
      </w:tr>
      <w:tr w:rsidR="007711DB" w:rsidRPr="007711DB" w14:paraId="72E7B40D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C807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AB0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25DF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  <w:tr w:rsidR="007711DB" w:rsidRPr="007711DB" w14:paraId="7F631E99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40F9" w14:textId="77777777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5 (3 days)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059D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SANT1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253B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0.25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7F7207AF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99C27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959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LDN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4ADF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0.1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31448AA9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DBE8E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442B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RA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FA332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0.05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6705AA1C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88328A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7940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Alk5i II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5A2DD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141E7BC8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5BEC5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74662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T3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409F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3D5A7261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7F6C96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5BAE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F952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  <w:tr w:rsidR="007711DB" w:rsidRPr="007711DB" w14:paraId="7E2CCB2E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D252" w14:textId="77777777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6 (7 days)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B80E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LDN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C49ED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0.1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4163DE8E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BABDC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CCC0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Alk5i II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CB9E2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6D3C2F9A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DC40E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71817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T3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FD6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03779A98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B1E15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DE47" w14:textId="6DC5C1D5" w:rsidR="00204ABF" w:rsidRPr="007711DB" w:rsidRDefault="00D877DA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Gamma-secretase 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</w:rPr>
              <w:t>inhibitor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50AAE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2C5FE223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2637B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F2A3F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46E14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  <w:tr w:rsidR="007711DB" w:rsidRPr="007711DB" w14:paraId="7358D055" w14:textId="77777777" w:rsidTr="00D877DA">
        <w:trPr>
          <w:trHeight w:val="237"/>
          <w:jc w:val="center"/>
        </w:trPr>
        <w:tc>
          <w:tcPr>
            <w:tcW w:w="2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2FA1" w14:textId="77777777" w:rsidR="00204ABF" w:rsidRPr="007711DB" w:rsidRDefault="00204ABF" w:rsidP="002162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Stage 7 (7-14 days)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7284D" w14:textId="07BE47A2" w:rsidR="00204ABF" w:rsidRPr="007711DB" w:rsidRDefault="00D877DA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B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</w:rPr>
              <w:t>etacellulin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F2B4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20 ng/ mL</w:t>
            </w:r>
          </w:p>
        </w:tc>
      </w:tr>
      <w:tr w:rsidR="007711DB" w:rsidRPr="007711DB" w14:paraId="554679D9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D5121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2965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Alk5i II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C953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10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09F08569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D6E0D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391A1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T3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6D46F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7711DB" w:rsidRPr="007711DB" w14:paraId="5B7B9AB0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AD3E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F2432" w14:textId="5E59A45A" w:rsidR="00204ABF" w:rsidRPr="007711DB" w:rsidRDefault="00D877DA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Gamma-secretase </w:t>
            </w:r>
            <w:r w:rsidR="00204ABF" w:rsidRPr="007711DB">
              <w:rPr>
                <w:rFonts w:asciiTheme="majorBidi" w:hAnsiTheme="majorBidi" w:cstheme="majorBidi"/>
                <w:color w:val="000000" w:themeColor="text1"/>
              </w:rPr>
              <w:t>inhibitor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7AB0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 xml:space="preserve">1 </w:t>
            </w:r>
            <w:proofErr w:type="spellStart"/>
            <w:r w:rsidRPr="007711DB">
              <w:rPr>
                <w:rFonts w:asciiTheme="majorBidi" w:hAnsiTheme="majorBidi" w:cstheme="majorBidi"/>
                <w:color w:val="000000" w:themeColor="text1"/>
              </w:rPr>
              <w:t>μM</w:t>
            </w:r>
            <w:proofErr w:type="spellEnd"/>
          </w:p>
        </w:tc>
      </w:tr>
      <w:tr w:rsidR="00204ABF" w:rsidRPr="007711DB" w14:paraId="376E8800" w14:textId="77777777" w:rsidTr="00D877DA">
        <w:trPr>
          <w:trHeight w:val="237"/>
          <w:jc w:val="center"/>
        </w:trPr>
        <w:tc>
          <w:tcPr>
            <w:tcW w:w="2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A2961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471A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Vitamin C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E9A9F" w14:textId="77777777" w:rsidR="00204ABF" w:rsidRPr="007711DB" w:rsidRDefault="00204ABF" w:rsidP="002162E5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7711DB">
              <w:rPr>
                <w:rFonts w:asciiTheme="majorBidi" w:hAnsiTheme="majorBidi" w:cstheme="majorBidi"/>
                <w:color w:val="000000" w:themeColor="text1"/>
              </w:rPr>
              <w:t>0.25 mM</w:t>
            </w:r>
          </w:p>
        </w:tc>
      </w:tr>
    </w:tbl>
    <w:p w14:paraId="52002035" w14:textId="1FC27237" w:rsidR="00204ABF" w:rsidRPr="007711DB" w:rsidRDefault="00204ABF" w:rsidP="00204ABF">
      <w:pPr>
        <w:jc w:val="center"/>
        <w:rPr>
          <w:rFonts w:asciiTheme="majorBidi" w:hAnsiTheme="majorBidi" w:cstheme="majorBidi"/>
          <w:b/>
          <w:color w:val="000000" w:themeColor="text1"/>
        </w:rPr>
      </w:pPr>
    </w:p>
    <w:sectPr w:rsidR="00204ABF" w:rsidRPr="007711DB" w:rsidSect="001D636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E20"/>
    <w:rsid w:val="00007A17"/>
    <w:rsid w:val="0001158B"/>
    <w:rsid w:val="000151EF"/>
    <w:rsid w:val="000258EA"/>
    <w:rsid w:val="00027982"/>
    <w:rsid w:val="00035B4E"/>
    <w:rsid w:val="00036195"/>
    <w:rsid w:val="00044933"/>
    <w:rsid w:val="000A6209"/>
    <w:rsid w:val="000B3E20"/>
    <w:rsid w:val="000D61D6"/>
    <w:rsid w:val="000D7072"/>
    <w:rsid w:val="000E3440"/>
    <w:rsid w:val="000E383B"/>
    <w:rsid w:val="000E4F59"/>
    <w:rsid w:val="000E7001"/>
    <w:rsid w:val="00101900"/>
    <w:rsid w:val="00130B1D"/>
    <w:rsid w:val="0015440E"/>
    <w:rsid w:val="0017363E"/>
    <w:rsid w:val="00180BD0"/>
    <w:rsid w:val="00183D30"/>
    <w:rsid w:val="001866B7"/>
    <w:rsid w:val="001D6365"/>
    <w:rsid w:val="001E15F1"/>
    <w:rsid w:val="001E2198"/>
    <w:rsid w:val="001F6438"/>
    <w:rsid w:val="001F7BEC"/>
    <w:rsid w:val="00203222"/>
    <w:rsid w:val="00204ABF"/>
    <w:rsid w:val="002067D2"/>
    <w:rsid w:val="0020707D"/>
    <w:rsid w:val="0022498A"/>
    <w:rsid w:val="00226517"/>
    <w:rsid w:val="0024518D"/>
    <w:rsid w:val="002617C7"/>
    <w:rsid w:val="00294F5A"/>
    <w:rsid w:val="002A015A"/>
    <w:rsid w:val="002A04DB"/>
    <w:rsid w:val="002A6730"/>
    <w:rsid w:val="002C1EDC"/>
    <w:rsid w:val="002D1131"/>
    <w:rsid w:val="002E1CEA"/>
    <w:rsid w:val="002E3BF1"/>
    <w:rsid w:val="00314951"/>
    <w:rsid w:val="00320DF7"/>
    <w:rsid w:val="00335C8E"/>
    <w:rsid w:val="00347834"/>
    <w:rsid w:val="00353932"/>
    <w:rsid w:val="003713B9"/>
    <w:rsid w:val="003769E5"/>
    <w:rsid w:val="00383648"/>
    <w:rsid w:val="00384C7A"/>
    <w:rsid w:val="003B1863"/>
    <w:rsid w:val="003B38AB"/>
    <w:rsid w:val="003F3487"/>
    <w:rsid w:val="00460D87"/>
    <w:rsid w:val="004619DB"/>
    <w:rsid w:val="004739E9"/>
    <w:rsid w:val="00474687"/>
    <w:rsid w:val="00483BB4"/>
    <w:rsid w:val="00492ABA"/>
    <w:rsid w:val="004B773A"/>
    <w:rsid w:val="004C7E26"/>
    <w:rsid w:val="004E273B"/>
    <w:rsid w:val="004F03C1"/>
    <w:rsid w:val="004F3F60"/>
    <w:rsid w:val="00523F89"/>
    <w:rsid w:val="00556473"/>
    <w:rsid w:val="0058067D"/>
    <w:rsid w:val="00591E6B"/>
    <w:rsid w:val="005A4501"/>
    <w:rsid w:val="005B38F5"/>
    <w:rsid w:val="005B4A5A"/>
    <w:rsid w:val="005D3C4A"/>
    <w:rsid w:val="005D3E90"/>
    <w:rsid w:val="005D589A"/>
    <w:rsid w:val="005D7768"/>
    <w:rsid w:val="005E21F4"/>
    <w:rsid w:val="006024BC"/>
    <w:rsid w:val="006041B2"/>
    <w:rsid w:val="006220FB"/>
    <w:rsid w:val="00631EB5"/>
    <w:rsid w:val="006376D8"/>
    <w:rsid w:val="006403AE"/>
    <w:rsid w:val="006541FC"/>
    <w:rsid w:val="0066368B"/>
    <w:rsid w:val="00675704"/>
    <w:rsid w:val="00682BAD"/>
    <w:rsid w:val="00692D6A"/>
    <w:rsid w:val="00697624"/>
    <w:rsid w:val="006B38F4"/>
    <w:rsid w:val="006F1BDA"/>
    <w:rsid w:val="00700375"/>
    <w:rsid w:val="007021C4"/>
    <w:rsid w:val="007060D4"/>
    <w:rsid w:val="0071525F"/>
    <w:rsid w:val="007178A1"/>
    <w:rsid w:val="007256B0"/>
    <w:rsid w:val="007711DB"/>
    <w:rsid w:val="007A1940"/>
    <w:rsid w:val="007A1FCD"/>
    <w:rsid w:val="007B0F71"/>
    <w:rsid w:val="007B4EF8"/>
    <w:rsid w:val="007C06C4"/>
    <w:rsid w:val="007C79D6"/>
    <w:rsid w:val="007E439E"/>
    <w:rsid w:val="008012FA"/>
    <w:rsid w:val="008075AB"/>
    <w:rsid w:val="00834A40"/>
    <w:rsid w:val="00846403"/>
    <w:rsid w:val="008705F9"/>
    <w:rsid w:val="0088359D"/>
    <w:rsid w:val="00890CA3"/>
    <w:rsid w:val="008D2050"/>
    <w:rsid w:val="008D7C03"/>
    <w:rsid w:val="008E6D67"/>
    <w:rsid w:val="008F1358"/>
    <w:rsid w:val="008F4A4E"/>
    <w:rsid w:val="008F6245"/>
    <w:rsid w:val="009078AD"/>
    <w:rsid w:val="0091293C"/>
    <w:rsid w:val="00913499"/>
    <w:rsid w:val="00920702"/>
    <w:rsid w:val="009478D4"/>
    <w:rsid w:val="00970A3A"/>
    <w:rsid w:val="009906D8"/>
    <w:rsid w:val="00994348"/>
    <w:rsid w:val="009D6E20"/>
    <w:rsid w:val="009E4C36"/>
    <w:rsid w:val="00A239F8"/>
    <w:rsid w:val="00A324F5"/>
    <w:rsid w:val="00A403F2"/>
    <w:rsid w:val="00A60D59"/>
    <w:rsid w:val="00A76C2B"/>
    <w:rsid w:val="00A77928"/>
    <w:rsid w:val="00AB3F9C"/>
    <w:rsid w:val="00AC6C4A"/>
    <w:rsid w:val="00AE0B00"/>
    <w:rsid w:val="00AE5DBB"/>
    <w:rsid w:val="00AF28C5"/>
    <w:rsid w:val="00B0391E"/>
    <w:rsid w:val="00B3136D"/>
    <w:rsid w:val="00B44195"/>
    <w:rsid w:val="00B50E43"/>
    <w:rsid w:val="00B66321"/>
    <w:rsid w:val="00B7655B"/>
    <w:rsid w:val="00BE3331"/>
    <w:rsid w:val="00BF1ADE"/>
    <w:rsid w:val="00BF5080"/>
    <w:rsid w:val="00C0042F"/>
    <w:rsid w:val="00C130DE"/>
    <w:rsid w:val="00C17072"/>
    <w:rsid w:val="00C42E31"/>
    <w:rsid w:val="00CD4321"/>
    <w:rsid w:val="00CE64AD"/>
    <w:rsid w:val="00D06297"/>
    <w:rsid w:val="00D15DCC"/>
    <w:rsid w:val="00D22F12"/>
    <w:rsid w:val="00D2368C"/>
    <w:rsid w:val="00D4182C"/>
    <w:rsid w:val="00D52BAA"/>
    <w:rsid w:val="00D53CCB"/>
    <w:rsid w:val="00D71184"/>
    <w:rsid w:val="00D86873"/>
    <w:rsid w:val="00D877DA"/>
    <w:rsid w:val="00DB3F45"/>
    <w:rsid w:val="00DF5442"/>
    <w:rsid w:val="00E11C6D"/>
    <w:rsid w:val="00E16F11"/>
    <w:rsid w:val="00E26534"/>
    <w:rsid w:val="00E27D70"/>
    <w:rsid w:val="00E33BC6"/>
    <w:rsid w:val="00E7756F"/>
    <w:rsid w:val="00EB02FE"/>
    <w:rsid w:val="00EB0852"/>
    <w:rsid w:val="00EB1ACB"/>
    <w:rsid w:val="00EC668B"/>
    <w:rsid w:val="00EC7307"/>
    <w:rsid w:val="00EF22D7"/>
    <w:rsid w:val="00F36000"/>
    <w:rsid w:val="00F41713"/>
    <w:rsid w:val="00F43E96"/>
    <w:rsid w:val="00F63E54"/>
    <w:rsid w:val="00F67412"/>
    <w:rsid w:val="00F802B3"/>
    <w:rsid w:val="00FD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BA12E"/>
  <w15:chartTrackingRefBased/>
  <w15:docId w15:val="{03F9F9A7-2041-C44F-AD09-92FBE8F2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56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67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2E3BF1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07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7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07A17"/>
    <w:pPr>
      <w:spacing w:after="200" w:line="276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007A17"/>
    <w:rPr>
      <w:rFonts w:ascii="Arial" w:hAnsi="Arial" w:cs="Arial"/>
      <w:color w:val="737373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E3BF1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E3BF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67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BF508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Dr/ Ahmed Kamel</dc:creator>
  <cp:keywords/>
  <dc:description/>
  <cp:lastModifiedBy>Essam Mohamed Abdelalim Mohamed</cp:lastModifiedBy>
  <cp:revision>19</cp:revision>
  <dcterms:created xsi:type="dcterms:W3CDTF">2020-12-27T19:55:00Z</dcterms:created>
  <dcterms:modified xsi:type="dcterms:W3CDTF">2024-05-08T19:14:00Z</dcterms:modified>
</cp:coreProperties>
</file>