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735DD" w14:textId="388DE831" w:rsidR="00D956B7" w:rsidRDefault="00DC054F" w:rsidP="00D956B7">
      <w:pPr>
        <w:spacing w:line="276" w:lineRule="auto"/>
        <w:jc w:val="center"/>
        <w:rPr>
          <w:rStyle w:val="cf01"/>
          <w:rFonts w:ascii="Times New Roman" w:hAnsi="Times New Roman" w:cs="Times New Roman"/>
          <w:b/>
          <w:bCs/>
          <w:sz w:val="20"/>
          <w:szCs w:val="20"/>
        </w:rPr>
      </w:pPr>
      <w:r w:rsidRPr="00DC054F">
        <w:rPr>
          <w:rStyle w:val="cf01"/>
          <w:rFonts w:ascii="Times New Roman" w:hAnsi="Times New Roman" w:cs="Times New Roman"/>
          <w:b/>
          <w:bCs/>
          <w:sz w:val="20"/>
          <w:szCs w:val="20"/>
        </w:rPr>
        <w:t>A Framework to Support Localized Solid Waste Management Decision Making: Evidence from Qatar</w:t>
      </w:r>
    </w:p>
    <w:p w14:paraId="31A5BA95" w14:textId="77777777" w:rsidR="00DC054F" w:rsidRPr="000C5947" w:rsidRDefault="00DC054F" w:rsidP="00D956B7">
      <w:pPr>
        <w:spacing w:line="276" w:lineRule="auto"/>
        <w:jc w:val="center"/>
        <w:rPr>
          <w:rFonts w:ascii="Times New Roman" w:hAnsi="Times New Roman" w:cs="Times New Roman"/>
          <w:sz w:val="20"/>
          <w:szCs w:val="20"/>
        </w:rPr>
      </w:pPr>
    </w:p>
    <w:p w14:paraId="373A1862" w14:textId="77777777" w:rsidR="00D956B7" w:rsidRPr="000C5947" w:rsidRDefault="00D956B7" w:rsidP="00D956B7">
      <w:pPr>
        <w:pStyle w:val="Els-Author"/>
        <w:spacing w:line="276" w:lineRule="auto"/>
        <w:ind w:right="2"/>
        <w:rPr>
          <w:sz w:val="20"/>
          <w:lang w:val="it-IT" w:eastAsia="zh-CN"/>
        </w:rPr>
      </w:pPr>
      <w:r w:rsidRPr="000C5947">
        <w:rPr>
          <w:sz w:val="20"/>
          <w:lang w:val="it-IT"/>
        </w:rPr>
        <w:t>Sabah Mariyam</w:t>
      </w:r>
      <w:r w:rsidRPr="000C5947">
        <w:rPr>
          <w:sz w:val="20"/>
          <w:vertAlign w:val="superscript"/>
          <w:lang w:val="it-IT"/>
        </w:rPr>
        <w:t>a,*</w:t>
      </w:r>
      <w:r w:rsidRPr="000C5947">
        <w:rPr>
          <w:sz w:val="20"/>
          <w:lang w:val="it-IT"/>
        </w:rPr>
        <w:t>, Logan Cochrane</w:t>
      </w:r>
      <w:r w:rsidRPr="000C5947">
        <w:rPr>
          <w:sz w:val="20"/>
          <w:vertAlign w:val="superscript"/>
          <w:lang w:val="it-IT"/>
        </w:rPr>
        <w:t>b</w:t>
      </w:r>
      <w:r w:rsidRPr="000C5947">
        <w:rPr>
          <w:sz w:val="20"/>
          <w:lang w:val="it-IT"/>
        </w:rPr>
        <w:t>, Tareq Al-Ansari</w:t>
      </w:r>
      <w:r w:rsidRPr="000C5947">
        <w:rPr>
          <w:sz w:val="20"/>
          <w:vertAlign w:val="superscript"/>
          <w:lang w:val="it-IT"/>
        </w:rPr>
        <w:t>a</w:t>
      </w:r>
      <w:r w:rsidRPr="000C5947">
        <w:rPr>
          <w:sz w:val="20"/>
          <w:lang w:val="it-IT"/>
        </w:rPr>
        <w:t xml:space="preserve"> and Gordon McKay</w:t>
      </w:r>
      <w:r w:rsidRPr="000C5947">
        <w:rPr>
          <w:sz w:val="20"/>
          <w:vertAlign w:val="superscript"/>
          <w:lang w:val="it-IT"/>
        </w:rPr>
        <w:t>a</w:t>
      </w:r>
    </w:p>
    <w:p w14:paraId="4AC62AD0" w14:textId="77777777" w:rsidR="00D956B7" w:rsidRPr="000C5947" w:rsidRDefault="00D956B7" w:rsidP="00D956B7">
      <w:pPr>
        <w:autoSpaceDE w:val="0"/>
        <w:autoSpaceDN w:val="0"/>
        <w:adjustRightInd w:val="0"/>
        <w:spacing w:line="276" w:lineRule="auto"/>
        <w:jc w:val="center"/>
        <w:rPr>
          <w:rFonts w:ascii="Times New Roman" w:hAnsi="Times New Roman" w:cs="Times New Roman"/>
          <w:bCs/>
          <w:sz w:val="20"/>
          <w:szCs w:val="20"/>
          <w:lang w:val="it-IT"/>
        </w:rPr>
      </w:pPr>
    </w:p>
    <w:p w14:paraId="2F6544C8" w14:textId="77777777" w:rsidR="00D956B7" w:rsidRPr="000C5947" w:rsidRDefault="00D956B7" w:rsidP="00D956B7">
      <w:pPr>
        <w:autoSpaceDE w:val="0"/>
        <w:autoSpaceDN w:val="0"/>
        <w:adjustRightInd w:val="0"/>
        <w:spacing w:line="276" w:lineRule="auto"/>
        <w:jc w:val="center"/>
        <w:rPr>
          <w:rFonts w:ascii="Times New Roman" w:hAnsi="Times New Roman" w:cs="Times New Roman"/>
          <w:i/>
          <w:sz w:val="20"/>
          <w:szCs w:val="20"/>
        </w:rPr>
      </w:pPr>
      <w:proofErr w:type="spellStart"/>
      <w:r w:rsidRPr="000C5947">
        <w:rPr>
          <w:rFonts w:ascii="Times New Roman" w:hAnsi="Times New Roman" w:cs="Times New Roman"/>
          <w:i/>
          <w:sz w:val="20"/>
          <w:szCs w:val="20"/>
          <w:vertAlign w:val="superscript"/>
        </w:rPr>
        <w:t>a</w:t>
      </w:r>
      <w:r w:rsidRPr="000C5947">
        <w:rPr>
          <w:rFonts w:ascii="Times New Roman" w:hAnsi="Times New Roman" w:cs="Times New Roman"/>
          <w:i/>
          <w:sz w:val="20"/>
          <w:szCs w:val="20"/>
        </w:rPr>
        <w:t>Division</w:t>
      </w:r>
      <w:proofErr w:type="spellEnd"/>
      <w:r w:rsidRPr="000C5947">
        <w:rPr>
          <w:rFonts w:ascii="Times New Roman" w:hAnsi="Times New Roman" w:cs="Times New Roman"/>
          <w:i/>
          <w:sz w:val="20"/>
          <w:szCs w:val="20"/>
        </w:rPr>
        <w:t xml:space="preserve"> of Sustainable Development, College of Science and Engineering, Hamad Bin Khalifa University, Qatar Foundation, Doha, Qatar.</w:t>
      </w:r>
    </w:p>
    <w:p w14:paraId="5B0C709D" w14:textId="77777777" w:rsidR="00D956B7" w:rsidRPr="000C5947" w:rsidRDefault="00D956B7" w:rsidP="00D956B7">
      <w:pPr>
        <w:autoSpaceDE w:val="0"/>
        <w:autoSpaceDN w:val="0"/>
        <w:adjustRightInd w:val="0"/>
        <w:spacing w:line="276" w:lineRule="auto"/>
        <w:rPr>
          <w:rFonts w:ascii="Times New Roman" w:hAnsi="Times New Roman" w:cs="Times New Roman"/>
          <w:i/>
          <w:sz w:val="20"/>
          <w:szCs w:val="20"/>
          <w:vertAlign w:val="superscript"/>
        </w:rPr>
      </w:pPr>
      <w:proofErr w:type="spellStart"/>
      <w:r w:rsidRPr="000C5947">
        <w:rPr>
          <w:rFonts w:ascii="Times New Roman" w:hAnsi="Times New Roman" w:cs="Times New Roman"/>
          <w:i/>
          <w:sz w:val="20"/>
          <w:szCs w:val="20"/>
          <w:vertAlign w:val="superscript"/>
        </w:rPr>
        <w:t>b</w:t>
      </w:r>
      <w:r w:rsidRPr="000C5947">
        <w:rPr>
          <w:rFonts w:ascii="Times New Roman" w:hAnsi="Times New Roman" w:cs="Times New Roman"/>
          <w:i/>
          <w:sz w:val="20"/>
          <w:szCs w:val="20"/>
        </w:rPr>
        <w:t>College</w:t>
      </w:r>
      <w:proofErr w:type="spellEnd"/>
      <w:r w:rsidRPr="000C5947">
        <w:rPr>
          <w:rFonts w:ascii="Times New Roman" w:hAnsi="Times New Roman" w:cs="Times New Roman"/>
          <w:i/>
          <w:sz w:val="20"/>
          <w:szCs w:val="20"/>
        </w:rPr>
        <w:t xml:space="preserve"> of Public Policy, Hamad Bin Khalifa University, Qatar Foundation, Doha, Qatar</w:t>
      </w:r>
    </w:p>
    <w:p w14:paraId="07492D93" w14:textId="77777777" w:rsidR="00D956B7" w:rsidRPr="000C5947" w:rsidRDefault="00D956B7" w:rsidP="00D956B7">
      <w:pPr>
        <w:autoSpaceDE w:val="0"/>
        <w:autoSpaceDN w:val="0"/>
        <w:adjustRightInd w:val="0"/>
        <w:spacing w:line="276" w:lineRule="auto"/>
        <w:jc w:val="center"/>
        <w:rPr>
          <w:rStyle w:val="Hyperlink"/>
          <w:rFonts w:ascii="Times New Roman" w:hAnsi="Times New Roman" w:cs="Times New Roman"/>
          <w:i/>
          <w:sz w:val="20"/>
          <w:szCs w:val="20"/>
        </w:rPr>
      </w:pPr>
      <w:r w:rsidRPr="000C5947">
        <w:rPr>
          <w:rFonts w:ascii="Times New Roman" w:hAnsi="Times New Roman" w:cs="Times New Roman"/>
          <w:sz w:val="20"/>
          <w:szCs w:val="20"/>
          <w:vertAlign w:val="superscript"/>
        </w:rPr>
        <w:t>*</w:t>
      </w:r>
      <w:r w:rsidRPr="000C5947">
        <w:rPr>
          <w:rFonts w:ascii="Times New Roman" w:hAnsi="Times New Roman" w:cs="Times New Roman"/>
          <w:i/>
          <w:sz w:val="20"/>
          <w:szCs w:val="20"/>
        </w:rPr>
        <w:t xml:space="preserve">Corresponding authors' Email: </w:t>
      </w:r>
      <w:r w:rsidRPr="000C5947">
        <w:rPr>
          <w:rStyle w:val="Hyperlink"/>
          <w:rFonts w:ascii="Times New Roman" w:hAnsi="Times New Roman" w:cs="Times New Roman"/>
          <w:i/>
          <w:sz w:val="20"/>
          <w:szCs w:val="20"/>
        </w:rPr>
        <w:t>smariyam@hbku.edu.qa</w:t>
      </w:r>
    </w:p>
    <w:p w14:paraId="45DEAC68" w14:textId="77777777" w:rsidR="00081F71" w:rsidRPr="000C5947" w:rsidRDefault="00081F71" w:rsidP="00081F71">
      <w:pPr>
        <w:spacing w:line="360" w:lineRule="auto"/>
        <w:ind w:firstLine="0"/>
        <w:jc w:val="center"/>
        <w:rPr>
          <w:rFonts w:ascii="Times New Roman" w:hAnsi="Times New Roman" w:cs="Times New Roman"/>
          <w:b/>
          <w:bCs/>
          <w:sz w:val="20"/>
          <w:szCs w:val="20"/>
        </w:rPr>
      </w:pPr>
    </w:p>
    <w:p w14:paraId="4D612980" w14:textId="77777777" w:rsidR="00081F71" w:rsidRPr="000C5947" w:rsidRDefault="00081F71" w:rsidP="00D75E19">
      <w:pPr>
        <w:spacing w:line="360" w:lineRule="auto"/>
        <w:ind w:firstLine="0"/>
        <w:jc w:val="center"/>
        <w:rPr>
          <w:rFonts w:ascii="Times New Roman" w:hAnsi="Times New Roman" w:cs="Times New Roman"/>
          <w:b/>
          <w:bCs/>
          <w:sz w:val="20"/>
          <w:szCs w:val="20"/>
        </w:rPr>
      </w:pPr>
    </w:p>
    <w:p w14:paraId="05338366" w14:textId="4EE46AAE" w:rsidR="006A55BB" w:rsidRPr="000C5947" w:rsidRDefault="00D75E19" w:rsidP="00C80CFF">
      <w:pPr>
        <w:spacing w:line="360" w:lineRule="auto"/>
        <w:ind w:firstLine="0"/>
        <w:jc w:val="center"/>
        <w:rPr>
          <w:rFonts w:ascii="Times New Roman" w:hAnsi="Times New Roman" w:cs="Times New Roman"/>
          <w:sz w:val="20"/>
          <w:szCs w:val="20"/>
        </w:rPr>
      </w:pPr>
      <w:r w:rsidRPr="000C5947">
        <w:rPr>
          <w:rFonts w:ascii="Times New Roman" w:hAnsi="Times New Roman" w:cs="Times New Roman"/>
          <w:b/>
          <w:bCs/>
          <w:sz w:val="20"/>
          <w:szCs w:val="20"/>
        </w:rPr>
        <w:t xml:space="preserve">Table S1: </w:t>
      </w:r>
      <w:r w:rsidRPr="000C5947">
        <w:rPr>
          <w:rFonts w:ascii="Times New Roman" w:hAnsi="Times New Roman" w:cs="Times New Roman"/>
          <w:sz w:val="20"/>
          <w:szCs w:val="20"/>
        </w:rPr>
        <w:t>Summary of the recommendations from the systematic literature review</w:t>
      </w:r>
    </w:p>
    <w:p w14:paraId="78B3D95B" w14:textId="26A670FF" w:rsidR="006A55BB" w:rsidRPr="000C5947" w:rsidRDefault="006A55BB">
      <w:pPr>
        <w:rPr>
          <w:rFonts w:ascii="Times New Roman" w:hAnsi="Times New Roman" w:cs="Times New Roman"/>
          <w:sz w:val="20"/>
          <w:szCs w:val="20"/>
        </w:rPr>
      </w:pPr>
    </w:p>
    <w:tbl>
      <w:tblPr>
        <w:tblStyle w:val="TableGrid"/>
        <w:tblW w:w="5849" w:type="pct"/>
        <w:tblInd w:w="-995" w:type="dxa"/>
        <w:tblLayout w:type="fixed"/>
        <w:tblLook w:val="04A0" w:firstRow="1" w:lastRow="0" w:firstColumn="1" w:lastColumn="0" w:noHBand="0" w:noVBand="1"/>
      </w:tblPr>
      <w:tblGrid>
        <w:gridCol w:w="1529"/>
        <w:gridCol w:w="9409"/>
      </w:tblGrid>
      <w:tr w:rsidR="006A55BB" w:rsidRPr="000C5947" w14:paraId="796C3604" w14:textId="77777777" w:rsidTr="002009B2">
        <w:trPr>
          <w:trHeight w:val="1344"/>
        </w:trPr>
        <w:tc>
          <w:tcPr>
            <w:tcW w:w="699" w:type="pct"/>
          </w:tcPr>
          <w:p w14:paraId="55A710D3" w14:textId="77777777" w:rsidR="006A55BB" w:rsidRPr="000C5947" w:rsidRDefault="006A55BB" w:rsidP="00947D5F">
            <w:pPr>
              <w:ind w:firstLine="0"/>
              <w:rPr>
                <w:rFonts w:ascii="Times New Roman" w:hAnsi="Times New Roman" w:cs="Times New Roman"/>
                <w:b/>
                <w:bCs/>
                <w:sz w:val="20"/>
                <w:szCs w:val="20"/>
              </w:rPr>
            </w:pPr>
            <w:r w:rsidRPr="000C5947">
              <w:rPr>
                <w:rFonts w:ascii="Times New Roman" w:hAnsi="Times New Roman" w:cs="Times New Roman"/>
                <w:b/>
                <w:bCs/>
                <w:sz w:val="20"/>
                <w:szCs w:val="20"/>
              </w:rPr>
              <w:t>Category No. from highly recommended to lowly</w:t>
            </w:r>
          </w:p>
        </w:tc>
        <w:tc>
          <w:tcPr>
            <w:tcW w:w="4301" w:type="pct"/>
          </w:tcPr>
          <w:p w14:paraId="053D5D07" w14:textId="77777777" w:rsidR="006A55BB" w:rsidRPr="000C5947" w:rsidRDefault="006A55BB" w:rsidP="002009B2">
            <w:pPr>
              <w:ind w:firstLine="0"/>
              <w:jc w:val="center"/>
              <w:rPr>
                <w:rFonts w:ascii="Times New Roman" w:hAnsi="Times New Roman" w:cs="Times New Roman"/>
                <w:b/>
                <w:bCs/>
                <w:sz w:val="20"/>
                <w:szCs w:val="20"/>
              </w:rPr>
            </w:pPr>
            <w:r w:rsidRPr="000C5947">
              <w:rPr>
                <w:rFonts w:ascii="Times New Roman" w:hAnsi="Times New Roman" w:cs="Times New Roman"/>
                <w:b/>
                <w:bCs/>
                <w:sz w:val="20"/>
                <w:szCs w:val="20"/>
              </w:rPr>
              <w:t>Recommendations from the systematic review</w:t>
            </w:r>
          </w:p>
        </w:tc>
      </w:tr>
      <w:tr w:rsidR="006A55BB" w:rsidRPr="000C5947" w14:paraId="2CFF4F63" w14:textId="77777777" w:rsidTr="002009B2">
        <w:trPr>
          <w:trHeight w:val="816"/>
        </w:trPr>
        <w:tc>
          <w:tcPr>
            <w:tcW w:w="699" w:type="pct"/>
          </w:tcPr>
          <w:p w14:paraId="47613256"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76D4E2E2" w14:textId="1BDB1E94"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Renewable energy utilizing waste treatment technologies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{"citationItems":[{"id":"ITEM-1","itemData":{"DOI":"http://dx.doi.org/10.5547/2160-5890.10.1.rpou","ISSN":"21605882","abstract":"The Middle East and North Africa’s (MENA) resource-rich economies are pursuing two parallel strategies in their electricity sectors: (i) increasing and integrating renewables into their power generation mix to mitigate the impact of rising domestic oil and gas demand on their economies and boost hydrocarbon export capacities; and (ii) undertaking power sector reforms to attract investment in generation capacity and networks, remove subsidies, and improve operational efficiency. These goals imply that the design of reforms (including regulations governing wholesale and retail markets and networks) needs to be carried out with a view to a rising share of non-dispatchable resources. The lack of an integrated approach to simultaneously address these two strategies is likely to lead to several misalignments between renewables and various components of future electricity markets, as the share of intermittent resources increases in the generation mix. The key challenge is that the ‘ultimate model’ capable of reconciling these two goals is as yet unknown, and is still evolving, due to uncertainties around the development of technologies, institutions, and consumer preferences. We argue that resource-rich MENA countries can, however, move towards adopting a transition model of electricity markets, the individual elements of which can be adapted to suit either centralized or decentralized future electricity sector outcomes. We outline the key components of this model for the wholesale market, retail market, and network regulation, considering governments’ objectives and the specific contexts of the countries in the region.","author":[{"dropping-particle":"","family":"Poudineh","given":"Rahmatallah","non-dropping-particle":"","parse-names":false,"suffix":""},{"dropping-particle":"","family":"Sen","given":"Anupama","non-dropping-particle":"","parse-names":false,"suffix":""},{"dropping-particle":"","family":"Fattouh","given":"Bassam","non-dropping-particle":"","parse-names":false,"suffix":""}],"container-title":"Economics of Energy &amp; Environmental Policy","id":"ITEM-1","issue":"1","issued":{"date-parts":[["2021","3","1"]]},"language":"English","note":"Copyright - Copyright 2021, Rahmatallah Poudineh, Anupama Sen, and Bassam Fattouh\n\nLast updated - 2021-10-21","publisher":"International Association for Energy Economics","publisher-place":"Cleveland","title":"Electricity Markets in the Resource-Rich Countries of the MENA: Adapting for the Transition Era","type":"article-journal","volume":"10"},"uris":["http://www.mendeley.com/documents/?uuid=48dfa59d-d9e8-4c79-90dd-298301c323f1"]}],"mendeley":{"formattedCitation":"(Poudineh et al., 2021)","plainTextFormattedCitation":"(Poudineh et al., 2021)","previouslyFormattedCitation":"[1]"},"properties":{"noteIndex":0},"schema":"https://github.com/citation-style-language/schema/raw/master/csl-citation.json"}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(Poudineh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prioritize energy efficiency projects and invest in cleaner energy to sustain the long-run economic growth and reduce environmental degradation</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{"citationItems":[{"id":"ITEM-1","itemData":{"DOI":"http://dx.doi.org/10.1007/s10651-016-0359-6","ISSN":"13528505","abstract":"This study investigates the environmental Kuznets curve (EKC) hypothesis by employing the ecological footprint (EF) as an indicator of environmental degradation in Qatar over the 1980-2011 period. The results of the Autoregressive Distributed Lag (ARDL) estimation with structural breaks reveal that there is a long run relationship among the selected variables with a significant shift in the cointegration vector in 1996. The comparison of the short and long-run income elasticities indicates that the EKC hypothesis is not valid in Qatar. In particular, the long run effect of income is greater than its short run effect, which provides evidence of a monotonic relationship between EF and real GDP per capita. Moreover, the oil price and trade openness have a positive and negative long run impact on ecological footprint, respectively. We further investigate the robustness of the results by employing the Toda-Yamamoto causality tests and the estimation with regime approach. The outcome of TY shows that income and oil price increase significantly the ecological footprint. Moreover, the results of the estimation with two regimes (1980-1996 and 1997-2011) show that the impact of real GDP on the EF in the second regime is higher than the first regime, which confirm the ARDL estimation results.","author":[{"dropping-particle":"","family":"Mrabet","given":"Zouhair","non-dropping-particle":"","parse-names":false,"suffix":""},{"dropping-particle":"","family":"Alsamara","given":"Mouyad","non-dropping-particle":"","parse-names":false,"suffix":""},{"dropping-particle":"","family":"Hezam Jarallah","given":"Shaif","non-dropping-particle":"","parse-names":false,"suffix":""}],"container-title":"Environmental and Ecological Statistics","id":"ITEM-1","issue":"1","issued":{"date-parts":[["2017","3"]]},"language":"English","note":"Copyright - Environmental and Ecological Statistics is a copyright of Springer, 2017.\n\nDocument feature - Tables; References\n\nLast updated - 2021-09-11\n\nSubjectsTermNotLitGenreText - Qatar","page":"7-38","publisher":"Springer Nature B.V.","publisher-place":"Dordrecht","title":"The impact of economic development on environmental degradation in Qatar","type":"article-journal","volume":"24"},"uris":["http://www.mendeley.com/documents/?uuid=35dc4c63-ff2d-42bf-a1d2-38592e5b415c"]}],"mendeley":{"formattedCitation":"(Mrabet et al., 2017)","plainTextFormattedCitation":"(Mrabet et al., 2017)","previouslyFormattedCitation":"[2]"},"properties":{"noteIndex":0},"schema":"https://github.com/citation-style-language/schema/raw/master/csl-citation.json"}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(Mrabet et al., 2017)</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need for policy studies to support technologies specific to the country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{"citationItems":[{"id":"ITEM-1","itemData":{"DOI":"http://dx.doi.org/10.1108/SRJ-06-2019-0210","ISSN":"17471117","abstract":"PurposeDue to the increasing population and prosperity, the generation rate of municipal solid waste (MSW) has increased significantly, resulting in serious problems on public health and the environment. Every single person in the world is affected by the municipal solid waste management (MSWM) issue. MSWM is reaching a critical level in almost all areas of the world and seeking the development of MSW strategies for a sustainable environment. This paper aims to present the existing global status of MSW generation, composition, management and related problems.Design/methodology/approachA total of 59 developed and developing countries have been grouped based on their gross national income to compare the status of various MSWM technologies among them. A total of 19 selection criteria have been discussed to select appropriate MSWM technology(s) for a city/town, which affects their applicability, operational suitability and performance. All risks and challenges arising during the life cycle of the waste to energy (WtE) project have also been discussed. This paper also gives a comparative overview of different globally accepted MSWM technologies and the present market growth of all WtE technologies.FindingsIt was found that most developed countries have effectively implemented the solid waste management (SWM) hierarchy and are now focusing heavily on reducing, reusing and recycling of MSW. On the other hand, SWM has become very serious in low-income and low-middle-income countries because most of the MSW openly dumps and most countries are dependent on inadequate waste infrastructure and the informal sector. There are also some other major challenges related to effective waste policies, availability of funds, appropriate technology selection and adequacy of trained people. This study clears the picture of MSW generation, composition, management strategies and policies at the worldwide context. This manuscript could be valuable for all nations around the world where effective MSWM has not yet been implemented.Originality/valueThis study clears the picture of solid waste generation, composition, management strategies and policies at the worldwide context. This manuscript could be valuable for all nations around the world where effective MSWM has not yet been implemented. In this study, no data was generated. All supporting data were obtained from previously published papers in journals, the outcomes of the international conferences and published reports by gove…","author":[{"dropping-particle":"","family":"Sharma","given":"Kapil Dev","non-dropping-particle":"","parse-names":false,"suffix":""},{"dropping-particle":"","family":"Jain","given":"Siddharth","non-dropping-particle":"","parse-names":false,"suffix":""}],"container-title":"Social Responsibility Journal","id":"ITEM-1","issue":"6","issued":{"date-parts":[["2020"]]},"language":"English","note":"Name - International Bank for Reconstruction &amp;amp; Development--World Bank\n\nCopyright - © Emerald Publishing Limited 2020\n\nLast updated - 2021-09-09\n\nSubjectsTermNotLitGenreText - India; China","page":"917-948","publisher":"Emerald Group Publishing Limited","publisher-place":"Bingley","title":"Municipal solid waste generation, composition, and management: the global scenario","type":"article-journal","volume":"16"},"uris":["http://www.mendeley.com/documents/?uuid=6332f55c-aa62-43c5-8f57-68e513c9b31c"]}],"mendeley":{"formattedCitation":"(Sharma and Jain, 2020)","plainTextFormattedCitation":"(Sharma and Jain, 2020)","previouslyFormattedCitation":"[3]"},"properties":{"noteIndex":0},"schema":"https://github.com/citation-style-language/schema/raw/master/csl-citation.json"}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(Sharma and Jain,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food waste reduction by downsizing housing or amount of food purchased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{"citationItems":[{"id":"ITEM-1","itemData":{"DOI":"http://dx.doi.org/10.3390/su132212760","abstract":"Current commitments in nationally determined contributions (NDCs) are insufficient to remain within the 2-degree climate change limit agreed to in the Paris Agreement. The Intergovernmental Panel on Climate Change (IPCC) states that lifestyle changes are now necessary to stay within the limit. We reviewed a range of NDCs and national climate change strategies to identify inclusion of low-carbon lifestyles. We found that most NDCs and national climate change strategies do not yet include the full range of necessary mitigation measures targeting lifestyle change, particularly those that could reduce indirect emissions. Some exceptional NDCs, such as those of Austria, Slovakia, Portugal and the Netherlands, do include lifestyle changes, such as low-carbon diets, reduced material consumption, and low-carbon mobility. Most countries focus on supply-side measures with long lag times and might miss the window of opportunity to shape low-carbon lifestyle patterns, particularly those at early stages of development trajectories. Systemic barriers exist that should be corrected before new NDCs are released, including changing the accounting and reporting methodology, accounting for extraterritorial emissions, providing guidance on NDC scope to include the menu of options identified by the IPCC, and increasing support for national level studies to design demand-side policies.","author":[{"dropping-particle":"","family":"Salem","given":"Janet","non-dropping-particle":"","parse-names":false,"suffix":""},{"dropping-particle":"","family":"Lenzen","given":"Manfred","non-dropping-particle":"","parse-names":false,"suffix":""},{"dropping-particle":"","family":"Hotta","given":"Yasuhiko","non-dropping-particle":"","parse-names":false,"suffix":""}],"container-title":"Sustainability","id":"ITEM-1","issue":"22","issued":{"date-parts":[["2021"]]},"language":"English","note":"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- 2021-11-25","page":"12760","publisher":"MDPI AG","publisher-place":"Integrated Sustainability Analysis, School of Physics A28, The University of Sydney, Sydney, NSW 2006, Australia; manfred.lenzen@sydney.edu.au ; Sustainable Consumption and Production Area, Institute for Global Environmental Strategies, Hayama 240-0115, K","title":"Are We Missing the Opportunity of Low-Carbon Lifestyles? International Climate Policy Commitments and Demand-Side Gaps","type":"article-journal","volume":"13"},"uris":["http://www.mendeley.com/documents/?uuid=287ae641-d151-455e-a19e-f09528c3843d"]}],"mendeley":{"formattedCitation":"(Salem et al., 2021)","plainTextFormattedCitation":"(Salem et al., 2021)","previouslyFormattedCitation":"[4]"},"properties":{"noteIndex":0},"schema":"https://github.com/citation-style-language/schema/raw/master/csl-citation.json"}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(Salem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learn from pandemic response for food waste generation for sustainable policies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{"citationItems":[{"id":"ITEM-1","itemData":{"DOI":"10.3390/su12176973","ISSN":"20711050","abstract":"The government of Qatar took strong containment measures to prevent the spread of COVID-19 with restrictions on daily living such as social distancing and the closing of businesses and schools. While these measures are essential to stop the virus spreading, several voices came to warn of their potential disruptive impact on the agri-food system. Therefore, this paper investigates the immediate impacts of COVID-19 on Qatari consumer awareness, attitudes, and behaviors related to food consumption. The study is based on an online survey in Qatar using a structured questionnaire that was administered in the Arabic language through the Survey Monkey platform from 24 May until 14 June 2020. The results reveal clear changes in the way consumers are eating, shopping, and interacting with food. Indeed, the survey results suggested (i) a shift toward healthier diets; (ii) an increase in the consumption of domestic products due to food safety concerns; (iii) a change in the modality of acquiring food (with a surge in online grocery shopping); (iv) an increase in culinary capabilities; and (v) the absence of panic buying and food stockpiling in Qatar. The results are expected to inform current emergency plans as well as long-term food-related strategies in Qatar.","author":[{"dropping-particle":"","family":"Hassen","given":"Tarek","non-dropping-particle":"Ben","parse-names":false,"suffix":""},{"dropping-particle":"","family":"Bilali","given":"Hamid","non-dropping-particle":"El","parse-names":false,"suffix":""},{"dropping-particle":"","family":"Allahyari","given":"Mohammad S.","non-dropping-particle":"","parse-names":false,"suffix":""}],"container-title":"Sustainability (Switzerland)","id":"ITEM-1","issue":"17","issued":{"date-parts":[["2020"]]},"page":"1-18","title":"Impact of covid-19 on food behavior and consumption in qatar","type":"article-journal","volume":"12"},"uris":["http://www.mendeley.com/documents/?uuid=80989739-819d-431e-883a-8f2bd355ad44"]}],"mendeley":{"formattedCitation":"(Ben Hassen et al., 2020)","plainTextFormattedCitation":"(Ben Hassen et al., 2020)","previouslyFormattedCitation":"[5]"},"properties":{"noteIndex":0},"schema":"https://github.com/citation-style-language/schema/raw/master/csl-citation.json"}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(Ben Hassen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SDG goals linked to wastes should be a priority so should compare and contrast modes of engagement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{"citationItems":[{"id":"ITEM-1","itemData":{"DOI":"http://dx.doi.org/10.1017/S0029665117004074","ISSN":"00296651","abstract":"The objective of the present paper is to draw lessons from policy development on sustainable diets. It considers the emergence of sustainable diets as a policy issue and reviews the environmental challenge to nutrition science as to what a ‘good’ diet is for contemporary policy. It explores the variations in how sustainable diets have been approached by policy-makers. The paper considers how international United Nations and European Union (EU) policy engagement now centres on the 2015 Sustainable Development Goals and Paris Climate Change Accord, which require changes across food systems. The paper outlines national sustainable diet policy in various countries: Australia, Brazil, France, the Netherlands, Qatar, Sweden, UK and USA. While no overarching common framework for sustainable diets has appeared, a policy typology of lessons for sustainable diets is proposed, differentiating (a) orientation and focus, (b) engagement styles and (c) modes of leadership. The paper considers the particularly tortuous rise and fall of UK governmental interest in sustainable diet advice. Initial engagement in the 2000s turned to disengagement in the 2010s, yet some advice has emerged. The 2016 referendum to leave the EU has created a new period of policy uncertainty for the UK food system. This might marginalise attempts to generate sustainable diet advice, but could also be an opportunity for sustainable diets to be a goal for a sustainable UK food system. The role of nutritionists and other food science professions will be significant in this period of policy flux.","author":[{"dropping-particle":"","family":"Lang","given":"Tim","non-dropping-particle":"","parse-names":false,"suffix":""},{"dropping-particle":"","family":"Mason","given":"Pamela","non-dropping-particle":"","parse-names":false,"suffix":""}],"container-title":"The Proceedings of the Nutrition Society","id":"ITEM-1","issue":"3","issued":{"date-parts":[["2018","8"]]},"language":"English","note":"Name - All Souls College; Public Health England; British Retail Consortium; European Science Foundation\n\nConference title - The Nutrition Society Summer Meeting\n\nCopyright - Copyright © The Authors 2017 \n\nLast updated - 2021-08-27\n\nSubjectsTermNotLitGenreText - United Kingdom--UK; Europe; Netherlands","page":"331-346","publisher":"Cambridge University Press","publisher-place":"Centre for Food Policy, City, University of London, Northampton Square, London EC1V 0HB, UK ; Centre for Food Policy, City, University of London, Northampton Square, London EC1V 0HB, UK","title":"Sustainable diet policy development: implications of multi-criteria and other approaches, 2008–2017","type":"article-journal","volume":"77"},"uris":["http://www.mendeley.com/documents/?uuid=1b552e7d-1199-4b96-9feb-0d3a7aed949f"]}],"mendeley":{"formattedCitation":"(Lang and Mason, 2018)","plainTextFormattedCitation":"(Lang and Mason, 2018)","previouslyFormattedCitation":"[6]"},"properties":{"noteIndex":0},"schema":"https://github.com/citation-style-language/schema/raw/master/csl-citation.json"}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(Lang and Mason,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{"citationItems":[{"id":"ITEM-1","itemData":{"DOI":"http://dx.doi.org/10.1515/rmeef-2017-0020","ISSN":"14753685","abstract":"This paper examines a classification system for grouping the Arab countries together based on characteristics most relevant to sustainable development goals (SDGs). It analyzes SDGs in Arab countries with cluster analysis, identifies the most appropriate decomposition of the region for each of the SDGs separately and describes the characteristics of the unique SDG performance groups. The results show that countries move often from a better to a worse group or vice versa, implying that different and SDG-specific subregional groups should be used for work on each individual SDG. Examining the overlap of cluster memberships by countries through a network perspective further identifies the most tightly knit country groups. The implications of findings are relevant for informative monitoring of SDGs on the subregional level, as well as policy recommendation sharing for and between similar countries, and enhancing peer learning capacity.","author":[{"dropping-particle":"","family":"Kunčič","given":"Aljaž","non-dropping-particle":"","parse-names":false,"suffix":""}],"container-title":"Review of Middle East Economics &amp; Finance","id":"ITEM-1","issue":"2","issued":{"date-parts":[["2018"]]},"language":"English","note":"Copyright - © 2018 Walter de Gruyter GmbH, Berlin/Boston\n\nLast updated - 2021-09-11\n\nSubjectsTermNotLitGenreText - Arab countries","publisher":"Walter de Gruyter GmbH","publisher-place":"Berlin","title":"SDG-Specific Country Groups: Subregional Analysis of the Arab Region","type":"article-journal","volume":"14"},"uris":["http://www.mendeley.com/documents/?uuid=98a90e7f-9402-428e-b113-bb7b4cae4365"]}],"mendeley":{"formattedCitation":"(Kunčič, 2018)","plainTextFormattedCitation":"(Kunčič, 2018)","previouslyFormattedCitation":"[7]"},"properties":{"noteIndex":0},"schema":"https://github.com/citation-style-language/schema/raw/master/csl-citation.json"}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(Kunčič,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amend the Qatar Construction Specifications to utilize waste for construction applications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{"citationItems":[{"id":"ITEM-1","itemData":{"DOI":"10.1680/warm.14.00016","abstract":"Construction waste accounts for more than 75% of all solid waste in Qatar and the majority is landfilled in the desert outside the capital, Doha, contaminating an increasingly large area of land. Significant improvements in the management of this waste are required if the target in the National Development Strategy of recycling 38% of solid waste by 2016 is to be met. A collaborative approach is being taken to address construction waste, involving government departments, research organisations and industry. Codes of practice for construction and demolition are being developed to improve the quality of waste on site. Much of the construction and demolition waste can potentially be recycled as aggregate, and construction trials have been carried out to demonstrate use in high-value applications such as concrete. However, to effectively implement the use of recycled aggregates, a range of further measures are required, including amending the Qatar Construction Specifications, addressing concerns about quality and durability, and raising awareness of the economic and environmental benefits. The collaborative approach is enabling real progress to be made. The issues facing Qatar are applicable to other Middle East and North Africa countries undergoing similar rapid expansion.","author":[{"dropping-particle":"","family":"Reid","given":"J.M.","non-dropping-particle":"","parse-names":false,"suffix":""},{"dropping-particle":"","family":"Al-Kuwari","given":"M.B.S.","non-dropping-particle":"","parse-names":false,"suffix":""},{"dropping-particle":"","family":"El-Gamil Hassan","given":"K.","non-dropping-particle":"","parse-names":false,"suffix":""}],"container-title":"Proceedings of Institution of Civil Engineers: Waste and Resource Management","id":"ITEM-1","issue":"1","issued":{"date-parts":[["2016"]]},"page":"21-29","title":"Improving the management of construction waste in Qatar","type":"article-journal","volume":"169"},"uris":["http://www.mendeley.com/documents/?uuid=d874a809-f46f-3431-9627-1ee2a93d89b5"]}],"mendeley":{"formattedCitation":"(Reid et al., 2016)","plainTextFormattedCitation":"(Reid et al., 2016)","previouslyFormattedCitation":"[8]"},"properties":{"noteIndex":0},"schema":"https://github.com/citation-style-language/schema/raw/master/csl-citation.json"}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(Reid et al., 2016)</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QNRF's comprehensive change in the research, development, and innovation ecosystem by repurposing and developing practical and innovative solutions for key economic sectors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{"citationItems":[{"id":"ITEM-1","itemData":{"container-title":"Qatar Tribune","id":"ITEM-1","issued":{"date-parts":[["2022"]]},"title":"QNRF seminar shines light on solutions for sustainable waste management in Qatar","type":"article-newspaper"},"uris":["http://www.mendeley.com/documents/?uuid=720ebc3b-8cb1-488f-89dc-63bdc985b050"]}],"mendeley":{"formattedCitation":"(“QNRF seminar shines light on solutions for sustainable waste management in Qatar,” 2022)","manualFormatting":"(\"QNRF seminar shines light on solutions for sustainable waste management in Qatar,\" 2022)","plainTextFormattedCitation":"(“QNRF seminar shines light on solutions for sustainable waste management in Qatar,” 2022)","previouslyFormattedCitation":"[9]"},"properties":{"noteIndex":0},"schema":"https://github.com/citation-style-language/schema/raw/master/csl-citation.json"}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("QNRF seminar shines light on solutions for sustainable waste management in Qatar," 2022)</w:t>
            </w:r>
            <w:r w:rsidRPr="000C5947">
              <w:rPr>
                <w:rFonts w:ascii="Times New Roman" w:hAnsi="Times New Roman" w:cs="Times New Roman"/>
                <w:sz w:val="20"/>
                <w:szCs w:val="20"/>
              </w:rPr>
              <w:fldChar w:fldCharType="end"/>
            </w:r>
          </w:p>
          <w:p w14:paraId="6010E98B" w14:textId="2800EFF3"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Connect established sustainability initiatives by institutions such as Qatar University, Hamad International Airport and </w:t>
            </w:r>
            <w:proofErr w:type="spellStart"/>
            <w:r w:rsidRPr="000C5947">
              <w:rPr>
                <w:rFonts w:ascii="Times New Roman" w:hAnsi="Times New Roman" w:cs="Times New Roman"/>
                <w:sz w:val="20"/>
                <w:szCs w:val="20"/>
              </w:rPr>
              <w:t>Ashgal's</w:t>
            </w:r>
            <w:proofErr w:type="spellEnd"/>
            <w:r w:rsidRPr="000C5947">
              <w:rPr>
                <w:rFonts w:ascii="Times New Roman" w:hAnsi="Times New Roman" w:cs="Times New Roman"/>
                <w:sz w:val="20"/>
                <w:szCs w:val="20"/>
              </w:rPr>
              <w:t xml:space="preserve"> commitment to environmental sustainability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{"citationItems":[{"id":"ITEM-1","itemData":{"container-title":"Gulf Times","id":"ITEM-1","issued":{"date-parts":[["2022"]]},"title":"HIA's new feat in waste management","type":"article-newspaper"},"uris":["http://www.mendeley.com/documents/?uuid=f4e8981e-770a-4051-8313-7134753c5be0"]}],"mendeley":{"formattedCitation":"(“HIA’s new feat in waste management,” 2022)","manualFormatting":"(\"HIA's new feat in waste management,\" 2022)","plainTextFormattedCitation":"(“HIA’s new feat in waste management,” 2022)","previouslyFormattedCitation":"[10]"},"properties":{"noteIndex":0},"schema":"https://github.com/citation-style-language/schema/raw/master/csl-citation.json"}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("HIA's new feat in waste management,"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{"citationItems":[{"id":"ITEM-1","itemData":{"container-title":"MENA Report","id":"ITEM-1","issued":{"date-parts":[["2021","4","27"]]},"language":"English","note":"Copyright - © 2021 Al Bawaba (Albawaba.com) Provided by SyndiGate Media Inc. (Syndigate.info).\n\nLast updated - 2021-04-28\n\nSubjectsTermNotLitGenreText - Sudan; Qatar","publisher":"Albawaba (London) Ltd.","publisher-place":"London","title":"Qatar : Ashghal mandates sustainability on sites for MOTC public bus transport program project","type":"article-journal"},"uris":["http://www.mendeley.com/documents/?uuid=ebd2916a-ea91-474c-97cc-bf4f278d9364"]}],"mendeley":{"formattedCitation":"(“Qatar : Ashghal mandates sustainability on sites for MOTC public bus transport program project,” 2021)","manualFormatting":"(\"Qatar : Ashghal mandates sustainability on sites for MOTC public bus transport program project,\" 2021)","plainTextFormattedCitation":"(“Qatar : Ashghal mandates sustainability on sites for MOTC public bus transport program project,” 2021)","previouslyFormattedCitation":"[11]"},"properties":{"noteIndex":0},"schema":"https://github.com/citation-style-language/schema/raw/master/csl-citation.json"}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("Qatar : Ashghal mandates sustainability on sites for MOTC public bus transport program project,"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{"citationItems":[{"id":"ITEM-1","itemData":{"container-title":"The Peninsula","id":"ITEM-1","issued":{"date-parts":[["2022"]]},"title":"Qatar University promotes several sustainability initiatives during Qatar Sustainability Week 2022","type":"article-newspaper"},"uris":["http://www.mendeley.com/documents/?uuid=42bb2fb2-ec22-44ab-b58e-b1cc4576e3ba"]}],"mendeley":{"formattedCitation":"(“Qatar University promotes several sustainability initiatives during Qatar Sustainability Week 2022,” 2022)","manualFormatting":"(\"Qatar University promotes several sustainability initiatives during Qatar Sustainability Week 2022,\" 2022)","plainTextFormattedCitation":"(“Qatar University promotes several sustainability initiatives during Qatar Sustainability Week 2022,” 2022)","previouslyFormattedCitation":"[12]"},"properties":{"noteIndex":0},"schema":"https://github.com/citation-style-language/schema/raw/master/csl-citation.json"}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("Qatar University promotes several sustainability initiatives during Qatar Sustainability Week 2022,"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{"citationItems":[{"id":"ITEM-1","itemData":{"container-title":"The Peninsula","id":"ITEM-1","issued":{"date-parts":[["2022"]]},"title":"Qatar’s airport to recycle waste for landscaping and provide compost to third parties","type":"article-newspaper"},"uris":["http://www.mendeley.com/documents/?uuid=8ad2d7f2-ec2e-4c48-8c19-6f8e4f0979a4"]}],"mendeley":{"formattedCitation":"(“Qatar’s airport to recycle waste for landscaping and provide compost to third parties,” 2022)","manualFormatting":"(\"Qatar's airport to recycle waste for landscaping and provide compost to third parties,\" 2022)","plainTextFormattedCitation":"(“Qatar’s airport to recycle waste for landscaping and provide compost to third parties,” 2022)","previouslyFormattedCitation":"[13]"},"properties":{"noteIndex":0},"schema":"https://github.com/citation-style-language/schema/raw/master/csl-citation.json"}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("Qatar's airport to recycle waste for landscaping and provide compost to third parties,"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with the one's being implemented by the State of Qatar </w:t>
            </w:r>
            <w:r w:rsidRPr="000C5947">
              <w:rPr>
                <w:rFonts w:ascii="Times New Roman" w:hAnsi="Times New Roman" w:cs="Times New Roman"/>
                <w:sz w:val="20"/>
                <w:szCs w:val="20"/>
              </w:rPr>
              <w:sym w:font="Wingdings" w:char="F0E0"/>
            </w:r>
            <w:r w:rsidRPr="000C5947">
              <w:rPr>
                <w:rFonts w:ascii="Times New Roman" w:hAnsi="Times New Roman" w:cs="Times New Roman"/>
                <w:sz w:val="20"/>
                <w:szCs w:val="20"/>
              </w:rPr>
              <w:t xml:space="preserve"> to achieve the strategy of wastes recycling and treatment, by expansion of its facilities, sanitary landfills, waste separation plants, banning plastics and construction wastes recycling, composting, and changing behavior by campaigns in developing the sustainability across the State of Qatar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{"citationItems":[{"id":"ITEM-1","itemData":{"container-title":"The Peninsula","id":"ITEM-1","issued":{"date-parts":[["2022"]]},"title":"Gulf delegation visits Domestic Solid Waste Management Centre in Mesaieed","type":"article-newspaper"},"uris":["http://www.mendeley.com/documents/?uuid=2c049e0a-0fdb-440d-87ed-97f98dcd3477"]}],"mendeley":{"formattedCitation":"(“Gulf delegation visits Domestic Solid Waste Management Centre in Mesaieed,” 2022)","manualFormatting":"(\"Gulf delegation visits Domestic Solid Waste Management Centre in Mesaieed,\" 2022)","plainTextFormattedCitation":"(“Gulf delegation visits Domestic Solid Waste Management Centre in Mesaieed,” 2022)","previouslyFormattedCitation":"[14]"},"properties":{"noteIndex":0},"schema":"https://github.com/citation-style-language/schema/raw/master/csl-citation.json"}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("Gulf delegation visits Domestic Solid Waste Management Centre in Mesaieed,"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{"citationItems":[{"id":"ITEM-1","itemData":{"container-title":"The Peninsula","id":"ITEM-1","issued":{"date-parts":[["2022"]]},"title":"New waste management center to develop circular economy in Qatar","type":"article-newspaper"},"uris":["http://www.mendeley.com/documents/?uuid=26d8e91b-4afa-4a20-9f82-2609f13417eb"]}],"mendeley":{"formattedCitation":"(“New waste management center to develop circular economy in Qatar,” 2022)","manualFormatting":"(\"New waste management center to develop circular economy in Qatar,\" 2022)","plainTextFormattedCitation":"(“New waste management center to develop circular economy in Qatar,” 2022)","previouslyFormattedCitation":"[15]"},"properties":{"noteIndex":0},"schema":"https://github.com/citation-style-language/schema/raw/master/csl-citation.json"}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("New waste management center to develop circular economy in Qatar,"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{"citationItems":[{"id":"ITEM-1","itemData":{"container-title":"Gulf Times","id":"ITEM-1","issued":{"date-parts":[["2022"]]},"title":"Qatar makes great strides in waste recycling: Official","type":"article-newspaper"},"uris":["http://www.mendeley.com/documents/?uuid=d7a750e4-f348-4191-96b7-052250c501be"]}],"mendeley":{"formattedCitation":"(“Qatar makes great strides in waste recycling: Official,” 2022)","manualFormatting":"(\"Qatar makes great strides in waste recycling: Official,\" 2022)","plainTextFormattedCitation":"(“Qatar makes great strides in waste recycling: Official,” 2022)","previouslyFormattedCitation":"[16]"},"properties":{"noteIndex":0},"schema":"https://github.com/citation-style-language/schema/raw/master/csl-citation.json"}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("Qatar makes great strides in waste recycling: Official,"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{"citationItems":[{"id":"ITEM-1","itemData":{"DOI":"10.1177/0734242X211068236","ISSN":"10963669","PMID":"34963395","abstract":"Over the last two decades, solid waste management in the Middle East–North Africa (MENA) region has been one of the major challenges due to increasing solid waste quantities and poor waste management practices. With the tremendously increasing amounts of organic waste, MENA countries are under great pressure and are facing the threats of acute air pollution, contamination of water bodies and climate change. As a result, these countries are adopting different methods to cope with this rising challenge of waste management, including composting. This review reports on the different MENA countries’ organic waste quantities, disposal methods, organic waste management practices and challenges, along with the potential use and demand of compost, where information is available. The reported data are from 2009 to 2021, with the bulk of the papers being from 2014 and onwards. The total amount of municipal waste collected in the 21 countries ranged from 0.56 million tons in Mauritania to 90 million tons in Egypt, with an average of 16.42 million tons, equivalent to 1.08 kg per capita waste generation per day. Around 55% of this material is biogenous. Many treatments and repurposing methods of this material are adopted in the MENA region, mainly through composting, as it presents one of the most sustainable solutions that lead to immediate climate change mitigation. This article also presents the biotic and abiotic stressors faced by this region, which in turn affect the successful implementation of composting solutions, and proposes some solutions based on different studies conducted.","author":[{"dropping-particle":"","family":"Hussein","given":"Lara","non-dropping-particle":"","parse-names":false,"suffix":""},{"dropping-particle":"","family":"Uren","given":"Ceylan","non-dropping-particle":"","parse-names":false,"suffix":""},{"dropping-particle":"","family":"Rekik","given":"Fatma","non-dropping-particle":"","parse-names":false,"suffix":""},{"dropping-particle":"","family":"Hammami","given":"Zied","non-dropping-particle":"","parse-names":false,"suffix":""}],"container-title":"Waste Management and Research","id":"ITEM-1","issue":"8","issued":{"date-parts":[["2022"]]},"page":"1110-1128","title":"A review on waste management and compost production in the Middle East–North Africa region","type":"article-journal","volume":"40"},"uris":["http://www.mendeley.com/documents/?uuid=06c808a9-d143-46a2-9366-205b68959fae"]}],"mendeley":{"formattedCitation":"(Hussein et al., 2022)","plainTextFormattedCitation":"(Hussein et al., 2022)","previouslyFormattedCitation":"[17]"},"properties":{"noteIndex":0},"schema":"https://github.com/citation-style-language/schema/raw/master/csl-citation.json"}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(Hussein et al.,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4C8F260D" w14:textId="77777777" w:rsidTr="002009B2">
        <w:trPr>
          <w:trHeight w:val="816"/>
        </w:trPr>
        <w:tc>
          <w:tcPr>
            <w:tcW w:w="699" w:type="pct"/>
          </w:tcPr>
          <w:p w14:paraId="59954F3F"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500E0C43" w14:textId="5DBBEF54"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Gasification for electricity production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{"citationItems":[{"id":"ITEM-1","itemData":{"DOI":"10.3390/chemengineering5040081","abstract":"Gas products from gasified solid recovered fuel (SRF) have been proposed as a replacement for natural gas to produce electricity in future power generation systems. In this work, the life cycle assessment (LCA) of SRF air gasification to energy was conducted using the Recipe2016 model considering five environmental impact categories and four scenarios in Qatar. The current situation of municipal solid waste (MSW) handling in Qatar is landfill with composting. The results show that using SRF gasification can reduce the environmental impact of MSW landfills and reliance on natural gas in electricity generation. Using SRF gasification on the selected five environmental impact categories—climate change, terrestrial acidification, marine ecotoxicity, water depletion and fossil resource depletion—returned significant reductions in environmental degradation. The LCA of the SRF gasification for the main four categories in the four scenarios gave varying results. The introduction of the SRF gasification reduced climate change-causing emissions by 41.3% because of production of renewable electricity. A reduction in water depletion and fossil resource depletion of 100 times were achieved. However, the use of solar technology and SRF gasification to generate electricity reduced the impact of climate change to almost zero emissions. Terrestrial acidification showed little to no change in all three scenarios investigated. This study was compared with the previous work from the literature and showed that on a nominal 10 kg MSW processing basis, 5 kg CO2 equivalent emissions were produced for the landfilling scenarios. While the previous studies reported that 8 kg CO2 produced per 10 kg MSW is processed for the same scenario. The findings indicate that introducing SRF gasification in solid waste management and electricity generation in Qatar has the potential to reduce greenhouse gas (GHG) emission load and related social, economic, political and environmental costs. In addition, the adoption of the SRF gasification in the country will contribute to Qatar’s national vision 2030 by reducing landfills and produce sustainable energy.","author":[{"dropping-particle":"","family":"Al-Moftah","given":"A.M.S.H.","non-dropping-particle":"","parse-names":false,"suffix":""},{"dropping-particle":"","family":"Marsh","given":"R.","non-dropping-particle":"","parse-names":false,"suffix":""},{"dropping-particle":"","family":"Steer","given":"J.","non-dropping-particle":"","parse-names":false,"suffix":""}],"container-title":"ChemEngineering","id":"ITEM-1","issue":"4","issued":{"date-parts":[["2021"]]},"title":"Life cycle assessment of solid recovered fuel gasification in the state of qatar","type":"article-journal","volume":"5"},"uris":["http://www.mendeley.com/documents/?uuid=2d58d383-da0e-391b-8adc-2e29f63638e9"]}],"mendeley":{"formattedCitation":"(Al-Moftah et al., 2021)","plainTextFormattedCitation":"(Al-Moftah et al., 2021)","previouslyFormattedCitation":"[18]"},"properties":{"noteIndex":0},"schema":"https://github.com/citation-style-language/schema/raw/master/csl-citation.json"}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(Al-Moftah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good waste to biochar via pyrolysis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{"citationItems":[{"id":"ITEM-1","itemData":{"DOI":"10.1016/B978-0-12-818634-3.50151-X","ISBN":"9780128186343","ISSN":"15707946","abstract":"One-third of the edible parts of food produced for human consumption is lost or wasted globally, amounting to 1.3 billion tonnes per year. Food waste contains many constituents, which makes it a promising source for fuels and chemicals production. Moreover, the State of Qatar, which is situated in a hyper arid region is characterized by a disproportionate distribution of resources. It is rich in natural energy resources, but suffers from water scarcity and its natural environment does not encourage food production. Qatar's economy continues to expand rapidly and faces a number of environmental challenges which include the management and disposal of wastes that are generated by industrial and domestic activities. As such, the pyrolysis of biomass waste and food waste specifically is a viable option to transform waste, which would have otherwise been disposed into the natural environment, into value-added products which can be utilized to enhance resource efficiency, especially water. In this work, the pyrolysis of different food waste has been simulated using Aspen Plus software to produce value-added biochar products. The pyrolysis of food waste in steady-state mode has been studied using a yield reactor, in the 300–600 °C temperature range, by feeding five types of food waste with different ultimate and proximate properties. In addition, the optimum feedstock is identified in which the objective is to optimize food waste blends for maximizing solids to syngas ratio. The optimization results indicated an increase in the yield of the solid biochar product from 36.56% to 41.81%, while both the ash and carbon content decreased slightly. These findings open the doors to the transformation of food waste into value-added biochar via pyrolysis. Furthermore, the produced chars can be utilized in carbon sequestration when applied as soil amendment and as precursors for higher value-added products such as adsorbents.","author":[{"dropping-particle":"","family":"Elkhalifa","given":"S.","non-dropping-particle":"","parse-names":false,"suffix":""},{"dropping-particle":"","family":"AlNouss","given":"A.","non-dropping-particle":"","parse-names":false,"suffix":""},{"dropping-particle":"","family":"Al-Ansari","given":"T.","non-dropping-particle":"","parse-names":false,"suffix":""},{"dropping-particle":"","family":"Mackey","given":"Hamish R.","non-dropping-particle":"","parse-names":false,"suffix":""},{"dropping-particle":"","family":"Parthasarathy","given":"Prakash","non-dropping-particle":"","parse-names":false,"suffix":""},{"dropping-particle":"","family":"Mckay","given":"Gordon","non-dropping-particle":"","parse-names":false,"suffix":""}],"container-title":"Computer Aided Chemical Engineering","id":"ITEM-1","issued":{"date-parts":[["2019"]]},"number-of-pages":"901-906","publisher":"Elsevier Masson SAS","title":"Simulation of Food Waste Pyrolysis for the Production of Biochar: A Qatar Case Study","type":"book","volume":"46"},"uris":["http://www.mendeley.com/documents/?uuid=9d13e972-b439-46c1-9874-55e4d872d977"]}],"mendeley":{"formattedCitation":"(S. Elkhalifa et al., 2019)","plainTextFormattedCitation":"(S. Elkhalifa et al., 2019)","previouslyFormattedCitation":"[19]"},"properties":{"noteIndex":0},"schema":"https://github.com/citation-style-language/schema/raw/master/csl-citation.json"}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 Elkhalifa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biochar for carbon dioxide sequestration and soil applications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{"citationItems":[{"id":"ITEM-1","itemData":{"DOI":"10.1007/s13762-017-1470-4","abstract":"Qatar economy has been growing rapidly during the last two decades during which waste generation and greenhouse gas emissions increased exponentially making them among the main environmental challenges facing the country. Production of biochar from municipal solid organic wastes (SOWs) for soil application may offer a sustainable waste management strategy while improving crop productivity and sequestering carbon. This study was conducted to (1) investigate the physicochemical parameters of biochars for SOW, (2) select the best-performing biochars for soil fertility, and (3) evaluate the potential benefits of these biochars in lowering greenhouse gases (GHGs) during soil incubation. Biochars were produced from SOW at pyrolysis temperatures of 300–750 °C and residence times of 2–6 h. Biochars were characterized before use in soil incubation to select the best-performing treatment and evaluation of potential GHG-lowering effect using CO2 emission as proxy. Here, soil–biochar mixtures (0–2%w/w) were incubated in greenhouse settings for 120 days at 10% soil moisture. Soil properties, such as pH, EC, TC, and WHC, were significantly improved after soil amendment with biochar. Two biochars produced from mixed materials at 300–500 °C for 2 h and used at 0.5–1% application rate performed the best in enhancing soil fertility parameters. A significant decrease in CO2 emission was observed in vials with soil–biochar mixtures, especially for biochars produced at 500 °C compared the corresponding raw materials which exhibited an exponential increase in the CO2 emission. Hence, application of biochar to agricultural soils could be beneficial for simultaneously improving soil fertility/crop productivity while sequestering carbon, thereby reducing anthropogenic emissions of GHGs.","author":[{"dropping-particle":"","family":"Rehrah","given":"D.","non-dropping-particle":"","parse-names":false,"suffix":""},{"dropping-particle":"","family":"Bansode","given":"R.R.","non-dropping-particle":"","parse-names":false,"suffix":""},{"dropping-particle":"","family":"Hassan","given":"O.","non-dropping-particle":"","parse-names":false,"suffix":""},{"dropping-particle":"","family":"Ahmedna","given":"M.","non-dropping-particle":"","parse-names":false,"suffix":""}],"container-title":"International Journal of Environmental Science and Technology","id":"ITEM-1","issue":"5","issued":{"date-parts":[["2018"]]},"page":"1093-1102","title":"Short-term greenhouse emission lowering effect of biochars from solid organic municipal wastes","type":"article-journal","volume":"15"},"uris":["http://www.mendeley.com/documents/?uuid=713ab7da-63a8-33ed-8a08-03eedf526e68"]}],"mendeley":{"formattedCitation":"(Rehrah et al., 2018)","plainTextFormattedCitation":"(Rehrah et al., 2018)","previouslyFormattedCitation":"[20]"},"properties":{"noteIndex":0},"schema":"https://github.com/citation-style-language/schema/raw/master/csl-citation.json"}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(Rehrah et al.,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biosolids for agricultural applications further studies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{"citationItems":[{"id":"ITEM-1","itemData":{"DOI":"http://dx.doi.org/10.3390/agronomy11122552","abstract":"This study evaluated biosolid quality over time and the efficiency of using amounts (5 and 7 kg/m2) of municipal class A biosolids in Qatar to fertilize tomato plants (Solanum lycopersicum). Random samples were subjected to physical and chemical analysis, which revealed excellent particle uniformity and stability with minor odor defects. The analysis confirmed the product was nutrient-rich while pollutant levels were below the international standards. The nominated rates were used to fertilize tomato plants in pots grown in a greenhouse for four months with a control treatment of manure and Peat-Moss, before measuring the plant biological characteristics. Plants were examined via chemical analysis of nutrients and pollutants both for the whole plant and for stems, fruits, and leaves. Results indicated that both experimental treatments enhanced plant growth and development as compared to the control treatment. However, the chemical analyses also revealed levels of zinc, copper, and manganese in the plant fruits that were well in excess of the maximum acceptable levels, as defined by international health organizations. This study found that while the application of class A biosolids as organic fertilizer for tomato plants greatly enhanced the overall plant growth, the plant fruits contained toxic levels of trace heavy metals.","author":[{"dropping-particle":"","family":"Majeed","given":"Ali","non-dropping-particle":"","parse-names":false,"suffix":""},{"dropping-particle":"","family":"Ahmed","given":"Talaat","non-dropping-particle":"","parse-names":false,"suffix":""},{"dropping-particle":"","family":"Abu-Dieyeh","given":"Mohammed","non-dropping-particle":"","parse-names":false,"suffix":""},{"dropping-particle":"","family":"Al-Ghouti","given":"Mohammad A","non-dropping-particle":"","parse-names":false,"suffix":""}],"container-title":"Agronomy","id":"ITEM-1","issue":"12","issued":{"date-parts":[["2021"]]},"language":"English","note":"Copyright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- 2022-01-07\n\nSubjectsTermNotLitGenreText - Qatar; Mesopotamia; India; China; Solanum lycopersicum","page":"2552","publisher":"MDPI AG","publisher-place":"Department of Biological and Environmental Sciences, College of Arts and Science, Qatar University, Doha P.O. Box 2713, Qatar; ma1606928@student.qu.edu.qa ; Environmental Science Center, Qatar University, Doha P.O. Box 2713, Qatar ; Biological Sciences Pr","title":"Investigating the Quality and Efficiency of Biosolid Produced in Qatar as a Fertilizer in Tomato Production","type":"article-journal","volume":"11"},"uris":["http://www.mendeley.com/documents/?uuid=74a265a2-15f4-4474-a4c0-3d2a23dd67ba"]},{"id":"ITEM-2","itemData":{"DOI":"10.3390/su13158368","abstract":"This study was conducted to evaluate the effect of three different rates of municipal biosolids produced in Qatar on plant characteristics and soil texture and its potential impacts on groundwater. Petunia atkinsiana, was used in this study. The experiment took place in a greenhouse in pots with soil mixed with 0, 3, 5, and 7 kg/m2 biosolids. Pelletized class A biosolids from the Doha North Sewage Treatment Plant were used. Results revealed significant differences in all measured parameters, which were affected by biosolid treatments compared to the control treatment. Electrical conductivity, pH, macro and micronutrients and heavy metals were significantly affected by biosolid treatments. The comparison of the discovered levels against the international acceptable ceilings of pollutants indicated the advantages of utilizing class A biosolids, as they were well below the international acceptable levels and showed the best test rates, indicating that the product is a sustainable and efficient organic fertilizer for ornamental plants. Furthermore, the results highlight no potential significant impacts on groundwater due to trace presence of heavy metals, owing to the nature of deep groundwater in Qatar and the usage of modern irrigation devices that fulfil the exact needs of plants in a harsh climate and high evaporation rate.","author":[{"dropping-particle":"","family":"Ali","given":"M.","non-dropping-particle":"","parse-names":false,"suffix":""},{"dropping-particle":"","family":"Ahmed","given":"T.","non-dropping-particle":"","parse-names":false,"suffix":""},{"dropping-particle":"","family":"Abu-Dieyeh","given":"M.","non-dropping-particle":"","parse-names":false,"suffix":""},{"dropping-particle":"","family":"Al-Ghouti","given":"M.","non-dropping-particle":"","parse-names":false,"suffix":""}],"container-title":"Sustainability (Switzerland)","id":"ITEM-2","issue":"15","issued":{"date-parts":[["2021"]]},"title":"Environmental impacts of using municipal biosolids on soil, plant and groundwater qualities","type":"article-journal","volume":"13"},"uris":["http://www.mendeley.com/documents/?uuid=306a6abb-c51f-3a70-9f67-e3baff0250c8"]}],"mendeley":{"formattedCitation":"(Ali et al., 2021; Majeed et al., 2021)","plainTextFormattedCitation":"(Ali et al., 2021; Majeed et al., 2021)","previouslyFormattedCitation":"[21], [22]"},"properties":{"noteIndex":0},"schema":"https://github.com/citation-style-language/schema/raw/master/csl-citation.json"}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(Ali et al., 2021; Majeed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wastes for water treatment (organic and heavy metal) adsorbents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{"citationItems":[{"id":"ITEM-1","itemData":{"DOI":"http://dx.doi.org/10.1371/journal.pone.0239095","abstract":"In this study, municipal solid waste bottom ash (MSW-BA) and fly ash (MSW-FA) were used as a source of aluminosilicate to prepare geopolymer (GEO) adsorbents (GEO-MSWBA and GEO-MSWFA) for the removal of methylene blue (MB) from water. The effects of temperature, pH, and initial concentration on the MB adsorption onto GEO-MSWBA and GEO-MSWFA were evaluated. The adsorption isotherms parameters and thermodynamics were also determined. Detailed physical and chemical characterizations of the prepared adsorbents were carried out to further understand their impact on MB adsorption. The results from the scanning electron microscopy revealed a uniform granule-sphere like structure on both prepared geopolymers, which would facilitate the MB adsorption onto the adsorbents. The X-ray diffraction allowed observation of the microstructural transformations that occur after the alkaline activation. The surface areas of the GEO-MSWBA and the GEO-MSWFA were recorded as 32.78 m2/g and 4.5 m2/g, respectively. From the Fourier transform infrared, a stretching vibration of the aluminosilicate tetrahedral was observed, which indicated the success of geopolymerization. The prepared geopolymers showed a high capability of MB adsorption from an aqueous solution. The adsorption process was best suited and explained using the Langmuir isotherm model with a maximum adsorption capacity of 666.7 mg/g for the GEO-MSWBA (at 25°C) and 769.2 mg/g for the GEO-MSWFA (at 35°C). The positive value of the enthalpy (ΔHo) for the GEO-MSWBA suggested the reaction favored endothermic reaction while the negative value of entropy (ΔSo) indicated a solid/liquid random interaction. On the other hand, the negative ΔHo value for the GEO-MSWFA indicated the reaction followed an exothermic reaction causing energy to be released, the positive ΔSo value indicated a good affinity at the solid-liquid surface. The overall negative value for Gibbs free energy (ΔGo) for both adsorbents suggested the adsorption was spontaneous and feasible. It was also inferred that n- π interaction, direct and indirect hydrogen bond, and electrostatic interaction between the MB and the prepared geopolymers facilitated the adsorption process. The current study shows that the GEO-MSWBA and the GEO-MSWFA have a great potential of removing MB as a cationic dye from water without performing any sort of laborious pretreatments.","author":[{"dropping-particle":"","family":"Al-Ghouti","given":"Mohammad A","non-dropping-particle":"","parse-names":false,"suffix":""},{"dropping-particle":"","family":"Khan","given":"Mariam","non-dropping-particle":"","parse-names":false,"suffix":""},{"dropping-particle":"","family":"Nasser","given":"Mustafa S","non-dropping-particle":"","parse-names":false,"suffix":""},{"dropping-particle":"Al","family":"Saad","given":"Khalid","non-dropping-particle":"","parse-names":false,"suffix":""},{"dropping-particle":"","family":"Heng","given":"O O N Ee","non-dropping-particle":"","parse-names":false,"suffix":""}],"container-title":"PLoS One","id":"ITEM-1","issue":"11","issued":{"date-parts":[["2020","11"]]},"language":"English","note":"Name - Qatar University\n\nCopyright - © 2020 Al-Ghouti et al. This is an open access article distributed under the terms of the Creative Commons Attribution License: http://creativecommons.org/licenses/by/4.0/ (the “License”), which permits unrestricted use, distribution, and reproduction in any medium, provided the original author and source are credited. Notwithstanding the ProQuest Terms and Conditions, you may use this content in accordance with the terms of the License.\n\nLast updated - 2020-11-06\n\nSubjectsTermNotLitGenreText - Qatar","publisher":"Public Library of Science","publisher-place":"San Francisco","title":"Application of geopolymers synthesized from incinerated municipal solid waste ashes for the removal of cationic dye from water","type":"article-journal","volume":"15"},"uris":["http://www.mendeley.com/documents/?uuid=bd2ff224-baea-4013-88e3-d07e70accc15"]}],"mendeley":{"formattedCitation":"(Al-Ghouti et al., 2020a)","plainTextFormattedCitation":"(Al-Ghouti et al., 2020a)","previouslyFormattedCitation":"[23]"},"properties":{"noteIndex":0},"schema":"https://github.com/citation-style-language/schema/raw/master/csl-citation.json"}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(Al-Ghouti et al., 2020a)</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{"citationItems":[{"id":"ITEM-1","itemData":{"DOI":"http://dx.doi.org/10.3390/molecules26206138","abstract":"Adsorptive removal of methylene blue (MB) from contaminated water samples was achieved using green tea waste (GTW). Adsorption of MB onto raw (RGTW) and thermally treated waste (TTGTW250–TTGTW500) was explored. The performance of the tested adsorbents was assessed in terms of percentage removal of MB (%R) and adsorption capacity (qe, mg/g). A full factorial design (FFD) was employed to optimize the adsorption of MB onto both RGTW and TTGTW500. Four factors were studied: pH, adsorbent dose (AD), dye concentration (DC), and contact time (CT). Value for %R of 96.58% and 98.07% were obtained using RGTW and TTGTW500, respectively. FT-IR and Raman analyses were used to study the surfaces of the prepared adsorbents, and the IR spectrum showed the existence of a variety of functionalities on the surfaces of both the RGTW and thermally treated samples. BET analysis showed the presence of mesopores and macropores in the case of RGTW and micropores in the case of thermally processed adsorbents. Equilibrium studies indicated that the Freundlich isotherm best described the adsorption of MB onto both adsorbents. The maximum adsorption capacity (qmax) was found to be 68.28 and 69.01 mg/g for RGTW and TTGTW500, respectively, implying the superior capacity of TTGTW500 in removing MB. Adsorption of MB was found to proceed via chemisorption (RGTW) and physisorption (TTGTW500), as indicated by the Dubinin–Radushkevich (D-R) isotherm. A pseudo-second order (PSO) model best demonstrated the kinetics of the MB adsorption onto both adsorbents.","author":[{"dropping-particle":"","family":"El-Azazy","given":"Marwa","non-dropping-particle":"","parse-names":false,"suffix":""},{"dropping-particle":"","family":"El-Shafie","given":"Ahmed S","non-dropping-particle":"","parse-names":false,"suffix":""},{"dropping-particle":"","family":"Yousef","given":"Bayan Al-Shaikh","non-dropping-particle":"","parse-names":false,"suffix":""}],"container-title":"Molecules","id":"ITEM-1","issue":"20","issued":{"date-parts":[["2021"]]},"language":"English","note":"Copyright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- 2021-10-23\n\nSubjectsTermNotLitGenreText - United States--US","page":"6138","publisher":"MDPI AG","publisher-place":"Basel","title":"Green Tea Waste as an Efficient Adsorbent for Methylene Blue: Structuring of a Novel Adsorbent Using Full Factorial Design","type":"article-journal","volume":"26"},"uris":["http://www.mendeley.com/documents/?uuid=9b3d3cd7-fa11-4662-a731-e65937c665d0"]}],"mendeley":{"formattedCitation":"(El-Azazy et al., 2021)","plainTextFormattedCitation":"(El-Azazy et al., 2021)","previouslyFormattedCitation":"[24]"},"properties":{"noteIndex":0},"schema":"https://github.com/citation-style-language/schema/raw/master/csl-citation.json"}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(El-Azazy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{"citationItems":[{"id":"ITEM-1","itemData":{"DOI":"http://dx.doi.org/10.3390/molecules25163752","abstract":"Adsorptive removal of rose bengal (RB) from contaminated water samples was approached using pineapple leaves (PAL). Three adsorbents were utilized for that purpose; raw pineapple leaves (RPAL) and the thermally activated bio-waste leaves at 250 and 500 °C. Two measures were executed to evaluate the functionality of exploited biomasses; percentage removal (%R) and adsorption capacity (qe). Face-centered central composite design (FCCCD) was conducted to experiment the influence of variables on the %R. Dose of PAL as adsorbent (AD), concentration of RB (DC), pH and contact time (CT), were the inspected factors. Existence of functional groups and formation of activated carbon was instigated employing Fourier-transform infrared (FT-IR) and Raman spectroscopies. Scanning electron microscopy (SEM) and energy-dispersive X-ray spectroscopy (EDX) analyses were used to explore surface features. Thermal behavior of adsorbents was studied using thermogravimetric analysis (TGA). The surface area and other surface structural properties were established using the Brunauer Emmett-Teller (BET) analysis. An amount of 92.53% of RB could be removed with an adsorption capacity of 58.8 mg/g using a combination of pH 5.00 ± 0.20, RPAL dose of 0.05 mg/50 mL, and 10-ppm RB for 180 min. Equilibrium studies divulge a favorable adsorption that follows the Freundlich isotherm. Pseudo-second-order model explains the observed adsorption kinetics.","author":[{"dropping-particle":"","family":"Hassan","given":"Siham S","non-dropping-particle":"","parse-names":false,"suffix":""},{"dropping-particle":"","family":"El-Shafie","given":"Ahmed S","non-dropping-particle":"","parse-names":false,"suffix":""},{"dropping-particle":"","family":"Zaher","given":"Nourhan","non-dropping-particle":"","parse-names":false,"suffix":""},{"dropping-particle":"","family":"El-Azazy","given":"Marwa","non-dropping-particle":"","parse-names":false,"suffix":""}],"container-title":"Molecules","id":"ITEM-1","issue":"16","issued":{"date-parts":[["2020"]]},"language":"English","note":"Copyright - © 2020. This work is licensed under http://creativecommons.org/licenses/by/3.0/ (the “License”). Notwithstanding the ProQuest Terms and Conditions, you may use this content in accordance with the terms of the License.\n\nLast updated - 2021-11-16","page":"3752","publisher":"MDPI AG","publisher-place":"Basel","title":"Application of Pineapple Leaves as Adsorbents for Removal of Rose Bengal from Wastewater: Process Optimization Operating Face-Centered Central Composite Design (FCCCD)","type":"article-journal","volume":"25"},"uris":["http://www.mendeley.com/documents/?uuid=9f478f8f-5991-47f5-ad63-ced98d6f8d4f"]}],"mendeley":{"formattedCitation":"(Hassan et al., 2020)","plainTextFormattedCitation":"(Hassan et al., 2020)","previouslyFormattedCitation":"[25]"},"properties":{"noteIndex":0},"schema":"https://github.com/citation-style-language/schema/raw/master/csl-citation.json"}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(Hassan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{"citationItems":[{"id":"ITEM-1","itemData":{"DOI":"http://dx.doi.org/10.1155/2019/4926240","ISSN":"20909063","abstract":"Treatment of wastewater is becoming a concern of an increasing prominence. Trace amounts of toxic metalloids and heavy metals (HMs) would contaminate large volumes of water. Being present as traces, removal of these ultratrace contaminants from wastewater is challenging. Adsorption of HMs onto raw (RPP) and burnt (BPP) potato peels (PP) is presented in the current treatise. Both adsorbents (RPP and BPP) proved to be efficient in removing Cd(II), Co(II), Cu(II), Fe(II), La(III), Ni(II), and Pb(II) from aqueous solutions. BPP was a more efficient adsorbent compared to RPP. Ecodesign of a model, green adsorbent was structured executing a multivariate approach, design of experiments (DoE). The purpose of using DoE is to maximize the efficiency of BPP (carbonaceous biomass) as a versatile adsorbent. Plackett–Burman design (PBD) was used as a screening phase. Four factors were considered: pH, contact time (CT), heavy metal concentration (HMC), and the adsorbent dose (AD). The Pareto chart of standardized effects shows that the most influential factor is the HMC. These data were confirmed by analysis of variance (ANOVA). Derringer’s function was operated to find the best factorial blend that maximizes the adsorption process. The percentage (%) removal of Cd(II), for example, was maximized hitting 100%. Adsorbent surface characterization was performed using FTIR, BET, SEM, TGA/dTG, and EDX analyses. Adsorption was found to be physisorption that follows Temkin isotherm with sorption energy 66 kJ/mole. Adsorption kinetics was found to be pseudo-first-order. Adsorption capacity (qm) for BPP was 239.64 mg/g. The diffusion inside the particles was very limited, while the initial rate of the adsorption was extremely high as shown by the Elovich plot.","author":[{"dropping-particle":"","family":"El-Azazy","given":"Marwa","non-dropping-particle":"","parse-names":false,"suffix":""},{"dropping-particle":"","family":"El-Shafie","given":"Ahmed S","non-dropping-particle":"","parse-names":false,"suffix":""},{"dropping-particle":"","family":"Issa","given":"Ahmed A","non-dropping-particle":"","parse-names":false,"suffix":""},{"dropping-particle":"","family":"Al-Sulaiti","given":"Maetha","non-dropping-particle":"","parse-names":false,"suffix":""},{"dropping-particle":"","family":"Al-Yafie","given":"Jawaher","non-dropping-particle":"","parse-names":false,"suffix":""},{"dropping-particle":"","family":"Shomar","given":"Basem","non-dropping-particle":"","parse-names":false,"suffix":""},{"dropping-particle":"","family":"Al-Saad","given":"Khalid","non-dropping-particle":"","parse-names":false,"suffix":""}],"container-title":"Journal of Chemistry","editor":[{"dropping-particle":"","family":"Yang","given":"Yuangen","non-dropping-particle":"","parse-names":false,"suffix":""}],"id":"ITEM-1","issued":{"date-parts":[["2019"]]},"language":"English","note":"Name - Environmental Protection Agency--EPA\n\nCopyright - Copyright © 2019 Marwa El-Azazy et al. This is an open access article distributed under the Creative Commons Attribution License (the “License”), which permits unrestricted use, distribution, and reproduction in any medium, provided the original work is properly cited. The publication of this article was funded by Qatar National Library. Notwithstanding the ProQuest Terms and Conditions, you may use this content in accordance with the terms of the License. http://creativecommons.org/licenses/by/4.0/\n\nLast updated - 2019-05-17","page":"14","publisher":"Hindawi Limited","publisher-place":"Department of Chemistry and Earth Sciences, College of Arts and Sciences, Qatar University, P.O. Box. 2713, Doha, Qatar ; Qatar Environment and Energy Research Institute (QEERI), Hamad Bin Khalifa University, Doha, Qatar ; Department of Chemistry and Eart","title":"Potato Peels as an Adsorbent for Heavy Metals from Aqueous Solutions: Eco-Structuring of a Green Adsorbent Operating Plackett–Burman Design","type":"article-journal","volume":"2019"},"uris":["http://www.mendeley.com/documents/?uuid=fa08b8b3-5c1f-418f-8588-bdabc371ea20"]}],"mendeley":{"formattedCitation":"(El-Azazy et al., 2019)","plainTextFormattedCitation":"(El-Azazy et al., 2019)","previouslyFormattedCitation":"[26]"},"properties":{"noteIndex":0},"schema":"https://github.com/citation-style-language/schema/raw/master/csl-citation.json"}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(El-Azazy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{"citationItems":[{"id":"ITEM-1","itemData":{"DOI":"http://dx.doi.org/10.3390/nano12030379","abstract":"Cobalt oxide (Co3O4) nanoparticles supported on olive stone biochar (OSBC) was used as an efficient sorbent for rifampicin (RIFM) and tigecycline (TIGC) from wastewater. Thermal stabilities, morphologies, textures, and surface functionalities of two adsorbents; OSBC and Co-OSBC were compared. BET analysis indicated that Co-OSBC possesses a larger surface area (39.85 m2/g) and higher pore-volume compared to the pristine OSBC. FT-IR analysis showed the presence of critical functional groups on the surface of both adsorbents. SEM and EDX analyses showed the presence of both meso- and macropores and confirmed the presence of Co3O4 nanoparticles on the adsorbent surface. Batch adsorption studies were controlled using a two-level full-factorial design (2k-FFD). Adsorption efficiency of Co-OSBC was evaluated in terms of the % removal (%R) and the sorption capacity (qe, mg/g) as a function of four variables: pH, adsorbent dose (AD), drug concentration, and contact time (CT). A %R of 95.18% and 75.48% could be achieved for RIFM and TIGC, respectively. Equilibrium studies revealed that Langmuir model perfectly fit the adsorption of RIFM compared to Freundlich model for TIGC. Maximum adsorption capacity (qmax) for RIFM and TIGC was 61.10 and 25.94 mg/g, respectively. Adsorption kinetics of both drugs could be best represented using the pseudo-second order (PSO) model.","author":[{"dropping-particle":"","family":"El-Shafie","given":"Ahmed S","non-dropping-particle":"","parse-names":false,"suffix":""},{"dropping-particle":"","family":"Ahsan","given":"Insharah","non-dropping-particle":"","parse-names":false,"suffix":""},{"dropping-particle":"","family":"Radhwani","given":"Mohamed","non-dropping-particle":"","parse-names":false,"suffix":""},{"dropping-particle":"","family":"Al-Khangi","given":"Mohammed Ali","non-dropping-particle":"","parse-names":false,"suffix":""},{"dropping-particle":"","family":"El-Azazy","given":"Marwa","non-dropping-particle":"","parse-names":false,"suffix":""}],"container-title":"Nanomaterials","id":"ITEM-1","issue":"3","issued":{"date-parts":[["2022"]]},"language":"English","note":"Copyright - © 2022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- 2022-02-11\n\nSubjectsTermNotLitGenreText - United States--US","page":"379","publisher":"MDPI AG","publisher-place":"Department of Chemistry and Earth Sciences, College of Arts and Sciences, Qatar University, Doha P.O. Box 2713, Qatar; aelshafie@qu.edu.qa (A.S.E.-S.); ia1803723@student.qu.edu.qa (I.A.) ; Al Jazeera Academy, Doha P.O. Box 22250, Qatar; 090055@aja.edu.qa","title":"Synthesis and Application of Cobalt Oxide (Co3O4)-Impregnated Olive Stones Biochar for the Removal of Rifampicin and Tigecycline: Multivariate Controlled Performance","type":"article-journal","volume":"12"},"uris":["http://www.mendeley.com/documents/?uuid=120bdb2a-52da-4f51-829b-1742fa795088"]}],"mendeley":{"formattedCitation":"(El-Shafie et al., 2022)","plainTextFormattedCitation":"(El-Shafie et al., 2022)","previouslyFormattedCitation":"[27]"},"properties":{"noteIndex":0},"schema":"https://github.com/citation-style-language/schema/raw/master/csl-citation.json"}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(El-Shafie et al.,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{"citationItems":[{"id":"ITEM-1","itemData":{"DOI":"http://dx.doi.org/10.1038/s41598-021-98438-2","abstract":"In this paper, novel composite materials from modified roasted date pits using ferrocyanides were developed and investigated for the recovery of lithium ions (Li+) from seawater reverse osmosis (RO) brine. Two composite materials were prepared from roasted date pits (RDP) as supporting material, namely potassium copper hexacyanoferrate-date pits composite (RDP-FC-Cu), and potassium nickel hexacyanoferrate-date pits composite (RDP-FC-Ni). The physiochemical characterization of the RO brine revealed that it contained a variety of metals and salts such as strontium, zinc, lithium, and sodium chlorides. RDP-FC-Cu and RDP-FC-Ni exhibited enhanced chemical and physical characteristics than RDP. The optimum pH, which attained the highest adsorption removal (%) for all adsorbents, was at pH 6. In addition, the highest adsorption capacities for the adsorbents were observed at the initial lithium concentration of 100 mg/L. The BET surface area analysis confirmed the increase in the total surface area of the prepared composites from 2.518 m2/g for RDP to 4.758 m2/g for RDP-FC-Cu and 5.262 m2/g for RDP-FC-Ni. A strong sharp infrared peak appeared for the RDP-FC-Cu and RDP-FC-Ni at 2078 cm−1. This peak corresponds to the C≡N bond, which indicates the presence of potassium hexacyanoferrate, K4[Fe(CN)6]. The adsorption removal of lithium at a variety of pH ranges was the highest for RDP-FC-Cu followed by RDP-FC-Ni and RDP. The continuous increase in the adsorption capacity for lithium with increasing initial lithium concentrations was also observed. This could be mainly attributed to enhance and increased lithium mass transfer onto the available adsorption active sites on the adsorbents’ surface. The differences in the adsorption in terms of percent adsorption removal were clear and significant between the three adsorbents (P value &lt; 0.05). All adsorbents in the study showed a high lithium desorption percentage as high as 99%. Both composites achieved full recoveries of lithium from the RO brine sample despite the presence of various other competing ions.","author":[{"dropping-particle":"","family":"Al-Absi","given":"Rana S","non-dropping-particle":"","parse-names":false,"suffix":""},{"dropping-particle":"","family":"Abu-Dieyeh","given":"Mohammed H","non-dropping-particle":"","parse-names":false,"suffix":""},{"dropping-particle":"","family":"Radhouane","given":"Ben-Hamadou","non-dropping-particle":"","parse-names":false,"suffix":""},{"dropping-particle":"","family":"Nasser","given":"Mustafa S","non-dropping-particle":"","parse-names":false,"suffix":""},{"dropping-particle":"","family":"Al-Ghouti","given":"Mohammad A","non-dropping-particle":"","parse-names":false,"suffix":""}],"container-title":"Scientific Reports (Nature Publisher Group)","id":"ITEM-1","issue":"1","issued":{"date-parts":[["2021"]]},"language":"English","note":"Copyright - © The Author(s) 2021. This work is published under http://creativecommons.org/licenses/by/4.0/ (the “License”). Notwithstanding the ProQuest Terms and Conditions, you may use this content in accordance with the terms of the License.\n\nLast updated - 2021-09-24","publisher":"Nature Publishing Group","publisher-place":"Qatar University, Department of Biological and Environmental Sciences, College of Arts and Sciences, Doha, Qatar (GRID:grid.412603.2) (ISNI:0000 0004 0634 1084) ; Qatar University, Gas Processing Center, College of Engineering, Doha, Qatar (GRID:grid.4126","title":"Novel composite materials of modified roasted date pits using ferrocyanides for the recovery of lithium ions from seawater reverse osmosis brine","type":"article-journal","volume":"11"},"uris":["http://www.mendeley.com/documents/?uuid=8c5c4e6f-3d8b-4bf1-b3a9-d3b55d1a961f"]}],"mendeley":{"formattedCitation":"(Al-Absi et al., 2021)","plainTextFormattedCitation":"(Al-Absi et al., 2021)","previouslyFormattedCitation":"[28]"},"properties":{"noteIndex":0},"schema":"https://github.com/citation-style-language/schema/raw/master/csl-citation.json"}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(Al-Absi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{"citationItems":[{"id":"ITEM-1","itemData":{"DOI":"http://dx.doi.org/10.1038/s41598-019-51594-y","abstract":"The current work presented here focuses on the remediation of mercury from water using modified low-cost materials. Modified date pits, low cost, minimal pretreatment steps and locally abundant agricultural waste materials were effectively employed as an adsorbent for remediating Hg2+ from aqueous media. Physical and chemical modification were developed such as thermal roasting (RDP), sulfur (SMRDP) and silane (SIMRDP) based modifications. Results showed that maximum adsorption by RDP was at pH 6, AC and both modifications was at pH 4. Furthermore, RDP has exothermic adsorption mechanism while AC, SMRDP, and SIMRDP have endothermic. All adsorbents except SIMRDP have spontaneous adsorption process. SEM analysis showed that the surface morphology of RDP was not significantly affected by different treatments while surface of AC was affected. The investigation for good adsorbents for Hg2+ uptake from different anthropogenic sources has been carried out by many investigators worldwide towards having a safe environment. In the current study, the highest Hg2+ adsorption of SMRDP was relatively high compared to other known adsorbents.","author":[{"dropping-particle":"","family":"Al-Ghouti","given":"Mohammad A","non-dropping-particle":"","parse-names":false,"suffix":""},{"dropping-particle":"","family":"Da’ana","given":"Dana","non-dropping-particle":"","parse-names":false,"suffix":""},{"dropping-particle":"","family":"Abu-Dieyeh","given":"Mohammed","non-dropping-particle":"","parse-names":false,"suffix":""},{"dropping-particle":"","family":"Khraisheh","given":"Majeda","non-dropping-particle":"","parse-names":false,"suffix":""}],"container-title":"Scientific Reports (Nature Publisher Group)","id":"ITEM-1","issued":{"date-parts":[["2019","10"]]},"language":"English","note":"Copyright - © 2019. This work is published under http://creativecommons.org/licenses/by/4.0/ (the “License”). Notwithstanding the ProQuest Terms and Conditions, you may use this content in accordance with the terms of the License.\n\nLast updated - 2019-10-28","page":"1-15","publisher":"Nature Publishing Group","publisher-place":"Department of Biological and Environmental Sciences, College of Arts and Sciences, Qatar University, Doha, Qatar ; Department of Chemical Engineering, College of Engineering, Qatar University, Doha, Qatar ; Department of Biological and Environmental Scien","title":"Adsorptive removal of mercury from water by adsorbents derived from date pits","type":"article-journal","volume":"9"},"uris":["http://www.mendeley.com/documents/?uuid=5bbbf0df-c4b6-4df2-977c-be2507e9daac"]}],"mendeley":{"formattedCitation":"(Al-Ghouti et al., 2019)","plainTextFormattedCitation":"(Al-Ghouti et al., 2019)","previouslyFormattedCitation":"[29]"},"properties":{"noteIndex":0},"schema":"https://github.com/citation-style-language/schema/raw/master/csl-citation.json"}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(Al-Ghouti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segregating and giving back electronic waste devices to the proper disposal and recycling stream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{"citationItems":[{"id":"ITEM-1","itemData":{"DOI":"http://dx.doi.org/10.1007/s11356-019-04956-y","ISSN":"09441344","abstract":"This paper for the first time aims to valorize the environmental and economic values of electronic waste recycling for member states of the Gulf Cooperation Council (GCC) from the year 2018 up to 2040. GCC countries have a unique situation due to the significant economic growth with the resulting urbanization and population growth accompanied by high standards of living that in turn increase all types of waste. A direct link among the living standards and quantity of electronic waste production is observed in the GCC states. The annual growth of electronic waste in GCC is 3–5% while the current estimated electronic waste generation exceeds 52.2 million metric tonnes (Mt). In 2018, GCC states generated 857 kilotonnes (kt) electronic waste that would be 1.094 Mt by 2040. KSA, among the GCC states, generated the highest amount of electronic waste (533 kt) in 2018 that would be 675 kt by 2040. GCC countries are on the right track of developing policies and regulations for managing electronic waste. However, more efforts are required to ensure the implementation of these regulations. The findings of this study would be a base for the future studies in the electronic waste sector in the GCC region and a novel initiative for GCC to develop a unified free zone for the electronic waste recycling that will meet the local, regional, and international standards and regulations. This unified GCC initiative has substantial economic and environmental benefits for the region.","author":[{"dropping-particle":"","family":"Alghazo","given":"Jaafar","non-dropping-particle":"","parse-names":false,"suffix":""},{"dropping-particle":"","family":"Ouda","given":"Omar","non-dropping-particle":"","parse-names":false,"suffix":""},{"dropping-particle":"","family":"Alanezi","given":"Faisal","non-dropping-particle":"","parse-names":false,"suffix":""},{"dropping-particle":"","family":"Asam","given":"Zaki-ul-Zaman","non-dropping-particle":"","parse-names":false,"suffix":""},{"dropping-particle":"","family":"Rehan","given":"Mohammad","non-dropping-particle":"","parse-names":false,"suffix":""},{"dropping-particle":"","family":"Salameh","given":"Muamar Hasan","non-dropping-particle":"","parse-names":false,"suffix":""},{"dropping-particle":"","family":"Nizami","given":"Abdul-Sattar","non-dropping-particle":"","parse-names":false,"suffix":""}],"container-title":"Environmental Science and Pollution Research International","id":"ITEM-1","issue":"35","issued":{"date-parts":[["2019","12"]]},"language":"English","note":"Name - Cooperation Council for the Arab States of the Gulf\n\nCopyright - Environmental Science and Pollution Research is a copyright of Springer, (2019). All Rights Reserved.\n\nLast updated - 2021-08-31","page":"35610-35619","publisher":"Springer Nature B.V.","publisher-place":"Department of Computer Engineering, Prince Mohammad Bin Fahd University, Al khobar, Saudi Arabia ; National Center for Water Research and Studies, Ministry of Environment, Water and Agriculture, Riyadh, Saudi Arabia ; Department of Management Information","title":"Potential of electronic waste recycling in Gulf Cooperation Council states: an environmental and economic analysis","type":"article-journal","volume":"26"},"uris":["http://www.mendeley.com/documents/?uuid=e18ffd9e-c02b-48f3-b356-160a7ff7e624"]}],"mendeley":{"formattedCitation":"(Alghazo et al., 2019)","plainTextFormattedCitation":"(Alghazo et al., 2019)","previouslyFormattedCitation":"[30]"},"properties":{"noteIndex":0},"schema":"https://github.com/citation-style-language/schema/raw/master/csl-citation.json"}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(Alghazo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market promotion of recycled construction materials in and out of Qatar, as well.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{"citationItems":[{"id":"ITEM-1","itemData":{"DOI":"10.1177/0734242X19897816","abstract":"Rapid industrial development, mega construction projects and increased immigration are some of the reasons that the State of Qatar has recently generated an unprecedented amount of construction and demolition (C&amp;D) waste in the country. The State is racing towards the Fédération Internationale de Football Association World Cup 2022, a fact that requires additional construction, for which it is expected to increase its rate of waste generation. Compared to other regions, there are relatively few studies in the literature that report on the C&amp;D waste management issues of Qatar. The present work begins to address this gap by providing insights into the current state of C&amp;D waste management practices in Qatar and by providing a mini-review on the benefits of using recycled aggregates which have only recently been allowed locally by Qatar Construction Standards. A Strengths, Weaknesses, Opportunities, and Threats analysis has been implemented, using data and information from various sources including governmental reports, industries, local waste management companies, as well as reported interviews with relevant stakeholders. Finally, several strategies were proposed and developed that could potentially be implemented by stakeholders and decision-makers, so as to improve the current status by encouraging more sustainable and viable practices.","author":[{"dropping-particle":"","family":"Hahladakis","given":"J.N.","non-dropping-particle":"","parse-names":false,"suffix":""},{"dropping-particle":"","family":"Purnell","given":"P.","non-dropping-particle":"","parse-names":false,"suffix":""},{"dropping-particle":"","family":"Aljabri","given":"H.M.S.J.","non-dropping-particle":"","parse-names":false,"suffix":""}],"container-title":"Waste Management and Research","id":"ITEM-1","issue":"4","issued":{"date-parts":[["2020"]]},"page":"460-471","title":"Assessing the role and use of recycled aggregates in the sustainable management of construction and demolition waste via a mini-review and a case study","type":"article-journal","volume":"38"},"uris":["http://www.mendeley.com/documents/?uuid=8626a990-5c1a-38c8-b8f9-7f4c44c9aead"]}],"mendeley":{"formattedCitation":"(Hahladakis et al., 2020)","plainTextFormattedCitation":"(Hahladakis et al., 2020)","previouslyFormattedCitation":"[31]"},"properties":{"noteIndex":0},"schema":"https://github.com/citation-style-language/schema/raw/master/csl-citation.json"}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(Hahladakis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{"citationItems":[{"id":"ITEM-1","itemData":{"ISSN":"1747650X","abstract":"Despite established knowledge on the application of recycled aggregate in concrete, their use in structural concrete is somewhat limited. A sustainable supply of recycled materials together with adequate quality production and monitoring can enable wider use in high-value applications. Infrastructure in Qatar is being developed rapidly with large projects for the hosting of the World Cup 2022. One of the main challenges facing the construction industry is the lack of locally available good quality aggregates and the increased demand for aggregates. Industry relies on imported aggregates but there are concerns about quality and limited port capacity. Meanwhile, large quantities of construction wastes are available with potential to support the government strategy of green and sustainable construction. Recycled aggregates were subjected to extensive testing to optimise their use in structural C40 concrete and building trials were used to demonstrate how to apply this in practice. The results indicated at least similar strength and durability-related properties compared with imported aggregates. The project outcomes are being used to update the Qatar Construction Specification. A quality management system was developed to ensure a consistent supply of recycled aggregates and the project is now moving to implement recycled materials in government projects. © ICE Publishing: All rights reserved.","author":[{"dropping-particle":"","family":"Hassan K.E.-G.  Al-Kuwari M.S.","given":"Reid J M","non-dropping-particle":"","parse-names":false,"suffix":""}],"id":"ITEM-1","issue":"2","issued":{"date-parts":[["2016"]]},"note":"RAYYAN-INCLUSION: {&amp;quot;Sabah&amp;quot;=&amp;gt;&amp;quot;Included&amp;quot;} | RAYYAN-LABELS: construction","publisher":"Thomas Telford Services Ltd","title":"Recycled aggregates in structural concrete - a Qatar case study","type":"article-journal","volume":"169"},"uris":["http://www.mendeley.com/documents/?uuid=15e2b249-fcb6-481a-bebc-15b1833ac124"]}],"mendeley":{"formattedCitation":"(Hassan K.E.-G.  Al-Kuwari M.S., 2016)","plainTextFormattedCitation":"(Hassan K.E.-G.  Al-Kuwari M.S., 2016)","previouslyFormattedCitation":"[32]"},"properties":{"noteIndex":0},"schema":"https://github.com/citation-style-language/schema/raw/master/csl-citation.json"}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(Hassan K.E.-G.  Al-Kuwari M.S., 2016)</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337E0520" w14:textId="77777777" w:rsidTr="002009B2">
        <w:trPr>
          <w:trHeight w:val="816"/>
        </w:trPr>
        <w:tc>
          <w:tcPr>
            <w:tcW w:w="699" w:type="pct"/>
          </w:tcPr>
          <w:p w14:paraId="2AB38D60"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45436EBF" w14:textId="052E4F67"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Multi-disciplinary approach between engineering, health, toxicology, environment, geology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{"citationItems":[{"id":"ITEM-1","itemData":{"abstract":"Background Environmental and health-related effects of solid waste material are considered worldwide problems. The aim of this study was to assess the volume and impact of Arab scientific output published in journals indexed in the Science Citation Index (SCI) on solid waste. Methods We included all the documents within the SCI whose topic was solid waste from all previous years up to 31 December 2012. In this bibliometric analysis we sought to evaluate research that originated from Arab countries in the field of solid waste, as well as its relative growth rate, collaborative measures, productivity at the institutional level, and the most prolific journals. Results A total of 382 (2.35 % of the overall global research output in the field of solid waste) documents were retrieved from the Arab countries. The annual number of documents published in the past three decades (1982-2012) indicated that research productivity demonstrated a noticeable rise during the last decade. The highest number of articles associated with solid waste was that of Egypt (22.8 %), followed by Tunisia (19.6), and Jordan (13.4 %). the total number of citations over the analysed years at the date of data collection was 4,097, with an average of 10.7 citations per document. The h-index of the citing articles was 31. Environmental science was the most researched topic, represented by 175 (45.8 %) articles. Waste Management was the top active journal. The study recognized 139 (36.4 %) documents from collaborations with 25 non-Arab countries. Arab authors mainly collaborated with countries in Europe (22.5 %), especially France, followed by countries in the Americas (9.4 %), especially the USA. The most productive institution was the American University of Beirut, Lebanon, with 6.3 % of total publications. Conclusions Despite the expected increase in solid waste production from Arab world, research activity about solid waste is still low. Governments must invest more in solid waste research to avoid future unexpected problems. Finally, since solid waste is a multidisciplinary science, research teams in engineering, health, toxicology, environment, geology and others must be formulated to produce research in solid waste from different scientific aspects.","author":[{"dropping-particle":"","family":"Zyoud","given":"Saed H","non-dropping-particle":"","parse-names":false,"suffix":""},{"dropping-particle":"","family":"Al-Jabi","given":"Samah W","non-dropping-particle":"","parse-names":false,"suffix":""},{"dropping-particle":"","family":"Sweileh","given":"Waleed M","non-dropping-particle":"","parse-names":false,"suffix":""},{"dropping-particle":"","family":"Al-Khalil","given":"Suleiman","non-dropping-particle":"","parse-names":false,"suffix":""},{"dropping-particle":"","family":"Zyoud","given":"Shaher H","non-dropping-particle":"","parse-names":false,"suffix":""},{"dropping-particle":"","family":"Sawalha","given":"Ansam F","non-dropping-particle":"","parse-names":false,"suffix":""},{"dropping-particle":"","family":"Awang","given":"Rahmat","non-dropping-particle":"","parse-names":false,"suffix":""}],"container-title":"Journal of Occupational Medicine and Toxicology","id":"ITEM-1","issued":{"date-parts":[["2015"]]},"language":"English","note":"Copyright - Copyright BioMed Central 2015\n\nLast updated - 2020-03-31\n\nSubjectsTermNotLitGenreText - Kuwait; Arab countries","publisher":"BioMed Central","publisher-place":"London","title":"The Arab worlds contribution to solid waste literature: a bibliometric analysis","type":"article-journal","volume":"10"},"uris":["http://www.mendeley.com/documents/?uuid=b913333a-d505-4255-8a68-d3b928724d8c"]}],"mendeley":{"formattedCitation":"(Zyoud et al., 2015)","plainTextFormattedCitation":"(Zyoud et al., 2015)","previouslyFormattedCitation":"[33]"},"properties":{"noteIndex":0},"schema":"https://github.com/citation-style-language/schema/raw/master/csl-citation.json"}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(Zyoud et al., 2015)</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Examination to see further application for waste materials for insulation application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{"citationItems":[{"id":"ITEM-1","itemData":{"DOI":"http://dx.doi.org/10.1371/journal.pone.0247608","abstract":"[...]Qatar is continually facing a rising energy demand. Providing a suitable indoor thermal environment is crucial, however, it should be achieved by conserving the amount of consumed energy. Since thermal insulations help reduce thermal energy gained during the implementation of a desired thermal comfort level. [...]incorporating thermal insulation in buildings is considered as a suitable method for the reduction of energy demand. The efficiency of a heat spreading material is related to its thermal conductivity, and Watts per meter-Kelvin (W/mK) is the normally used unit of thermal conductivity. [...]to attain an effective indoor thermal comfort condition, the application of suitable materials would be required for efficient building envelope design.","author":[{"dropping-particle":"Al","family":"Marri","given":"Moza Ghorab","non-dropping-particle":"","parse-names":false,"suffix":""},{"dropping-particle":"","family":"Al-Ghouti","given":"Mohammad A","non-dropping-particle":"","parse-names":false,"suffix":""},{"dropping-particle":"","family":"Shunmugasamy","given":"Vasanth C","non-dropping-particle":"","parse-names":false,"suffix":""},{"dropping-particle":"","family":"Zouari","given":"Nabil","non-dropping-particle":"","parse-names":false,"suffix":""}],"container-title":"PLoS One","id":"ITEM-1","issue":"3","issued":{"date-parts":[["2021","3"]]},"language":"English","note":"Name - Qatar University\n\nCopyright - © 2021 Al Marri et al. This is an open access article distributed under the terms of the Creative Commons Attribution License: http://creativecommons.org/licenses/by/4.0/ (the “License”), which permits unrestricted use, distribution, and reproduction in any medium, provided the original author and source are credited. Notwithstanding the ProQuest Terms and Conditions, you may use this content in accordance with the terms of the License.\n\nLast updated - 2021-06-01\n\nSubjectsTermNotLitGenreText - Qatar","publisher":"Public Library of Science","publisher-place":"San Francisco","title":"Date pits based nanomaterials for thermal insulation applications—Towards energy efficient buildings in Qatar","type":"article-journal","volume":"16"},"uris":["http://www.mendeley.com/documents/?uuid=2243659a-07a7-4488-83f1-8e5b18ee8ed7"]}],"mendeley":{"formattedCitation":"(Marri et al., 2021)","plainTextFormattedCitation":"(Marri et al., 2021)","previouslyFormattedCitation":"[34]"},"properties":{"noteIndex":0},"schema":"https://github.com/citation-style-language/schema/raw/master/csl-citation.json"}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(Marri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aggregates compressive strengths for suitability of the concrete mixtures for construction purposes</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{"citationItems":[{"id":"ITEM-1","itemData":{"abstract":"The sustainable practices in the built environment are based on conservation of resources, such as minimum use of material, energy and water. Disposal of construction waste poses major challenge to the municipal administration of the developing countries. The fast urbanization and rapid construction in these countries has generated substantial volume of construction wastes. There are many options for the disposal of construction wastes. One of such options is to utilize these wastes as aggregates for concrete. The reuse of such aggregates in the concrete would reduce the disposal costs of construction wastes on one hand and burden on natural resources in terms of resource harvesting on the other hand. Considering different percentages of recycled aggregates, various concrete mixtures were prepared and tested to determine their compressive strengths for evaluating suitability of the concrete mixtures for construction purposes. The test results indicate that the recycled aggregates can be used for producing plain concrete mixtures for mass concreting and construction of pavements and walkways.","author":[{"dropping-particle":"","family":"Shah","given":"A","non-dropping-particle":"","parse-names":false,"suffix":""},{"dropping-particle":"","family":"Jan","given":"I U","non-dropping-particle":"","parse-names":false,"suffix":""},{"dropping-particle":"","family":"Khan","given":"R","non-dropping-particle":"","parse-names":false,"suffix":""},{"dropping-particle":"","family":"Qazi","given":"E U","non-dropping-particle":"","parse-names":false,"suffix":""}],"container-title":"Scientia Iranica. Transaction A, Civil Engineering","id":"ITEM-1","issue":"4","issued":{"date-parts":[["2014"]]},"language":"English","note":"Name - Environmental Protection Agency--EPA\n\nCopyright - Copyright Sharif University of Technology 2014\n\nDocument feature - Tables; Graphs; Photographs; References\n\nLast updated - 2014-09-18\n\nSubjectsTermNotLitGenreText - Bahrain; Qatar; Hong Kong","page":"1317-1324","publisher":"Sharif University of Technology","publisher-place":"Tehran","title":"Exploring the opportunities for reuse of municipal Construction and Demolition (C&amp;D) wastes in concrete","type":"article-journal","volume":"21"},"uris":["http://www.mendeley.com/documents/?uuid=231eb378-469b-4368-81e3-9562a93e00a4"]}],"mendeley":{"formattedCitation":"(Shah et al., 2014)","plainTextFormattedCitation":"(Shah et al., 2014)","previouslyFormattedCitation":"[35]"},"properties":{"noteIndex":0},"schema":"https://github.com/citation-style-language/schema/raw/master/csl-citation.json"}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(Shah et al., 2014)</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{"citationItems":[{"id":"ITEM-1","itemData":{"DOI":"http://dx.doi.org/10.14359/51689111","ISSN":"0889325X","abstract":"The influence of different types of polyethylene (PE) substitutions as partial aggregate replacement of microsteel fiber-reinforced self-consolidating concrete (SCC) incorporating incinerator fly ash was investigated. The study focuses on the workability and hardened properties including mechanical properties, permeability properties, sulfate resistance, and microstructure. Regardless of the polyethylene type, PE substitutions slightly decreased the compressive and flexural strength of SSC initially; however, the difference was compensated at later ages. Scanning electron microscope (SEM) analysis of the interfacial transition zone showed that there was chemical interaction between PE and the matrix. Although PE substitutions increased the permeable porosity and sorptivity, it significantly improved the sulfate resistance of SCC. The influence of PE shape and size on workability and strength was found to be more important than its type. When considering the disposal of PE wastes and saving embodied energy, consuming recycled PE as partial aggregate replacement was more advantageous over virgin PE aggregate-replaced concrete.","author":[{"dropping-particle":"","family":"Tokgoz","given":"D Deniz Genc","non-dropping-particle":"","parse-names":false,"suffix":""},{"dropping-particle":"","family":"Ozerkan","given":"N Gozde","non-dropping-particle":"","parse-names":false,"suffix":""},{"dropping-particle":"","family":"Kowita","given":"O Samir","non-dropping-particle":"","parse-names":false,"suffix":""},{"dropping-particle":"","family":"Antony","given":"S Joseph","non-dropping-particle":"","parse-names":false,"suffix":""}],"container-title":"ACI Materials Journal","id":"ITEM-1","issue":"5","issued":{"date-parts":[["2016"]]},"language":"English","note":"Copyright - Copyright American Concrete Institute Sep/Oct 2016\n\nDocument feature - Tables; Graphs; Photographs; References\n\nLast updated - 2016-12-14\n\nSubjectsTermNotLitGenreText - Qatar","page":"669-678","publisher":"American Concrete Institute","publisher-place":"Farmington Hills","title":"Strength and Durability of Composite Concretes with Municipal Wastes","type":"article-journal","volume":"113"},"uris":["http://www.mendeley.com/documents/?uuid=8ad691e2-5914-4b01-b341-605abc42028c"]}],"mendeley":{"formattedCitation":"(Tokgoz et al., 2016)","plainTextFormattedCitation":"(Tokgoz et al., 2016)","previouslyFormattedCitation":"[36]"},"properties":{"noteIndex":0},"schema":"https://github.com/citation-style-language/schema/raw/master/csl-citation.json"}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(Tokgoz et al., 2016)</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impact of arid climatic conditions on plastic fragmentation, degradation of microplastics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{"citationItems":[{"id":"ITEM-1","itemData":{"DOI":"10.1016/j.scitotenv.2022.154745","ISSN":"18791026","PMID":"35339553","abstract":"Global plastic waste production has increased dramatically in recent years, both globally and regionally, having a multitude of adverse effects on the environment and human health. However, little attention has been directed to this problem in the Arabian Gulf region. This study aims to delineate and map the status of the plastic waste problem in the Gulf Co-operation Countries (GCC), with a focus on Qatar. The study focuses on the plastic waste in the marine environment, depicting the different types, sizes and shapes of plastic particles found in the Arabian Gulf. To depict the flow of plastic waste, a generic material flow diagram was built using a material flow analysis software named STAN, in which transfer coefficients were assigned based on existing scientific literature and estimations built on data from local industries and recycling facilities. The recovery and recycling efforts that have been made by the different GCC countries, in efforts to reduce plastic waste and minimize the risk of plastic on the environment are analyzed, too. Our analyses indicate that approximately 11.9 Mt ± 595.395 Kt of plastic waste is produced annually in the GCC region, of which only 23 ± 15% is recycled, indicating that improvements are yet to be made in the recovery, recycling and treatment of plastics in the region. However, in Qatar, a higher percentage of plastics (40 ± 10%) is recovered-recycled with efforts to treat plastics and reuse it to generate energy.","author":[{"dropping-particle":"","family":"Alagha","given":"Danah I.","non-dropping-particle":"","parse-names":false,"suffix":""},{"dropping-particle":"","family":"Hahladakis","given":"John N.","non-dropping-particle":"","parse-names":false,"suffix":""},{"dropping-particle":"","family":"Sayadi","given":"Sami","non-dropping-particle":"","parse-names":false,"suffix":""},{"dropping-particle":"","family":"Al-Ghouti","given":"Mohammad A.","non-dropping-particle":"","parse-names":false,"suffix":""}],"container-title":"Science of the Total Environment","id":"ITEM-1","issued":{"date-parts":[["2022"]]},"page":"154745","publisher":"Elsevier B.V.","title":"Material flow analysis of plastic waste in the gulf co-operation countries (GCC) and the Arabian gulf: Focusing on Qatar","type":"article-journal","volume":"830"},"uris":["http://www.mendeley.com/documents/?uuid=939eaef2-7dff-41c8-a0ed-f448a93c6daa"]}],"mendeley":{"formattedCitation":"(Alagha et al., 2022)","plainTextFormattedCitation":"(Alagha et al., 2022)","previouslyFormattedCitation":"[37]"},"properties":{"noteIndex":0},"schema":"https://github.com/citation-style-language/schema/raw/master/csl-citation.json"}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(Alagha et al.,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MSW treatment – metal extraction </w:t>
            </w:r>
            <w:r w:rsidRPr="000C5947">
              <w:rPr>
                <w:rFonts w:ascii="Times New Roman" w:hAnsi="Times New Roman" w:cs="Times New Roman"/>
                <w:sz w:val="20"/>
                <w:szCs w:val="20"/>
              </w:rPr>
              <w:sym w:font="Wingdings" w:char="F0E0"/>
            </w:r>
            <w:r w:rsidRPr="000C5947">
              <w:rPr>
                <w:rFonts w:ascii="Times New Roman" w:hAnsi="Times New Roman" w:cs="Times New Roman"/>
                <w:sz w:val="20"/>
                <w:szCs w:val="20"/>
              </w:rPr>
              <w:t xml:space="preserve"> solvent leaching technique to recycle ashes</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{"citationItems":[{"id":"ITEM-1","itemData":{"DOI":"http://dx.doi.org/10.1371/journal.pone.0239412","abstract":"Incineration has emerged as one of the acceptable ways to treat municipal solid waste (MSW) due to its potential in reducing the mass and volume of the waste. However, it produces two major by-product residues, namely MSW-bottom ash (MSW-BA) and MSW-fly ash (MSW-FA). These residues have gained great attention to their hazardous nature and potential to be reused and recycled. In this paper, the physicochemical characterizations of the MSW-BA and the MSW-FA were performed, followed by a systematic investigation of metals extraction from MSW-BA and MSW-FA. Various extracting agents were used to investigate the possibility to extract 21 metals including cadmium (Cd), vanadium (V), chromium (Cr), and lead (Pb). It was revealed that some metals were present in a high amount in the MSW-BA while other metals were higher in the MSW-FA. Moreover, the energy-dispersive X-ray spectroscopy results revealed that the MSW-BA was dominated by oxygen (O) 55.4 ±0.6 wt%, silicon (Si) 22.5 ±0.3 wt%, and calcium (Ca) 18.5 ±0.2 wt%. On the other hand, the MSW-FA was enriched with Ca 45.2 ±0.5 wt%, and O 40.3 ±0.4 wt%. From the scanning electron microscopy, the MSW-BA was observed as flaky with an irregular surface that consisted of large pores, while, the MSW-FA was present as agglomerated particles and had a bimodal distribution. Moreover, Fourier transform infrared spectroscopy revealed that Al-Fe-OH, Al-Al-OH, Si-O, C-O, and C-H were some of the major functional groups present in the ashes. The F-tests concluded that the metal extraction from the MSW-BA and MSW-FA were significantly affected by the acid type. it is concluded that nitric acid and phosphoric acid were the best-suited acid for the MSW-BA while sulfuric acid and phosphoric acid for the MSW-FA. More than 11 wt% of Cd and 9 wt% of Cu were extracted from MSW-BA while 6 wt% of Pb and 4.5 wt% of V were extracted from the MSW-FA. The present methodology is an interesting development in metal extraction from the MSW-BA and the MSW-FA, which can develop in a cost-effective and sustainable option to utilize MSW.","author":[{"dropping-particle":"","family":"Al-Ghouti","given":"Mohammad A","non-dropping-particle":"","parse-names":false,"suffix":""},{"dropping-particle":"","family":"Khan","given":"Mariam","non-dropping-particle":"","parse-names":false,"suffix":""},{"dropping-particle":"","family":"Nasser","given":"Mustafa S","non-dropping-particle":"","parse-names":false,"suffix":""},{"dropping-particle":"Al","family":"Saad","given":"Khalid","non-dropping-particle":"","parse-names":false,"suffix":""},{"dropping-particle":"","family":"Heng","given":"O O N Ee","non-dropping-particle":"","parse-names":false,"suffix":""}],"container-title":"PLoS One","id":"ITEM-1","issue":"10","issued":{"date-parts":[["2020","10"]]},"language":"English","note":"Name - Qatar University\n\nCopyright - © 2020 Al-Ghouti et al. This is an open access article distributed under the terms of the Creative Commons Attribution License: http://creativecommons.org/licenses/by/4.0/ (the “License”), which permits unrestricted use, distribution, and reproduction in any medium, provided the original author and source are credited. Notwithstanding the ProQuest Terms and Conditions, you may use this content in accordance with the terms of the License.\n\nLast updated - 2021-11-16\n\nSubjectsTermNotLitGenreText - Qatar; West Asia","publisher":"Public Library of Science","publisher-place":"San Francisco","title":"Physiochemical characterization and systematic investigation of metals extraction from fly and bottom ashes produced from municipal solid waste","type":"article-journal","volume":"15"},"uris":["http://www.mendeley.com/documents/?uuid=7c4c8549-2fa4-40d6-9cb4-83c8b91785a8"]}],"mendeley":{"formattedCitation":"(Al-Ghouti et al., 2020b)","plainTextFormattedCitation":"(Al-Ghouti et al., 2020b)","previouslyFormattedCitation":"[38]"},"properties":{"noteIndex":0},"schema":"https://github.com/citation-style-language/schema/raw/master/csl-citation.json"}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(Al-Ghouti et al., 2020b)</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food waste studies - technoeconomic feasibility and sustainability studies to enhance food waste treatment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{"citationItems":[{"id":"ITEM-1","itemData":{"DOI":"10.1016/j.resconrec.2019.01.024","ISSN":"18790658","abstract":"Waste generated from anthropogenic activities contributes toward stresses on our natural systems through impacts associated with both production and disposal. Sustainable waste management necessitates that industries shift from the current linear model to a circular based economy, utilizing wastes as raw materials for the production of new products, eg. fuels and chemicals. Biomass and associated waste materials can be converted into value-added products using thermochemical processes. The pyrolysis process is a convenient thermochemical method, whereby biomass is efficiently converted into biofuels, biochars and BBQ briquettes; and further processing yields additional value added products, such as activated carbons, carbon black and printing ink. This paper reviews current development work and evaluates potential opportunities for food waste pyrolysis focusing on the conversion of food waste to biochar products. Overall, it was found that the constituents of the food waste together with the process conditions play a major role in the yield and composition of the produced chars. Moreover, more research work needs to be conducted on food waste to biochar and on mixed food blends in particular.","author":[{"dropping-particle":"","family":"Elkhalifa","given":"Samar","non-dropping-particle":"","parse-names":false,"suffix":""},{"dropping-particle":"","family":"Al-Ansari","given":"Tareq","non-dropping-particle":"","parse-names":false,"suffix":""},{"dropping-particle":"","family":"Mackey","given":"Hamish R.","non-dropping-particle":"","parse-names":false,"suffix":""},{"dropping-particle":"","family":"McKay","given":"Gordon","non-dropping-particle":"","parse-names":false,"suffix":""}],"container-title":"Resources, Conservation and Recycling","id":"ITEM-1","issue":"February","issued":{"date-parts":[["2019"]]},"page":"310-320","publisher":"Elsevier","title":"Food waste to biochars through pyrolysis: A review","type":"article-journal","volume":"144"},"uris":["http://www.mendeley.com/documents/?uuid=a880dac3-00d1-4746-bde0-5f31cccf79b8"]}],"mendeley":{"formattedCitation":"(Samar Elkhalifa et al., 2019)","plainTextFormattedCitation":"(Samar Elkhalifa et al., 2019)","previouslyFormattedCitation":"[39]"},"properties":{"noteIndex":0},"schema":"https://github.com/citation-style-language/schema/raw/master/csl-citation.json"}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(Samar Elkhalifa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{"citationItems":[{"id":"ITEM-1","itemData":{"DOI":"10.1016/j.fuel.2022.126220","ISSN":"00162361","abstract":"Globally, the oil and gas industry produces a large volume of waste in the form of produced water, oil sludge, and flue gases that can pose a negative impact on environment. As such there is a need for the treatment and safe handling of this waste. Although, several techniques have been developed for the treatment of oil and gas industry waste, recent research trends have highlighted that for the sustainable treatment and management of oil and gas industry waste, it should be coupled with resource recovery and re-utilization concepts in line with circular economy perspectives. Essentially, converting waste into economic value added products, reducing environmental impacts and supporting sustainability within the oil and gas industry is of paramount importance. This study reviews basic three types of wastes streams, including solid waste (oil sludge), flue gases (CO2 and SO2), and liquids (produced water) originating from the oil and gas industry. The second aim is to review their characterization and respective treatment technologies, challenges, and possible emerging opportunities. An insight into the resource recovery and reuse potential for all three type of wastes considered is also provided. Finally, a case study from the State of Qatar is provided to assess the theoretical resource recovery and market/economic potential from selected wastes.","author":[{"dropping-particle":"","family":"Shahbaz","given":"Muhammad","non-dropping-particle":"","parse-names":false,"suffix":""},{"dropping-particle":"","family":"Rashid","given":"Naim","non-dropping-particle":"","parse-names":false,"suffix":""},{"dropping-particle":"","family":"Saleem","given":"Junaid","non-dropping-particle":"","parse-names":false,"suffix":""},{"dropping-particle":"","family":"Mackey","given":"Hamish","non-dropping-particle":"","parse-names":false,"suffix":""},{"dropping-particle":"","family":"McKay","given":"Gordon","non-dropping-particle":"","parse-names":false,"suffix":""},{"dropping-particle":"","family":"Al-Ansari","given":"Tareq","non-dropping-particle":"","parse-names":false,"suffix":""}],"container-title":"Fuel","id":"ITEM-1","issue":"P2","issued":{"date-parts":[["2023"]]},"page":"126220","publisher":"Elsevier Ltd","title":"A review of waste management approaches to maximise sustainable value of waste from the oil and gas industry and potential for the State of Qatar","type":"article-journal","volume":"332"},"uris":["http://www.mendeley.com/documents/?uuid=8d7a8b40-871f-4c19-8258-615a60edd338"]}],"mendeley":{"formattedCitation":"(Shahbaz et al., 2023)","plainTextFormattedCitation":"(Shahbaz et al., 2023)","previouslyFormattedCitation":"[40]"},"properties":{"noteIndex":0},"schema":"https://github.com/citation-style-language/schema/raw/master/csl-citation.json"}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(Shahbaz et al., 2023)</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food waste and security nexus studies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{"citationItems":[{"id":"ITEM-1","itemData":{"DOI":"http://dx.doi.org/10.1108/TG-01-2016-0008","ISSN":"17506166","abstract":"Purpose This paper aims to identify a wider holistic view of the inter-relationships relating to food security from a people, process and policy perspective. This is so that decision and policy makers can identify relevant alignments between disparate and conflicting priority elements in the field. Noting the complexity of inter-related challenges posed by food security, food supply chains and growing concerns over food waste, this paper also seeks to identify cross-cutting themes relative to shared energy and water security objectives also. The authors develop and adapt an existing food security framework toencapsulate the above culminating in a systems archetype that defines the intimate feed-forward relationship. Design/methodology/approach As a viewpoint piece, there is no empirical work to report in this paper. An exploratory review of the literature has allowed for the extraction of food security concerns that need the attention of stakeholders across the enterprise to ensure robust food supply chains can be created, maintained and sustained through a better understanding and usage of information, knowledge and data. Findings The authors present an adaptation of an existing food security framework to include dimensions of people, process and policy through the inclusion of a number of broad thematic areas including (amongst others): management best practices; sustainable business operations; consumption rights, behaviours and trading policies; lifecycle management; recovery and extraction; regulatory changes and policy reform; environmental and climate change impacts. The authors outline an overarching systems archetype based upon a combination of the Limits of Growth, Tragedy of the Commons and Attractiveness Principle archetypes. In doing so, providing decision and policy makers to identify and explore a range of food security scenarios and potential outcomes. Research limitations/implications This paper is a position paper that provides strategic directions on the impact of people, process and policy aspects on the development of food security policies from the perspective of local and central government decision makers. Practical implications This paper provides a holistic worldview on key aspects of the global and national food security debate that seeks to assist decision and policy makers frame their decisions and policy interventions across dimensions of people, process and policy. Social implications Noting the impact of securing and main…","author":[{"dropping-particle":"","family":"Sharif","given":"Amir M","non-dropping-particle":"","parse-names":false,"suffix":""},{"dropping-particle":"","family":"Irani","given":"Zahir","non-dropping-particle":"","parse-names":false,"suffix":""}],"container-title":"Transforming Government: People, Process and Policy","id":"ITEM-1","issue":"3","issued":{"date-parts":[["2016"]]},"language":"English","note":"Name - Brunel University; International Society for the Systems Sciences\n\nCopyright - © Emerald Group Publishing Limited 2016\n\nLast updated - 2021-09-10\n\nSubjectsTermNotLitGenreText - Qatar","page":"359-367","publisher":"Emerald Group Publishing Limited","publisher-place":"Bradford","title":"People, process and policy perspectives on food security","type":"article-journal","volume":"10"},"uris":["http://www.mendeley.com/documents/?uuid=1cfb9b56-bf81-4bd3-952a-0476e62fc5b0"]}],"mendeley":{"formattedCitation":"(Sharif and Irani, 2016)","plainTextFormattedCitation":"(Sharif and Irani, 2016)","previouslyFormattedCitation":"[41]"},"properties":{"noteIndex":0},"schema":"https://github.com/citation-style-language/schema/raw/master/csl-citation.json"}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(Sharif and Irani, 2016)</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lastRenderedPageBreak/>
              <w:t xml:space="preserve">measurement of food waste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{"citationItems":[{"id":"ITEM-1","itemData":{"DOI":"10.1108/JEIM-03-2018-0051","ISSN":"17410398","abstract":"Purpose: Food waste occurs in every stage of the supply chain, but the value-added lost to waste is the highest when consumers waste food. The purpose of this paper is to understand the food waste behaviour of consumers to support policies for minimising food waste. Design/methodology/approach: Using the theory of planned behaviour (TPB) as a theoretical lens, the authors design a questionnaire that incorporates contextual factors to explain food waste behaviour. The authors test two models: base (four constructs of TPB) and extended (four constructs of TPB plus six contextual factors). The authors build partial least squares structural equation models to test the hypotheses. Findings: The data confirm significant relationships between food waste and contextual factors such as motives, financial attitudes, planning routines, food surplus, social relationships and Ramadan. Research limitations/implications: The data comes from an agriculturally resource-constrained country: Qatar. Practical implications: Food waste originating from various causes means more food should flow through the supply chains to reach consumers’ homes. Contextual factors identified in this work increase the explanatory power of the base model by 75 per cent. Social implications: Changing eating habits during certain periods of the year and food surplus have a strong impact on food waste behaviour. Originality/value: A country is considered to be food secure if it can provide its citizens with stable access to sufficient, safe and nutritious food. The findings and conclusions inform and impact upon the development of food waste and food security policies.","author":[{"dropping-particle":"","family":"Aktas","given":"Emel","non-dropping-particle":"","parse-names":false,"suffix":""},{"dropping-particle":"","family":"Sahin","given":"Hafize","non-dropping-particle":"","parse-names":false,"suffix":""},{"dropping-particle":"","family":"Topaloglu","given":"Zeynep","non-dropping-particle":"","parse-names":false,"suffix":""},{"dropping-particle":"","family":"Oledinma","given":"Akunna","non-dropping-particle":"","parse-names":false,"suffix":""},{"dropping-particle":"","family":"Huda","given":"Abul Kalam Samsul","non-dropping-particle":"","parse-names":false,"suffix":""},{"dropping-particle":"","family":"Irani","given":"Zahir","non-dropping-particle":"","parse-names":false,"suffix":""},{"dropping-particle":"","family":"Sharif","given":"Amir M.","non-dropping-particle":"","parse-names":false,"suffix":""},{"dropping-particle":"","family":"van’t Wout","given":"Tamara","non-dropping-particle":"","parse-names":false,"suffix":""},{"dropping-particle":"","family":"Kamrava","given":"Mehran","non-dropping-particle":"","parse-names":false,"suffix":""}],"container-title":"Journal of Enterprise Information Management","id":"ITEM-1","issue":"5","issued":{"date-parts":[["2018"]]},"page":"658-673","title":"A consumer behavioural approach to food waste","type":"article-journal","volume":"31"},"uris":["http://www.mendeley.com/documents/?uuid=9e38decb-44d4-40fc-b50d-09dcb1e4ca23"]}],"mendeley":{"formattedCitation":"(Aktas et al., 2018)","plainTextFormattedCitation":"(Aktas et al., 2018)","previouslyFormattedCitation":"[42]"},"properties":{"noteIndex":0},"schema":"https://github.com/citation-style-language/schema/raw/master/csl-citation.json"}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(Aktas et al.,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food system mitigation strategies and potential implications on food waste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{"citationItems":[{"id":"ITEM-1","itemData":{"DOI":"http://dx.doi.org/10.1017/S1742170518000029","ISSN":"17421705","abstract":"A large body of research has explored opportunities to mitigate climate change in agricultural systems; however, less research has explored opportunities across the food system. Here we expand the existing research with a review of potential mitigation opportunities across the entire food system, including in pre-production, production, processing, transport, consumption and loss and waste. We detail and synthesize recent research on the topic, and explore the applicability of different climate mitigation strategies in varying country contexts with different economic and agricultural systems. Further, we highlight some potential adaptation co-benefits of food system mitigation strategies and explore the potential implications of such strategies on food systems as a whole. We suggest that a food systems research approach is greatly needed to capture such potential synergies, and highlight key areas of additional research including a greater focus on low- and middle-income countries in particular. We conclude by discussing the policy and finance opportunities needed to advance mitigation strategies in food systems.","author":[{"dropping-particle":"","family":"Niles","given":"Meredith T","non-dropping-particle":"","parse-names":false,"suffix":""},{"dropping-particle":"","family":"Ahuja","given":"Richie","non-dropping-particle":"","parse-names":false,"suffix":""},{"dropping-particle":"","family":"Barker","given":"Todd","non-dropping-particle":"","parse-names":false,"suffix":""},{"dropping-particle":"","family":"Esquivel","given":"Jimena","non-dropping-particle":"","parse-names":false,"suffix":""},{"dropping-particle":"","family":"Gutterman","given":"Sophie","non-dropping-particle":"","parse-names":false,"suffix":""},{"dropping-particle":"","family":"Heller","given":"Martin C","non-dropping-particle":"","parse-names":false,"suffix":""},{"dropping-particle":"","family":"Mango","given":"Nelson","non-dropping-particle":"","parse-names":false,"suffix":""},{"dropping-particle":"","family":"Portner","given":"Diana","non-dropping-particle":"","parse-names":false,"suffix":""},{"dropping-particle":"","family":"Raimond","given":"Rex","non-dropping-particle":"","parse-names":false,"suffix":""},{"dropping-particle":"","family":"Tirado","given":"Cristina","non-dropping-particle":"","parse-names":false,"suffix":""},{"dropping-particle":"","family":"Vermeulen","given":"Sonja","non-dropping-particle":"","parse-names":false,"suffix":""}],"container-title":"Renewable Agriculture and Food Systems","id":"ITEM-1","issue":"3","issued":{"date-parts":[["2018","6"]]},"language":"English","note":"Copyright - Copyright © Cambridge University Press 2018 This is an Open Access article, distributed under the terms of the Creative Commons Attribution licence (http://creativecommons.org/licenses/by/4.0/), which permits unrestricted re-use, distribution, and reproduction in any medium, provided the original work is properly cited.\n\nLast updated - 2020-12-10\n\nSubjectsTermNotLitGenreText - United Kingdom--UK; Africa; Brazil; United States--US; California","page":"297-308","publisher":"Cambridge University Press","publisher-place":"Cambridge","title":"Climate change mitigation beyond agriculture: a review of food system opportunities and implications","type":"article-journal","volume":"33"},"uris":["http://www.mendeley.com/documents/?uuid=64153b75-46ac-4f2e-a2a1-f9c5d5848f53"]}],"mendeley":{"formattedCitation":"(Niles et al., 2018)","plainTextFormattedCitation":"(Niles et al., 2018)","previouslyFormattedCitation":"[43]"},"properties":{"noteIndex":0},"schema":"https://github.com/citation-style-language/schema/raw/master/csl-citation.json"}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(Niles et al.,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investigate Qatari consumers influence by subjective norms on avoid food wastage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{"citationItems":[{"id":"ITEM-1","itemData":{"DOI":"10.1108/IJSE-01-2020-0029","abstract":"Purpose: This research is on the study of the variables which have bearing on behavioural aspects of food wastage in Qatar. As about 30% of food is being wasted in Qatar, despite the fact that 90% of food consumption is imported, the problem has now drawn national importance. Design/methodology/approach: This research adopts positivist paradigm, and Ajzen's theory of planned behaviour (TPB) provides the theoretical foundation. Questionnaire survey has been used to collect data from the consumers in Qatar (n = 212), based on convenience sampling, and the tool used for analysis is structural equation modelling (SEM) using partial least square method (PLSM). Findings: Out of the five hypotheses being tested, four have been supported, which have led to the drawing of the implications and suggestions to reduce or even avoid food wastage. The study has revealed that both attitude and perceived behavioural control act as significant predictors of intention to avoid food wastage, which in turn is the predictor of food wastage behaviour. In addition, it is also revealed that perceive behavioural control is a direct predictor of food wastage behaviour. Research limitations/implications: More research may be required to further investigate why Qatari consumers have not been influenced by subjective norms on their intention to avoid food wastage. Practical implications: The suggestions have been drawn to the concerned authorities in Qatar to consider as measures of food waste minimization. Social implications: Theoretically, the research provides an empirical proof to Ajzen's TPB in the context of food wastage management. Originality/value: An attempt has been made to study the food wastage behaviour of the residents of Qatar so that the antecedents of food wastage behaviour can be identified and remedial actions may be taken to reduce food wastage.","author":[{"dropping-particle":"","family":"Nair","given":"G.","non-dropping-particle":"","parse-names":false,"suffix":""}],"container-title":"International Journal of Social Economics","id":"ITEM-1","issue":"6","issued":{"date-parts":[["2021"]]},"page":"826-842","title":"The food we waste: antecedents of food wastage management behaviour","type":"article-journal","volume":"48"},"uris":["http://www.mendeley.com/documents/?uuid=fc4f9c8c-5177-3c76-8111-c00f73731dc6"]}],"mendeley":{"formattedCitation":"(Nair, 2021)","plainTextFormattedCitation":"(Nair, 2021)","previouslyFormattedCitation":"[44]"},"properties":{"noteIndex":0},"schema":"https://github.com/citation-style-language/schema/raw/master/csl-citation.json"}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(Nair,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LCA comparisons with other food waste treatment scenarios, such as pyrolysis or other composting techniques including vermicomposting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{"citationItems":[{"id":"ITEM-1","itemData":{"DOI":"10.3390/su12041595","abstract":"Food waste is a significant contributor to greenhouse gas emissions (GHG) and therefore global warming. As such, the management of food waste can play a fundamental role in the reduction of preventable emissions associated with food waste. In this study, life cycle assessment (LCA) has been used to evaluate and compare the environmental impact associated with two composting techniques for treating food waste using SimaPro software; windrow composting and the hybrid anaerobic digestion (AD) method. The study, based on a 1 tonne of food waste as a functional unit for a case study in the State of Qatar, concludes that anaerobic digestion combined composting presents a smaller environmental burden than windrow composting. The majority of the emissions generated are due to the use of fossil fuels during transportation, which correspond to approximately 60% of the total impact, followed by the impact of composting with 40% of the impact especially in terms of global warming potential. Environmental assessment impacts were the highest in windrow composting for the acidification impact category (9.39 x 10-1 kg SO2 eq). While for AD combined composting the impact was highest for the human toxicity impact category (3.47 x 10 kg 1,4-DB eq).","author":[{"dropping-particle":"","family":"Al-Rumaihi","given":"A.","non-dropping-particle":"","parse-names":false,"suffix":""},{"dropping-particle":"","family":"McKay","given":"G.","non-dropping-particle":"","parse-names":false,"suffix":""},{"dropping-particle":"","family":"Mackey","given":"H.R.","non-dropping-particle":"","parse-names":false,"suffix":""},{"dropping-particle":"","family":"Al-Ansari","given":"T.","non-dropping-particle":"","parse-names":false,"suffix":""}],"container-title":"Sustainability (Switzerland)","id":"ITEM-1","issue":"4","issued":{"date-parts":[["2020"]]},"title":"Environmental impact assessment of food waste management using two composting techniques","type":"article-journal","volume":"12"},"uris":["http://www.mendeley.com/documents/?uuid=652f208d-e2d2-3629-a01c-23e73a48f5dd"]}],"mendeley":{"formattedCitation":"(Al-Rumaihi et al., 2020)","plainTextFormattedCitation":"(Al-Rumaihi et al., 2020)","previouslyFormattedCitation":"[45]"},"properties":{"noteIndex":0},"schema":"https://github.com/citation-style-language/schema/raw/master/csl-citation.json"}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(Al-Rumaihi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{"citationItems":[{"id":"ITEM-1","itemData":{"DOI":"http://dx.doi.org/10.3390/su13105340","abstract":"Life Cycle Assessment (LCA) is a tool that can help to quantify the impacts of different processes to facilitate comparison and decision making. There are many potential methods for managing plastic waste, but it can be difficult to determine which methods are preferable in terms of environmental impact. Suitable existing LCA studies are identified through a screening process and the methodologies used and their outputs are compared. When undertaking an LCA, the researchers must define their scope and select their parameters, according to their aims and context, which leads to a wide variation in the approach taken. In this study, six parameters have been considered to analyze research progress in these fields regarding LCA, i.e., goals and scope, functional units, impact assessment categories, system boundaries, geographical context, and uncertainty analysis. These studies include the similar type of different studies considering plastic waste recycling, each taking a different approach to defining the system boundaries, revealing how the decision to include or exclude factors such as transport can have a significant impact on the outcomes. Additionally, compared to these similar studies on mixed-plastic waste management, different available options are used to quantitatively compare the impact outcomes, revealing how the context and parameter selection can affect the results. This review aims to highlight the prospect of LCA during the development of a waste management framework as an efficient waste recycling tool and recommend a research gap for the development of an improved management framework in the future.","author":[{"dropping-particle":"","family":"Alhazmi","given":"Hatem","non-dropping-particle":"","parse-names":false,"suffix":""},{"dropping-particle":"","family":"Almansour","given":"Faris H","non-dropping-particle":"","parse-names":false,"suffix":""},{"dropping-particle":"","family":"Aldhafeeri","given":"Zaid","non-dropping-particle":"","parse-names":false,"suffix":""}],"container-title":"Sustainability","id":"ITEM-1","issue":"10","issued":{"date-parts":[["2021"]]},"language":"English","note":"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- 2021-05-27\n\nSubjectsTermNotLitGenreText - United States--US; India","page":"5340","publisher":"MDPI AG","publisher-place":"National Center for Environmental Technology, King Abdulaziz City for Science and Technology, P.O. Box 6086, Riyadh 11442, Saudi Arabia; halhazmi@kacst.edu.sa ; Carbon Capture, Utilization, and Storage Center (CCUS), King Abdulaziz City for Science and Te","title":"Plastic Waste Management: A Review of Existing Life Cycle Assessment Studies","type":"article-journal","volume":"13"},"uris":["http://www.mendeley.com/documents/?uuid=0ecd4e81-68ed-4de3-8dc0-b42ab502f9fa"]}],"mendeley":{"formattedCitation":"(Alhazmi et al., 2021)","plainTextFormattedCitation":"(Alhazmi et al., 2021)","previouslyFormattedCitation":"[46]"},"properties":{"noteIndex":0},"schema":"https://github.com/citation-style-language/schema/raw/master/csl-citation.json"}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(Alhazmi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1A37013E" w14:textId="77777777" w:rsidTr="002009B2">
        <w:trPr>
          <w:trHeight w:val="816"/>
        </w:trPr>
        <w:tc>
          <w:tcPr>
            <w:tcW w:w="699" w:type="pct"/>
          </w:tcPr>
          <w:p w14:paraId="049768C2"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3F9A7C92" w14:textId="5F4E456E"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Awareness on controlling wastage and consumerism to communities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{"citationItems":[{"id":"ITEM-1","itemData":{"DOI":"http://dx.doi.org/10.1186/s13705-018-0175-y","abstract":"BackgroundAny manner of development can be sustainable only if the waste generated by it is not allowed to accumulate but is fully reused/recycled/recovered. Among the strategies to attain this goal have been the attempts to recover energy from municipal solid waste (MSW). About 60% of MSW is carbonaceous, consisting of materials which can either be biodegraded into fuels like methane or incinerated, thereby generating utilizable energy. MSW also contains several components—like metallic scrap and glass pieces—which can be reused or recycled, thereby achieving energy conservation. Given these attributes, MSW appears to be a potential source of energy and resources. Indeed, this belief that MSW is usable if only we try sincerely enough to do so prompts most of us to keep generating much more MSW than is warranted. But how realizable really is the energy potential of MSW? What perils loom into view when we actually set out to utilize MSW as an energy source? The present study addresses these crucially important questions.MethodsThe work is based on a critical content analysis of the prior art.ResultsThe generation of MSW has consistently outpaced the world’s efforts to dispose of it cleanly, and the energy (and material) recovery from MSW is easier said than done. In most instances, what is technically feasible is economically unfeasible. And what is economically feasible—such as setting the waste on fire as is often done in developing countries—is exceedingly harmful to the environment and the human health. Measures such as sanitary landfilling and incineration create as many new problems as the old ones they solve. Moreover, despite the use of these less-than-adequate technologies, a major portion of MSW generated in the world lies untreated.ConclusionsAs the MSW output is expected to double by 2025, this situation is only set to become worse. Rising tides of E-waste would compound the problem even further. Hence, enormous stress should be put on the reduction of MSW generation by controlling wanton consumerism and wastage, rather than continuing with it in the false hope that technology will soon provide a magical solution and eliminate the problem.","author":[{"dropping-particle":"","family":"Abbasi","given":"S A","non-dropping-particle":"","parse-names":false,"suffix":""}],"container-title":"Energy, Sustainability and Society","id":"ITEM-1","issue":"1","issued":{"date-parts":[["2018","11"]]},"language":"English","note":"Copyright - Energy, Sustainability and Society is a copyright of Springer, (2018). All Rights Reserved.; © 2018. This work is published under http://creativecommons.org/licenses/by/4.0/ (the “License”). Notwithstanding the ProQuest Terms and Conditions, you may use this content in accordance with the terms of the License.\n\nLast updated - 2020-11-18","page":"1-15","publisher":"Springer Nature B.V.","publisher-place":"Centre for Pollution Control and Environmental Engineering, Pondicherry University, Chinnakalapet, Puducherry, India ; Centre for Pollution Control and Environmental Engineering, Pondicherry University, Chinnakalapet, Puducherry, India","title":"The myth and the reality of energy recovery from municipal solid waste","type":"article-journal","volume":"8"},"uris":["http://www.mendeley.com/documents/?uuid=cb9ee65a-b020-4589-abd4-789909c1e529"]}],"mendeley":{"formattedCitation":"(Abbasi, 2018)","plainTextFormattedCitation":"(Abbasi, 2018)","previouslyFormattedCitation":"[47]"},"properties":{"noteIndex":0},"schema":"https://github.com/citation-style-language/schema/raw/master/csl-citation.json"}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(Abbasi,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unsustainable food consumption patterns reforms from public health perspective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{"citationItems":[{"id":"ITEM-1","itemData":{"ISSN":"23048158","abstract":"Food waste (FW) is a critical challenge in the Gulf Cooperation Council (GCC). This paper analyzes research dealing with food waste in the GCC countries (viz. Bahrain, Kuwait, Oman, Qatar, Saudi Arabia, United Arab Emirates). It draws upon a systematic review performed on Scopus in January 2020. The paper covers both bibliometrics (e.g., authors, affiliations, journals) and research topics (e.g., causes, food supply chain stages, extent and quantity, food security, economic impacts, environmental implications, management strategies). A main finding of the review is the scarcity of data on FW in the GCC in general and in Kuwait, Oman, and Bahrain in particular. Most of the selected articles address FW reuse and recycling (e.g., waste]to]energy conversion, compost production). Indeed, other FW management strategies, such as reduction/prevention and redistribution, are overlooked. The systematic review highlights that further research on FW in the GCC is highly needed with a focus on the identified research gaps such as causes and drivers, trends, magnitude and extent, environmental and economic impacts, along with implications of food wastage in terms of food security. Since food wastage is a common issue for all GCC countries, these research gaps should be addressed in a shared regional research agenda. © 2020 by the authors.","author":[{"dropping-particle":"","family":"Bilali H.","given":"Hassen T B","non-dropping-particle":"El","parse-names":false,"suffix":""}],"id":"ITEM-1","issue":"4","issued":{"date-parts":[["2020"]]},"note":"RAYYAN-INCLUSION: {&amp;quot;Sabah&amp;quot;=&amp;gt;&amp;quot;Included&amp;quot;} | RAYYAN-LABELS: FOOD","publisher":"MDPI Multidisciplinary Digital Publishing Institute","title":"Food waste in the countries of the gulf cooperation council: A systematic review","type":"article-journal","volume":"9"},"uris":["http://www.mendeley.com/documents/?uuid=b1393da8-3751-4fee-8c18-021bb2848e7c"]}],"mendeley":{"formattedCitation":"(El Bilali H., 2020)","plainTextFormattedCitation":"(El Bilali H., 2020)","previouslyFormattedCitation":"[48]"},"properties":{"noteIndex":0},"schema":"https://github.com/citation-style-language/schema/raw/master/csl-citation.json"}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(El Bilali H.,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{"citationItems":[{"id":"ITEM-1","itemData":{"DOI":"http://dx.doi.org/10.3390/ijerph18105379","ISSN":"1661-7827","abstract":"Food waste and nutrition are intrinsically linked in terms of environmental health and public health. Despite this, it is unknown whether these topics have been previously synthesized into a review. The aim was to identify the interdisciplinary parameters that exist in public health and nutrition literature in terms of food waste and plastic waste associated with food, and to identify how these parameters currently contribute to food sustainability messaging and interventions. A rapid scoping review was conducted. Data were mapped into concepts and synthesized in a narrative review. Four main concepts were identified: (1) food waste and diet quality, nutrient losses, and environmental health, (2) food waste reduction interventions and diet quality, (3) food banks/pantries and diet/nutritional quality, and (4) food and plastic waste messaging in nutrition or dietary guidelines. Food waste is associated with nutrient wastage, and interventions to reduce food waste can successfully address food sustainability and nutrition quality. Food redistribution systems do not currently address access to sustainably sourced foods that are also nutrient-dense for lower-income communities. Opportunities for future research and practice include aligning food waste, plastic waste, and nutrition priorities together and developing better food redistribution systems to limit wastage of high-quality foods.","author":[{"dropping-particle":"","family":"Brennan","given":"Aoife","non-dropping-particle":"","parse-names":false,"suffix":""},{"dropping-particle":"","family":"Browne","given":"Sarah","non-dropping-particle":"","parse-names":false,"suffix":""}],"container-title":"International Journal of Environmental Research and Public Health","id":"ITEM-1","issue":"10","issued":{"date-parts":[["2021"]]},"language":"English","note":"Copyright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- 2021-05-27","page":"5379","publisher":"MDPI AG","publisher-place":"School of Public Health, Physiotherapy &amp; Sports Science, University College Dublin, Dublin 4, Ireland; aoife.brennan4@ucdconnect.ie ; School of Public Health, Physiotherapy &amp; Sports Science, University College Dublin, Dublin 4, Ireland; aoife.brennan4@ucd","title":"Food Waste and Nutrition Quality in the Context of Public Health: A Scoping Review","type":"article-journal","volume":"18"},"uris":["http://www.mendeley.com/documents/?uuid=e91898c0-6a78-4245-83dc-29a7ee17cec7"]}],"mendeley":{"formattedCitation":"(Brennan and Browne, 2021)","plainTextFormattedCitation":"(Brennan and Browne, 2021)","previouslyFormattedCitation":"[49]"},"properties":{"noteIndex":0},"schema":"https://github.com/citation-style-language/schema/raw/master/csl-citation.json"}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(Brennan and Browne,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preparation and storage of fruits and vegetables to reduce food waste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{"citationItems":[{"id":"ITEM-1","itemData":{"DOI":"http://dx.doi.org/10.1371/journal.pone.0195405","abstract":"Improving diet quality while simultaneously reducing environmental impact is a critical focus globally. Metrics linking diet quality and sustainability have typically focused on a limited suite of indicators, and have not included food waste. To address this important research gap, we examine the relationship between food waste, diet quality, nutrient waste, and multiple measures of sustainability: use of cropland, irrigation water, pesticides, and fertilizers. Data on food intake, food waste, and application rates of agricultural amendments were collected from diverse US government sources. Diet quality was assessed using the Healthy Eating Index-2015. A biophysical simulation model was used to estimate the amount of cropland associated with wasted food. This analysis finds that US consumers wasted 422g of food per person daily, with 30 million acres of cropland used to produce this food every year. This accounts for 30% of daily calories available for consumption, one-quarter of daily food (by weight) available for consumption, and 7% of annual cropland acreage. Higher quality diets were associated with greater amounts of food waste and greater amounts of wasted irrigation water and pesticides, but less cropland waste. This is largely due to fruits and vegetables, which are health-promoting and require small amounts of cropland, but require substantial amounts of agricultural inputs. These results suggest that simultaneous efforts to improve diet quality and reduce food waste are necessary. Increasing consumers’ knowledge about how to prepare and store fruits and vegetables will be one of the practical solutions to reducing food waste.","author":[{"dropping-particle":"","family":"Conrad","given":"Zach","non-dropping-particle":"","parse-names":false,"suffix":""},{"dropping-particle":"","family":"Niles","given":"Meredith T","non-dropping-particle":"","parse-names":false,"suffix":""},{"dropping-particle":"","family":"Neher","given":"Deborah A","non-dropping-particle":"","parse-names":false,"suffix":""},{"dropping-particle":"","family":"Roy","given":"Eric D","non-dropping-particle":"","parse-names":false,"suffix":""},{"dropping-particle":"","family":"Tichenor","given":"Nicole E","non-dropping-particle":"","parse-names":false,"suffix":""},{"dropping-particle":"","family":"Jahns","given":"Lisa","non-dropping-particle":"","parse-names":false,"suffix":""}],"container-title":"PLoS One","id":"ITEM-1","issue":"4","issued":{"date-parts":[["2018","4"]]},"language":"English","note":"Name - Economic Research Service; Department of Agriculture; University of Vermont\n\nCopyright - This is an open access article, free of all copyright, and may be freely reproduced, distributed, transmitted, modified, built upon, or otherwise used by anyone for any lawful purpose. The work is made available under the Creative Commons CC0 public domain dedication: https://creativecommons.org/publicdomain/zero/1.0/ (the “License”). Notwithstanding the ProQuest Terms and Conditions, you may use this content in accordance with the terms of the License.\n\nLast updated - 2020-08-03\n\nSubjectsTermNotLitGenreText - Vermont; United States--US; North Dakota","publisher":"Public Library of Science","publisher-place":"San Francisco","title":"Relationship between food waste, diet quality, and environmental sustainability","type":"article-journal","volume":"13"},"uris":["http://www.mendeley.com/documents/?uuid=8ade6a77-a381-41e3-951f-00c64f38b9f5"]}],"mendeley":{"formattedCitation":"(Conrad et al., 2018)","plainTextFormattedCitation":"(Conrad et al., 2018)","previouslyFormattedCitation":"[50]"},"properties":{"noteIndex":0},"schema":"https://github.com/citation-style-language/schema/raw/master/csl-citation.json"}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(Conrad et al.,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ethical consumption behavior in an Islamic environment rather than luxury/overconsumption in organizations and communities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{"citationItems":[{"id":"ITEM-1","itemData":{"DOI":"http://dx.doi.org/10.1108/JIMA-01-2015-0001","ISSN":"17590833","abstract":"PurposeThe purpose of this research paper was the study of an affluent Islamic market, going through a rapid economic and social transformation, from an ethical consumption perspective. More specifically, impact of environmentalism, consumption ethics, fair trade attitude and materialism was investigated on the ethical consumption behaviour of Muslim consumers.Design/methodology/approachA research framework was put together after consulting relevant literature, Islamic scholars and Islamic marketers. The developed research framework was tested in the Islamic State of Qatar. As an outcome of an online questionnaire-based survey targeting Muslim (Qatari) consumers in a public university, 243 usable questionnaires were collected. After reliability and validity checks, AMOS SPSS 20 was used to conduct structural equation modelling analysis on the collected data.FindingsThe results showed consumption ethics, environmentalism and fair trade attitude as significant determinants of ethical consumption behaviour. There was an insignificant association between materialism and ethical consumption behaviour. The findings suggested that most Muslim consumers within this affluent market showed an interest in ethical consumption. However, an insignificant association between materialism and ethical consumption behaviour implied that even though Muslim consumers demonstrated ethical consumption behaviour, they were not anti-materialism. The outcome suggests that due to the high levels of affluence among Muslim consumers, it is possible that they may be practising ethical and materialistic consumption simultaneously.Practical implicationsThis research should assist marketers in understanding the ethical consumption behaviour of Muslim consumers who are faced with ethical and materialistic consumption options within an affluent Islamic market.Originality/valueThe research should add to the body of consumer behaviour knowledge, as it provides an insight into the consumption behaviour of Muslims who are facing social and religious ideology conflicts which makes their ethical consumption behaviours more sophisticated.","author":[{"dropping-particle":"","family":"Sharif","given":"Khurram","non-dropping-particle":"","parse-names":false,"suffix":""}],"container-title":"Journal of Islamic Marketing","id":"ITEM-1","issue":"3","issued":{"date-parts":[["2016"]]},"language":"English","note":"Copyright - © Emerald Group Publishing Limited 2016\n\nLast updated - 2021-09-10\n\nSubjectsTermNotLitGenreText - Western Europe; Qatar","page":"303-330","publisher":"Emerald Group Publishing Limited","publisher-place":"Management and Marketing Department, College of Business and Economics, Qatar University, Doha, Qatar ; Management and Marketing Department, College of Business and Economics, Qatar University, Doha, Qatar","title":"Investigating the key determinants of Muslim ethical consumption behaviour amongst affluent Qataris","type":"article-journal","volume":"7"},"uris":["http://www.mendeley.com/documents/?uuid=75a99a55-300e-49ad-a2b5-3ef3dfade323"]}],"mendeley":{"formattedCitation":"(Sharif, 2016)","plainTextFormattedCitation":"(Sharif, 2016)","previouslyFormattedCitation":"[51]"},"properties":{"noteIndex":0},"schema":"https://github.com/citation-style-language/schema/raw/master/csl-citation.json"}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(Sharif, 2016)</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{"citationItems":[{"id":"ITEM-1","itemData":{"DOI":"http://dx.doi.org/10.1007/s10551-015-2833-8","ISSN":"01674544","abstract":"The recent global increase in environmental regulation does not necessarily signal improvement in firms’ ecological imprints. Like many markets, the Arab world is struggling to implement environmental compliance measures among local firms. For Arab countries, the reliance solely on formal policies to improve local firms’ ecological footprints may be risky given the evident institutional challenges to enforce environmental regulations, specially post the Arab Spring. Drawing from the literature highlighting the merits of combining formal and informal controls to ensure successful implementation of a strategy, we argue that the emphasis for regulation must be accompanied by an emphasis for developing environmental ethics of individuals, who are the expected implementers of any environmental policy. In that light, we propose that the Eco-Islam phenomenon can serve as an influential and effective foundation for building organizational cultures with stronger environmental ethics among local small and medium enterprises (SMEs). We explain the underlying maxims of Eco-Islam then conduct qualitative research among experts preaching or practicing the concept to gain better insights into the potential of leveraging it in Muslim-majority Arab countries. Finally, we conclude with insightful implications for local SMEs in the region.","author":[{"dropping-particle":"","family":"Abdelzaher","given":"Dina M","non-dropping-particle":"","parse-names":false,"suffix":""},{"dropping-particle":"","family":"Abdelzaher","given":"Amir","non-dropping-particle":"","parse-names":false,"suffix":""}],"container-title":"Journal of Business Ethics","id":"ITEM-1","issue":"2","issued":{"date-parts":[["2017","10"]]},"language":"English","note":"Copyright - Journal of Business Ethics is a copyright of Springer, 2017.\n\nLast updated - 2021-09-09\n\nSubjectsTermNotLitGenreText - Arab countries","page":"357-371","publisher":"Springer Nature B.V.","publisher-place":"School of Business, University of Houston Clear Lake, Houston, USA ; School of Engineering, University of Miami, Coral Gables, USA ; School of Business, University of Houston Clear Lake, Houston, USA","title":"Beyond Environmental Regulations: Exploring the Potential of “Eco-Islam” in Boosting Environmental Ethics Within SMEs in Arab Markets: JBE","type":"article-journal","volume":"145"},"uris":["http://www.mendeley.com/documents/?uuid=87e76842-987e-48f3-9934-c8c918d20879"]}],"mendeley":{"formattedCitation":"(Abdelzaher and Abdelzaher, 2017)","plainTextFormattedCitation":"(Abdelzaher and Abdelzaher, 2017)","previouslyFormattedCitation":"[52]"},"properties":{"noteIndex":0},"schema":"https://github.com/citation-style-language/schema/raw/master/csl-citation.json"}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(Abdelzaher and Abdelzaher, 2017)</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{"citationItems":[{"id":"ITEM-1","itemData":{"ISSN":"13555855","abstract":"PurposeThe purpose of this paper is to investigate the impact of key demographics (i.e. gender, age, education and income) on the rich Muslim consumers’ Domains of Living (DoL). DoL were broken down into being, belonging and becoming domains. Relationship between the DoL and luxury consumption behavior (LCB) was analyzed as well. Being domain included elements that indicated who one is and how one defines the self; belonging domain linked an individual to his/her environment; and becoming domain referred to the set of social activities that an individual performed.Design/methodology/approachA questionnaire-based survey was conducted to get insights into the LCB of affluent Muslim consumers and how these insights related to key demographics and DoL. The researched population was Qatari consumers who were buying luxury products and belonged to a high-income bracket. Stratified sampling method was considered appropriate because the key objective of the study was to generalize the results across the affluent Qatari population. Stratification of the population was primarily done through the selected demographic variables. This research survey, conducted in Qatar, resulted in the collection of 213 usable questionnaires. General Linear Model Multivariate Analysis and Multiple Regression Analysis were used to establish the goodness of fit and to test the proposed hypotheses.FindingsResults indicated that there were significant LCB differences between the genders, age groups, income levels and educational background. Furthermore, there was a significant association between the three DOLs and LCB. There were indications that for affluent Qatari Muslims, consumption of luxury products had become a socially accepted norm. Fulfillment of luxury needs did not isolate rich Muslims from their family and friends or made them unhappy about luxury consumption. This behavior could be related to high levels of affluence among Qataris that makes acquisition of luxury products easy and not effort or time intensive.Practical implicationsIslamic luxury markets need to adopt an appropriate balance of global (considering global luxury trends) and local (based on cultural, social and religious forces) marketing strategies to engage rich Muslim consumers.Originality/valueThis paper presents LCB from the perspective of affluent Muslim consumers within the context of DoL and through the lens of key demographic variables.","author":[{"dropping-particle":"","family":"Sharif","given":"Khurram","non-dropping-particle":"","parse-names":false,"suffix":""},{"dropping-particle":"","family":"Kassim","given":"Norizan","non-dropping-particle":"","parse-names":false,"suffix":""},{"dropping-particle":"","family":"Faisal","given":"Mohd Nishat","non-dropping-particle":"","parse-names":false,"suffix":""}],"container-title":"Asia Pacific Journal of Marketing and Logistics","id":"ITEM-1","issue":"2","issued":{"date-parts":[["2019"]]},"language":"English","note":"Copyright - © Emerald Publishing Limited 2019\nLast updated - 2021-09-10\nSubjectsTermNotLitGenreText - Qatar | RAYYAN-INCLUSION: {&amp;quot;Sabah&amp;quot;=&amp;gt;&amp;quot;Included&amp;quot;} | RAYYAN-LABELS: ECONOMICS","page":"359-377","publisher":"Emerald Group Publishing Limited","publisher-place":"Patrington","title":"Domains of Living and key demographics: Their impact on luxury consumption behavior of affluent Qataris","type":"article-journal","volume":"31"},"uris":["http://www.mendeley.com/documents/?uuid=30a8ced3-9eb7-451a-91cd-4510c913f703"]}],"mendeley":{"formattedCitation":"(Sharif et al., 2019)","plainTextFormattedCitation":"(Sharif et al., 2019)","previouslyFormattedCitation":"[53]"},"properties":{"noteIndex":0},"schema":"https://github.com/citation-style-language/schema/raw/master/csl-citation.json"}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(Sharif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professional development vision for teachers, holistic integration of sustainability values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{"citationItems":[{"id":"ITEM-1","itemData":{"DOI":"http://dx.doi.org/10.3390/su132011525","abstract":"Education is considered the primary driver of sustainable development. Teachers play a critical role in the conjunction of ideal, designed, and actual teaching and learning experience delivery. Successful education plays a crucial role in accomplishing the UN Sustainable Development goals (SDGs). Therefore, this research focused on the better preparation of teachers to deliver high-quality education for achieving SDGs in Qatar. To this end, this study investigated teachers’ development needs, including their professional preparation, empowerment, and assessment, by employing semi-structured interviews in selected schools. In summary, the findings show a lack of professional development (PD) opportunities, and the current PD approaches have no direction, purpose, or progress. The results also demonstrate that objective and customized assessment methods, a clear and robust career roadmap, and career promotions accordingly would increase teachers’ motivation for their, and thus students’, development. In addition, only a few teachers are aware of the SDGs and their connections with education. Therefore, there is a need to raise their level of understanding and motivation by preparing them with the right set of skills and tools and paying attention to the teachers’ development as a whole at school, society, and policy levels.","author":[{"dropping-particle":"","family":"Al-Thani","given":"Wadha A","non-dropping-particle":"","parse-names":false,"suffix":""},{"dropping-particle":"","family":"Ibrahim","given":"Ari","non-dropping-particle":"","parse-names":false,"suffix":""},{"dropping-particle":"","family":"Koç","given":"Muammer","non-dropping-particle":"","parse-names":false,"suffix":""}],"container-title":"Sustainability","id":"ITEM-1","issue":"20","issued":{"date-parts":[["2021"]]},"language":"English","note":"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- 2021-10-23\n\nSubjectsTermNotLitGenreText - United States--US; Qatar; Finland","page":"11525","publisher":"MDPI AG","publisher-place":"Basel","title":"Education as a Critical Factor of Sustainability: Case Study in Qatar from the Teachers’ Development Perspective","type":"article-journal","volume":"13"},"uris":["http://www.mendeley.com/documents/?uuid=895595d0-472a-4383-80f7-ae0ae6fd1c84"]}],"mendeley":{"formattedCitation":"(Al-Thani et al., 2021)","plainTextFormattedCitation":"(Al-Thani et al., 2021)","previouslyFormattedCitation":"[54]"},"properties":{"noteIndex":0},"schema":"https://github.com/citation-style-language/schema/raw/master/csl-citation.json"}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(Al-Thani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{"citationItems":[{"id":"ITEM-1","itemData":{"DOI":"10.1016/j.jclepro.2022.133167","ISSN":"09596526","abstract":"As the global citizens, decision-makers, scholars and researchers come to face the irreversible dangers and harms of the ever-increasing trends of wasteful consumption and production, they realize that their current lifestyles engender their respective societies, communities, and the planet as a whole. Although late and limited, several policies and initiatives have been undertaken to slow down such harms and to call for alternative consumption and production methods including zero-waste, clean production, renewable energy sources, and demand side management, amongst others. One area that has been growing in importance to tackle such grand challenges from a grassroots level is Education for Sustainable Development (ESD). Along with providing students with the skills and knowledge sets on sustainable development concepts and goals, ESD places a significant emphasis on teachers' capacity building and readiness. This study attempts to primarily investigate the perceptions of Grade 8 teachers in the context of Qatar on ESD integration, as well as the challenges they face for such endeavor. Using thematic text analysis for Grade 8 textbooks, semi-structured interviews conducted with 20 stakeholders, and a questionnaire conducted with 157 Grade 8 teachers in the State of Qatar, the findings reveal a stressing need for a more holistic and integrated embedding of sustainability values that do not contradict with the local ones, and that move beyond subjects' compartmentalization. Furthermore, the findings indicate that more alignment between the education policies regarding ESD and their respective application in classrooms is highly requested. Although the study showed no statistical significance in teachers' perceptions on ESD integration based on their gender, nationality, or age, results suggest a critical difference in teachers' perceptions congruent with their subject of teaching and specialization, and the extent of their schools’ involvement in ESD initiatives. In addition, findings suggest that teachers are aware of sustainability concepts, but not all knowledgeable, skilled or empowered to integrate them into their teaching. Drawing from the findings and analyses, and applying design thinking approach, the study proposes a preliminary framework for a transdisciplinary and holistic integration of sustainability values within K-12 curricula to empower teachers as the critically important agents of change.","author":[{"dropping-particle":"","family":"Fekih Zguir","given":"Mariem","non-dropping-particle":"","parse-names":false,"suffix":""},{"dropping-particle":"","family":"Dubis","given":"Sana","non-dropping-particle":"","parse-names":false,"suffix":""},{"dropping-particle":"","family":"Koç","given":"Muammer","non-dropping-particle":"","parse-names":false,"suffix":""}],"container-title":"Journal of Cleaner Production","id":"ITEM-1","issue":"November 2021","issued":{"date-parts":[["2022"]]},"publisher":"Elsevier Ltd","title":"Integrating sustainability into curricula: Teachers’ perceptions, preparation and practice in Qatar","type":"article-journal","volume":"371"},"uris":["http://www.mendeley.com/documents/?uuid=f9cfcfaf-f8dd-4408-8409-3bd6966af02a"]}],"mendeley":{"formattedCitation":"(Fekih Zguir et al., 2022)","plainTextFormattedCitation":"(Fekih Zguir et al., 2022)","previouslyFormattedCitation":"[55]"},"properties":{"noteIndex":0},"schema":"https://github.com/citation-style-language/schema/raw/master/csl-citation.json"}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(Fekih Zguir et al., 2022)</w:t>
            </w:r>
            <w:r w:rsidRPr="000C5947">
              <w:rPr>
                <w:rFonts w:ascii="Times New Roman" w:hAnsi="Times New Roman" w:cs="Times New Roman"/>
                <w:sz w:val="20"/>
                <w:szCs w:val="20"/>
              </w:rPr>
              <w:fldChar w:fldCharType="end"/>
            </w:r>
          </w:p>
          <w:p w14:paraId="24A9B951" w14:textId="77777777" w:rsidR="006A55BB" w:rsidRPr="000C5947" w:rsidRDefault="006A55BB" w:rsidP="009862E7">
            <w:pPr>
              <w:ind w:firstLine="0"/>
              <w:rPr>
                <w:rFonts w:ascii="Times New Roman" w:hAnsi="Times New Roman" w:cs="Times New Roman"/>
                <w:sz w:val="20"/>
                <w:szCs w:val="20"/>
              </w:rPr>
            </w:pPr>
          </w:p>
        </w:tc>
      </w:tr>
      <w:tr w:rsidR="006A55BB" w:rsidRPr="000C5947" w14:paraId="5E83C695" w14:textId="77777777" w:rsidTr="002009B2">
        <w:trPr>
          <w:trHeight w:val="816"/>
        </w:trPr>
        <w:tc>
          <w:tcPr>
            <w:tcW w:w="699" w:type="pct"/>
          </w:tcPr>
          <w:p w14:paraId="4B376843"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27A7A9C8" w14:textId="382F71FD"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Facility management for efficient resource management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{"citationItems":[{"id":"ITEM-1","itemData":{"DOI":"http://dx.doi.org/10.1108/F-06-2016-0070","ISSN":"02632772","abstract":"PurposeThis paper aims to identify the current challenges and opportunities faced by the facility managers (FMs) in Doha, Qatar.Design/methodology/approachResearchers queried 40 FMs about their experience working in Qatar, using interviews and workshops.FindingsComments gathered followed general patterns. Participants expressed appreciation for their work, but also concern about cultural challenges they faced managing facilities in the region. In general, it was agreed that the low cost of water and energy in Qatar is one of the largest obstacles to conserving resources; however, current consumption is not sustainable.Research limitations/implicationsThe sensitive nature of this study made strict demands on the research team to maintain participant anonymity during data collection and reporting. This sensitivity also limited the sample size; a larger sample size for future research would support greater generalizability.Social implicationsQatar is taking steps to reduce its per capita carbon footprint and energy use, which is among the highest in the world. However, there appears to be a disconnect between Qatar’s expressed intentions and its actions with respect to facility management. To ensure that Qatar manages resources more efficiently, participants recommended that reduced energy use standards be adopted and legally mandated. This action would address many of the challenges, incentivize increased qualifications and training of FM professionals working in Qatar and encourage improvement of the long-term performance of buildings which are energy drains and heavy contributors to greenhouse gas emissions.Originality/valuePrior to this study, little has been published about current practices of facility management in Doha, Qatar, and the challenges and opportunities that FMs face in this region.","author":[{"dropping-particle":"","family":"Rybkowski","given":"Zofia K","non-dropping-particle":"","parse-names":false,"suffix":""},{"dropping-particle":"","family":"Shepley","given":"Mardelle M","non-dropping-particle":"","parse-names":false,"suffix":""},{"dropping-particle":"","family":"Bryant","given":"John A","non-dropping-particle":"","parse-names":false,"suffix":""},{"dropping-particle":"","family":"Skelhorn","given":"Cynthia","non-dropping-particle":"","parse-names":false,"suffix":""},{"dropping-particle":"","family":"Amato","given":"Alex","non-dropping-particle":"","parse-names":false,"suffix":""},{"dropping-particle":"","family":"Kalantari","given":"Saleh","non-dropping-particle":"","parse-names":false,"suffix":""}],"container-title":"Facilities","id":"ITEM-1","issue":"5/6","issued":{"date-parts":[["2017"]]},"language":"English","note":"Name - International Facility Management Association\n\nCopyright - © Emerald Publishing Limited 2017\n\nLast updated - 2021-09-09\n\nSubjectsTermNotLitGenreText - Middle East; Qatar; United States--US","page":"335-355","publisher":"Emerald Group Publishing Limited","publisher-place":"Department of Construction Science, Texas A&amp;M University, College Station, Texas, USA ; Department of Design and Environment Analysis, Cornell University, Ithaca, New York, USA ; Department of Sustainability, Qatar Green Building Council, Doha, Qatar ; Sc","title":"Facility management in Qatar: current state, perceptions and recommendations","type":"article-journal","volume":"35"},"uris":["http://www.mendeley.com/documents/?uuid=22d790c1-d9a4-4d2d-a466-8293be9111d2"]}],"mendeley":{"formattedCitation":"(Rybkowski et al., 2017)","plainTextFormattedCitation":"(Rybkowski et al., 2017)","previouslyFormattedCitation":"[56]"},"properties":{"noteIndex":0},"schema":"https://github.com/citation-style-language/schema/raw/master/csl-citation.json"}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(Rybkowski et al., 2017)</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quantifying medical waste and addressing appropriate control strategies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{"citationItems":[{"id":"ITEM-1","itemData":{"DOI":"http://dx.doi.org/10.7759/cureus.8281","abstract":"BackgroundThe improper management of wastes generated in healthcare facilities can severely affect the health of caregivers, patients, and members of the community. Medical waste management can be achieved with the cooperation of all workers and patients; however, nursing personnel plays a significant role in the whole process. Therefore, nurses need to be well equipped with skills and practices in managing medical waste. This will result in the reduction of risks and hazards to their health. This study is done to assess the practice of nursing professionals regarding waste management across Hamad Medical Corporation (HMC) hospitals in Doha and to identify the potential barriers toward medical waste managementMethodsAn analytical cross‑sectional study conducted at four governmental hospitals in Doha city; Hamad General Hospital (HGH), Women's Hospital (WH), Rumiallalh Hospital (RH), and Al-Amal hospital. A stratified proportionate random sampling method was employed to recruit 420 nurses.ResultsThe response rate among nurses was 82.3%, with most of them being females and non-Qatari. Overall, the correct practice of color-coding of different waste categories among nurses was 92.8%. Unavoidable exposure was identified by 60.3% of nurses as a barrier to waste management, and nurses working at the intensive care unit reported it at the highest percentage (67.2%)ConclusionsThe majority of nurses showed correct practice and could correctly match the color-coding of different waste categories. Unavoidable exposure and excessive production of waste were the most reported barriers. Excessive production of waste and unavoidable exposure should be further evaluated by quantifying medical waste and addressing appropriate control strategies tackling the identified barriers.","author":[{"dropping-particle":"","family":"Fatema","given":"Musa","non-dropping-particle":"","parse-names":false,"suffix":""},{"dropping-particle":"","family":"Ayatullah","given":"Mohamed","non-dropping-particle":"","parse-names":false,"suffix":""},{"dropping-particle":"","family":"Nagah","given":"Selim","non-dropping-particle":"","parse-names":false,"suffix":""}],"container-title":"Cureus","id":"ITEM-1","issue":"5","issued":{"date-parts":[["2020"]]},"language":"English","note":"Copyright - Copyright © 2020, Musa et al. This work is published under http://creativecommons.org/licenses/by/3.0/ (the “License”). Notwithstanding the ProQuest Terms and Conditions, you may use this content in accordance with the terms of the License.\n\nLast updated - 2020-07-01\n\nSubjectsTermNotLitGenreText - Qatar","publisher":"Cureus Inc.","publisher-place":"Palo Alto","title":"Assessment of Nurses' Practice and Potential Barriers Regarding the Medical Waste Management at Hamad Medical Corporation in Qatar: A Cross‑Sectional Study","type":"article-journal","volume":"12"},"uris":["http://www.mendeley.com/documents/?uuid=8f77ba42-7171-4bbf-aa6c-1c615c0847f6"]}],"mendeley":{"formattedCitation":"(Fatema et al., 2020)","plainTextFormattedCitation":"(Fatema et al., 2020)","previouslyFormattedCitation":"[57]"},"properties":{"noteIndex":0},"schema":"https://github.com/citation-style-language/schema/raw/master/csl-citation.json"}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(Fatema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include human 'people' and organizational factors as part of the food waste reduction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{"citationItems":[{"id":"ITEM-1","itemData":{"DOI":"10.1016/j.cor.2017.10.007","ISSN":"03050548","abstract":"This paper provides a management perspective of organisational factors that contributes to the reduction of food waste through the application of design science principles to explore causal relationships between food distribution (organisational) and consumption (societal) factors. Qualitative data were collected with an organisational perspective from commercial food consumers along with large-scale food importers, distributors, and retailers. Cause-effect models are built and “what-if” simulations are conducted through the development and application of a Fuzzy Cognitive Map (FCM) approaches to elucidate dynamic interrelationships. The simulation models developed provide a practical insight into existing and emergent food losses scenarios, suggesting the need for big data sets to allow for generalizable findings to be extrapolated from a more detailed quantitative exercise. This research offers itself as evidence to support policy makers in the development of policies that facilitate interventions to reduce food losses. It also contributes to the literature through sustaining, impacting and potentially improving levels of food security, underpinned by empirically constructed policy models that identify potential behavioural changes. It is the extension of these simulation models set against a backdrop of a proposed big data framework for food security, where this study sets avenues for future research for others to design and construct big data research in food supply chains. This research has therefore sought to provide policymakers with a means to evaluate new and existing policies, whilst also offering a practical basis through which food chains can be made more resilient through the consideration of management practices and policy decisions.","author":[{"dropping-particle":"","family":"Irani","given":"Zahir","non-dropping-particle":"","parse-names":false,"suffix":""},{"dropping-particle":"","family":"Sharif","given":"Amir M.","non-dropping-particle":"","parse-names":false,"suffix":""},{"dropping-particle":"","family":"Lee","given":"Habin","non-dropping-particle":"","parse-names":false,"suffix":""},{"dropping-particle":"","family":"Aktas","given":"Emel","non-dropping-particle":"","parse-names":false,"suffix":""},{"dropping-particle":"","family":"Topaloğlu","given":"Zeynep","non-dropping-particle":"","parse-names":false,"suffix":""},{"dropping-particle":"","family":"van't Wout","given":"Tamara","non-dropping-particle":"","parse-names":false,"suffix":""},{"dropping-particle":"","family":"Huda","given":"Samsul","non-dropping-particle":"","parse-names":false,"suffix":""}],"container-title":"Computers and Operations Research","id":"ITEM-1","issued":{"date-parts":[["2018"]]},"page":"367-383","title":"Managing food security through food waste and loss: Small data to big data","type":"article-journal","volume":"98"},"uris":["http://www.mendeley.com/documents/?uuid=0c95b8e8-77ab-48d0-83be-35c384d31306"]}],"mendeley":{"formattedCitation":"(Irani et al., 2018)","plainTextFormattedCitation":"(Irani et al., 2018)","previouslyFormattedCitation":"[58]"},"properties":{"noteIndex":0},"schema":"https://github.com/citation-style-language/schema/raw/master/csl-citation.json"}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(Irani et al.,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encourage firms by communicating benefits exceeding the costs of pursuing environmental initiatives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{"citationItems":[{"id":"ITEM-1","itemData":{"DOI":"http://dx.doi.org/10.1108/MD-08-2017-0761","ISSN":"00251747","abstract":"PurposeThe purpose of this paper is to investigate the relationship between green initiatives, green performance, and a firm’s financial performance in the world. The existing literature on environmental initiatives and their impacts is limited to the context of a particular country. This gap points to a lack of clarification of variations in environmental regulation and in economic disparity which may affect the impact of green initiatives on green performance and on financial performance.Design/methodology/approachData on the world top 500 publicly traded companies are collected from Compustat, a database of financial, statistical and market information on global companies, and from Newsweek, an information gatekeeper that enables consumers to access a list of environmentally friendly companies. The paper adopts linear regression to test the relationships between variables.FindingsThe results show that green initiatives have a positive impact on green performance, which in turn has a positive impact on financial performance. However, the impact of green initiatives varies by country. The study revealed that companies in European countries and Canada lead in the green initiatives and green performance, followed by the USA and Japan. China and Hong Kong lag behind compared to other countries.Research limitations/implicationsThe small sample size in some of the countries used in this study may impact the validity of the results.Practical implicationsThis study suggests that companies that seek financial benefits of pursuing green initiatives should have a long-term orientation when implementing these initiatives and should consider the country where they operate.Originality/valueThe current study provides a global understanding of the relationship between green initiatives, green performance, and financial performance, and contributes to the literature by highlighting variation among countries and by year.","author":[{"dropping-particle":"","family":"Chen","given":"Fang","non-dropping-particle":"","parse-names":false,"suffix":""},{"dropping-particle":"","family":"Ngniatedema","given":"Thomas","non-dropping-particle":"","parse-names":false,"suffix":""},{"dropping-particle":"","family":"Li","given":"Suhong","non-dropping-particle":"","parse-names":false,"suffix":""}],"container-title":"Management Decision","id":"ITEM-1","issue":"5","issued":{"date-parts":[["2018"]]},"language":"English","note":"Copyright - © Emerald Publishing Limited 2018\n\nLast updated - 2021-08-31","page":"1008-1032","publisher":"Emerald Group Publishing Limited","publisher-place":"London","title":"A cross-country comparison of green initiatives, green performance and financial performance TT  - Cross-country comparison of green initiatives","type":"article-journal","volume":"56"},"uris":["http://www.mendeley.com/documents/?uuid=c16bce5d-2d93-474b-94b1-a108cc7695b0"]}],"mendeley":{"formattedCitation":"(Chen et al., 2018)","plainTextFormattedCitation":"(Chen et al., 2018)","previouslyFormattedCitation":"[59]"},"properties":{"noteIndex":0},"schema":"https://github.com/citation-style-language/schema/raw/master/csl-citation.json"}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(Chen et al.,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environmental (waste and pollution, climate change, energy efficiency) management with social and governance in companies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{"citationItems":[{"id":"ITEM-1","itemData":{"DOI":"http://dx.doi.org/10.21511/ins.11(1).2020.05","ISSN":"26163551","abstract":"Environmental, social and governance criteria (ESG) are considered to be the main factors in measuring the sustainability and ethical impact of companies. This article focuses on comparing the ability of insurance companies to use an ESG-driven approach to managing their sustainable development. The study is conducted using comparative analysis, statistical analysis, and a case study method. The study compares six ESG Ratings on four main criteria (dependent variables, independent variables, scale type, sample), that allows choosing the most appropriate rating for the analysis of insurance companies. As a result, 156 insurance companies are compared by the level of ESG risk (low ESG risk – 24 companies, medium ESG risk – 111 companies, high ESG risk – 21 companies) and by geographical affiliation (26 countries) using descriptive statistics. The assessment of effectiveness of the ESG-driven approach to managing sustainable development of insurance companies is carried out on the example of 16 companies by comparing their non-financial reporting (the sample is selected based on of the annual report for 2019-2020). The study identifies the most common guidelines for report development, as well as components of the ESG-driven approach: environmental (waste and pollution, climate change, energy efficiency), social (workforce and diversity, customer engagement, communities), governance (code and values, reporting, risk management). The study systematizes the best practices of insurance companies for applying the ESG-driven approach to manage their sustainable development and highlights the need for insurance companies to improve their reporting and disclosure practices related to the development of the ESG-driven approach.","author":[{"dropping-particle":"","family":"Khovrak","given":"Inna","non-dropping-particle":"","parse-names":false,"suffix":""}],"container-title":"Insurance Markets and Companies","id":"ITEM-1","issue":"1","issued":{"date-parts":[["2020"]]},"language":"English","note":"Copyright - © 2020. This work is published under http://creativecommons.org/licenses/by/4.0/ (the “License”). Notwithstanding the ProQuest Terms and Conditions, you may use this content in accordance with the terms of the License.\n\nLast updated - 2022-01-24","page":"42-52","publisher":"Business Perspectives Ltd.","publisher-place":"Sumy","title":"ESG-driven approach to managing insurance companies’ sustainable development","type":"article-journal","volume":"11"},"uris":["http://www.mendeley.com/documents/?uuid=6293ec5b-795c-4f19-942c-4569a898979a"]}],"mendeley":{"formattedCitation":"(Khovrak, 2020)","plainTextFormattedCitation":"(Khovrak, 2020)","previouslyFormattedCitation":"[60]"},"properties":{"noteIndex":0},"schema":"https://github.com/citation-style-language/schema/raw/master/csl-citation.json"}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(Khovrak,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green supply chain management and logistics approach to improve the environmental performance of processes and products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{"citationItems":[{"id":"ITEM-1","itemData":{"ISSN":"14635771","abstract":"PurposeThe purpose of this paper is to investigate critical barriers hindering the adoption of green supply chain management (GSCM) and the opportunities that can be exploited with such an implementation in the construction industry of developing countries. It also devises strategies to avoid critical barriers in implementation and exploit opportunities for a better overall environmental performance of the construction industry.Design/methodology/approachThis research relies upon an extensive literature review; data are collected from 163 professionals and 15 interviews of field professionals from 11 developing countries are conducted. The barriers and opportunities are synthesized through literature review and then data are collected over their significance from the construction professionals through an online survey. To highlight the interconnectedness of the critical barriers and opportunities, a causal loop framework is developed. Furthermore, expert opinion is sought to develop the strategies.FindingsThis research integrates information from different sources and provides a holistic view of the current situation of GSCM in developing countries. In total, 34 barriers and 23 opportunities are extracted from literature. The top 4 barriers fall under the “involvement and support” category, whereas the top four opportunities fall under the “environmental” category. Furthermore, the strategies to implement GSCM include suitable policies by top management to incorporate practices such as innovative green design, green procurement, green packaging, green distribution and even end-of-life management, which play a vital role in emission reduction.Originality/valueThis research is a first attempt at evaluating the barriers and opportunities facing GSCM in the construction sector of the developing countries. The findings encourage the stakeholders in adopting GSCM practices by presenting a clear picture of the potential benefits that can be exploited by implementing the proposed strategies to eliminate critical barriers in the construction industry.","author":[{"dropping-particle":"","family":"Ahmed","given":"Maria","non-dropping-particle":"","parse-names":false,"suffix":""},{"dropping-particle":"","family":"Thaheem","given":"Muhammad Jamaluddin","non-dropping-particle":"","parse-names":false,"suffix":""},{"dropping-particle":"","family":"Maqsoom","given":"Ahsen","non-dropping-particle":"","parse-names":false,"suffix":""}],"container-title":"Benchmarking","id":"ITEM-1","issue":"3","issued":{"date-parts":[["2020"]]},"language":"English","note":"Copyright - © Emerald Publishing Limited 2019\nLast updated - 2021-09-09\nSubjectsTermNotLitGenreText - China | RAYYAN-INCLUSION: {&amp;quot;Sabah&amp;quot;=&amp;gt;&amp;quot;Included&amp;quot;} | RAYYAN-LABELS: supply chain","page":"1211-1237","publisher":"Emerald Group Publishing Limited","publisher-place":"Bradford","title":"Barriers and opportunities to greening the construction supply chain management: Cause-driven implementation strategies for developing countries","type":"article-journal","volume":"27"},"uris":["http://www.mendeley.com/documents/?uuid=c0bacc88-7891-4c87-b3c7-48c3d3d7a127"]}],"mendeley":{"formattedCitation":"(Ahmed et al., 2020)","plainTextFormattedCitation":"(Ahmed et al., 2020)","previouslyFormattedCitation":"[61]"},"properties":{"noteIndex":0},"schema":"https://github.com/citation-style-language/schema/raw/master/csl-citation.json"}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(Ahmed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{"citationItems":[{"id":"ITEM-1","itemData":{"ISSN":"18952038","abstract":"Background: This study is for examining the association between green logistics, energy demand, renewable energy consumptions, environmental performance and sustainable economic development in a panel of nineteen developed economies around the globe over the period from 2008 - 2017. In addition, the article expands domain of green logistics from firm level to country level and also connects national scale economic indicators with green logistical performance. Methods: The study employs Pools OLS (ordinary least square) statistical technique to check hypothesis, while secondary data have been used, which were downloaded from the World Bank. Results: The results reveal that the green logistics indicators have strongly positive correlation with green energy sources, FDI inflows, and Trade openness. On the other hand, greenhouse gas emissions and carbon emissions have negative correlation with green logistics. Furthermore, renewable energy is a driving factor of green logistics and supply chain operations which also promote environmental and economic sustainability. Conclusion: This article provides the insight of the association between green logistics performance and national scale economic and environmental indicators. In addition, this research will help practitioners, senior managers and policymaker to understand the importance of renewable energy and green practices in logistical operations.Alternate abstract: Streszczenie: Wstęp: Praca prezentuje wyniki analizy powiązań pomiędzy zieloną logistyką, popytem na energię, konsumpcją energii odnawialnej, wpływem na środowisko oraz zrównoważonym rozwojem ekonomicznych na podstawie 19 rozwiniętych krajów z całego świata w okresie 2008-2017. Dodatkowo, omówiono rozwiniecie zielonej logistyki z poziomu przedsiębiorstwa do poziomu kraju jak również powiązano krajowe ekonomiczne wskaźniki z działalnością zielonej logistyki. Metody: Zastosowano metodę statystyczną Pools OLS dla sprawdzenia postawionych hipotez, gdzie użyto dane pochodzące z Banku Światowego. Rezultaty: Na podstawie otrzymanych wyników stwierdzono, że wskaźniki zielonej logistyki wykazują silną pozytywną korelację z zielonymi źródłami energii, przepływem FDI oraz otwartością handlu. Z drugiej strony emisja gazów cieplarnianych oraz węgla wykazuje negatywną korelację z zieloną logistyką. Dodatkowo, energia odnawialna jest wiodącym czynnikiem zielonej logistyki i operacji łańcucha dostaw, wspierającym również ekonomiczny rozwój zrównoważony. Wnioski…","author":[{"dropping-particle":"","family":"Zhang","given":"Yu","non-dropping-particle":"","parse-names":false,"suffix":""},{"dropping-particle":"","family":"Golpîra","given":"Hêriş","non-dropping-particle":"","parse-names":false,"suffix":""},{"dropping-particle":"","family":"Khan","given":"Syed Abdul Rehman","non-dropping-particle":"","parse-names":false,"suffix":""}],"container-title":"LogForum","id":"ITEM-1","issue":"4","issued":{"date-parts":[["2018"]]},"language":"English","note":"Copyright - © 2018. This work is published under https://creativecommons.org/licenses/by-nc/4.0 (the “License”). Notwithstanding the ProQuest Terms and Conditions, you may use this content in accordance with the terms of the License.\n\nLast updated - 2021-06-08","publisher":"Wyzsza Szkola Logistyki","publisher-place":"Poznan","title":"The relationship between green supply chain performance, energy demand, economic growth and environmental sustainability: An empirical evidence from developed countries","type":"article-journal","volume":"14"},"uris":["http://www.mendeley.com/documents/?uuid=80295902-9944-40e8-9901-d56165e796cd"]}],"mendeley":{"formattedCitation":"(Zhang et al., 2018)","plainTextFormattedCitation":"(Zhang et al., 2018)","previouslyFormattedCitation":"[62]"},"properties":{"noteIndex":0},"schema":"https://github.com/citation-style-language/schema/raw/master/csl-citation.json"}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(Zhang et al.,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focus on supply chain agility since it is associated with enhanced firm performance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{"citationItems":[{"id":"ITEM-1","itemData":{"DOI":"http://dx.doi.org/10.1108/SCM-09-2016-0335","ISSN":"13598546","abstract":"Purpose  The main purpose of this study is to examine the role of delivery dependability and time to market, on the relation between the infrastructure framework and supply chain agility. Furthermore, the impacts of supply chain agility on firm performance are examined. Design/methodology/approach Data were collected from 113 respondents, senior executives and managers, in purchasing, operations, supplying, planning and other supply chain functions in large manufacturing firms in the MENA region, which includes 12 countries (Jordan, Lebanon, Egypt, Saudi Arabia, United Arab Emirates, Kuwait, Oman, Bahrain, Qatar, Morocco, Tunis and Algeria). A large-scale survey questionnaire was used for data collection process. The research framework was tested by using hypothesis-testing deductive approach. The results are based on covariance-based analysis and structural equation modelling using analysis of moment structures software. Findings The results show that infrastructure framework elements do not contribute significantly to support supply chain agility. It is also found that delivery dependability and time to market partially mediate the relationship between infrastructure framework elements and supply chain agility. Additionally, it is found that supply chain agility is associated with enhanced firm performance. Originality/value This paper provides an overview and empirically shows that delivery dependability and time to market are appropriate logistics practices for mediating the impact of infrastructure framework and supply chain agility. These relationships indicate a contribution to theory that explains how infrastructure framework elements can procreate supply chain agility, through the synchronising of appropriately matched logistics practices.","author":[{"dropping-particle":"","family":"Al-Shboul","given":"Moh'd Anwer","non-dropping-particle":"","parse-names":false,"suffix":""}],"container-title":"Supply Chain Management","id":"ITEM-1","issue":"2","issued":{"date-parts":[["2017"]]},"language":"English","note":"Copyright - © Emerald Publishing Limited 2017\n\nLast updated - 2021-09-09","page":"172-185","publisher":"Emerald Group Publishing Limited","publisher-place":"Bradford","title":"Infrastructure framework and manufacturing supply chain agility: the role of delivery dependability and time to market","type":"article-journal","volume":"22"},"uris":["http://www.mendeley.com/documents/?uuid=2bf8cb03-1d6b-487b-8c1f-dd45616d52a3"]}],"mendeley":{"formattedCitation":"(Al-Shboul, 2017)","plainTextFormattedCitation":"(Al-Shboul, 2017)","previouslyFormattedCitation":"[63]"},"properties":{"noteIndex":0},"schema":"https://github.com/citation-style-language/schema/raw/master/csl-citation.json"}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(Al-Shboul, 2017)</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55AD4384" w14:textId="77777777" w:rsidTr="002009B2">
        <w:trPr>
          <w:trHeight w:val="816"/>
        </w:trPr>
        <w:tc>
          <w:tcPr>
            <w:tcW w:w="699" w:type="pct"/>
          </w:tcPr>
          <w:p w14:paraId="006633CD"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6BDDE1A3" w14:textId="4B994444"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Multi-dimensional appraisal of the system to address low rates of plastic recycling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{"citationItems":[{"id":"ITEM-1","itemData":{"DOI":"10.1016/j.scitotenv.2018.10.390","abstract":"The Qatar's national vision (QNV2030) underlines an unequivocal commitment to maintaining harmony between the three inter-dependent pillars of sustainable development: economic growth, social development and environmental management. Nonetheless, it seems that the country is set on a trajectory of unparalleled and rapid development that most waste management and environmental experts would, possibly, characterise as unsustainable; in addition it seems to repeat many of the “errors” that have been made in other parts of the world, including, for example, a lack of developed recycling and waste management infrastructure. The average Municipal Solid Waste (MSW) generation rate per capita in the Gulf Co-operation countries (GCC) reaches almost 1.5 kg/person/d, with the State of Qatar being close to 1.4 kg/person/d during the past years, thereby ranking the Gulf States as some of the highest waste generating countries globally. Plastics, accounting for approx. 13–14% of the total MSW (in these countries), present both a significant amount as well as a valuable resource to be recovered. In the present work, the authors attempt to delineate the plastic recovery status, based on the current waste management and recycling infrastructure existing and operating in Qatar, outlying the drawbacks, but at the same time highlighting the potential opportunities and benefits in developing the waste management and recovery sector in the country.","author":[{"dropping-particle":"","family":"Hahladakis","given":"J.N.","non-dropping-particle":"","parse-names":false,"suffix":""},{"dropping-particle":"","family":"Aljabri","given":"H.M.S.J.","non-dropping-particle":"","parse-names":false,"suffix":""}],"container-title":"Science of the Total Environment","id":"ITEM-1","issued":{"date-parts":[["2019"]]},"page":"294-299","title":"Delineating the plastic waste status in the State of Qatar: Potential opportunities, recovery and recycling routes","type":"article-journal","volume":"653"},"uris":["http://www.mendeley.com/documents/?uuid=908718f1-e5fd-3fa2-9963-cc159e0cbb9a"]}],"mendeley":{"formattedCitation":"(Hahladakis and Aljabri, 2019)","plainTextFormattedCitation":"(Hahladakis and Aljabri, 2019)","previouslyFormattedCitation":"[64]"},"properties":{"noteIndex":0},"schema":"https://github.com/citation-style-language/schema/raw/master/csl-citation.json"}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(Hahladakis and Aljabri,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{"citationItems":[{"id":"ITEM-1","itemData":{"DOI":"http://dx.doi.org/10.3389/fenvs.2020.00104","abstract":"There has been an exponential interest in the occurrence and potential ecotoxicological consequences stemming from the growing prevalence of (micro)plastics in the environment. This has been especially evident by the increasing concern regarding the visible effects on marine ecosystems, with multiple local, regional and trans-national initiatives developed towards the mitigation of what has been construed as an environmental disaster. However, it is not clear what the benefits – if any – of the multitude of norms, regulations, laws and recommendations that have been proposed and/or implemented in recent years are. Furthermore, many of the proposed laws may be of limited applicability, particularly considering the extent to which plastic occurs in everyday life. Herein, the current regulatory instruments are overviewed, focusing on the existing proposals and the extent to which these are based on the currently available scientific data, as well as the foreseen challenges that may restrain the relevancy and suitability of such legislative proposals.","author":[{"dropping-particle":"","family":"Costa","given":"João Pinto","non-dropping-particle":"da","parse-names":false,"suffix":""},{"dropping-particle":"","family":"Mouneyrac","given":"Catherine","non-dropping-particle":"","parse-names":false,"suffix":""},{"dropping-particle":"","family":"Costa","given":"Mónica","non-dropping-particle":"","parse-names":false,"suffix":""},{"dropping-particle":"","family":"Duarte","given":"Armando C","non-dropping-particle":"","parse-names":false,"suffix":""},{"dropping-particle":"","family":"Rocha-Santos","given":"Teresa","non-dropping-particle":"","parse-names":false,"suffix":""}],"container-title":"Frontiers in Environmental Science","id":"ITEM-1","issued":{"date-parts":[["2020","7","24"]]},"language":"English","note":"Name - United Nations--UN; Group of Twenty; National Oceanic &amp;amp; Atmospheric Administration--NOAA\n\nCopyright - © 2020. This work is licensed under http://creativecommons.org/licenses/by/4.0/ (the “License”). Notwithstanding the ProQuest Terms and Conditions, you may use this content in accordance with the terms of the License.\n\nLast updated - 2020-07-26\n\nSubjectsTermNotLitGenreText - United States--US","publisher":"Frontiers Research Foundation","publisher-place":"Lausanne","title":"The Role of Legislation, Regulatory Initiatives and Guidelines on the Control of Plastic Pollution","type":"article-journal"},"uris":["http://www.mendeley.com/documents/?uuid=9ee46645-eb70-4790-b974-d0f6a350e493"]}],"mendeley":{"formattedCitation":"(da Costa et al., 2020)","plainTextFormattedCitation":"(da Costa et al., 2020)","previouslyFormattedCitation":"[65]"},"properties":{"noteIndex":0},"schema":"https://github.com/citation-style-language/schema/raw/master/csl-citation.json"}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(da Costa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Life Cycle Assessment (LCA) shows mechanical recycling of plastics is favored solution for plastic waste management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{"citationItems":[{"id":"ITEM-1","itemData":{"DOI":"10.1007/s10924-011-0332-2","abstract":"Municipal solid waste management (MSWM) constitutes one of the most crucial health and environmental problems facing authorities in the Arabian Gulf. Recent literature on current solid waste management (SWM) in Qatar has been reviewed in this paper, and a focused study has been carried out to provide a review on the total amount of municipal solid waste generated, stored, collected, disposed as well as the constituents of the waste. The analysis showed that Qatar produced around 2,000,000 tons of solid municipal waste annually, corresponding to a daily generation rate per capita of about 2. 5 kg. About 60% of MSW is organic material and about 300 kg is composed daily. Landfill and composting is considered the most appropriate waste disposal techniques in Qatar. Um-Al-Afai landfill has nearly 80% of MSW. Because of the increased migration in Qatar, there is a sharp rise in the volume and also in the variety of solid waste. It is important to alleviate societal concerns over the increased rate of resource consumption and waste production; thus, policy makers have encouraged recycling and reuse strategies to reduce the demand for raw materials and to decrease the quantity of waste going to landfill. An example of the benefit of mechanical recycling of plastics compared to land filling and composting was conducted by GaBi 4 life cycle analysis tool which showed the benefits to the global warming and human toxicity. Recycling is the favored solution for plastic waste management, because it has a lower environmental impact on the defined impact categories, from Global Warming Potential (GWP) and Human Toxicity Potentials (HTP) indicators. © 2011 Springer Science+Business Media, LLC.","author":[{"dropping-particle":"","family":"Al-Maaded","given":"M.","non-dropping-particle":"","parse-names":false,"suffix":""},{"dropping-particle":"","family":"Madi","given":"N.K.","non-dropping-particle":"","parse-names":false,"suffix":""},{"dropping-particle":"","family":"Kahraman","given":"R.","non-dropping-particle":"","parse-names":false,"suffix":""},{"dropping-particle":"","family":"Hodzic","given":"A.","non-dropping-particle":"","parse-names":false,"suffix":""},{"dropping-particle":"","family":"Ozerkan","given":"N.G.","non-dropping-particle":"","parse-names":false,"suffix":""}],"container-title":"Journal of Polymers and the Environment","id":"ITEM-1","issue":"1","issued":{"date-parts":[["2012"]]},"page":"186-194","title":"An Overview of Solid Waste Management and Plastic Recycling in Qatar","type":"article-journal","volume":"20"},"uris":["http://www.mendeley.com/documents/?uuid=3443534b-7a8f-3253-b99d-3024097f0300"]}],"mendeley":{"formattedCitation":"(Al-Maaded et al., 2012)","plainTextFormattedCitation":"(Al-Maaded et al., 2012)","previouslyFormattedCitation":"[66]"},"properties":{"noteIndex":0},"schema":"https://github.com/citation-style-language/schema/raw/master/csl-citation.json"}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(Al-Maaded et al., 2012)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competitiveness between the private sector companies in treatment and recycling of household waste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{"citationItems":[{"id":"ITEM-1","itemData":{"container-title":"Qatar Tribune","id":"ITEM-1","issued":{"date-parts":[["2020","8","20"]]},"language":"English","note":"Copyright - © Copyright Qatar Tribune. All Rights Reserved. Provided by SyndiGate Media Inc. (Syndigate.info).\n\nLast updated - 2020-08-19","publisher-place":"Doha","title":"QC panel holds meet to review MME proposals for regulating, recycling and treating waste","type":"article-newspaper"},"uris":["http://www.mendeley.com/documents/?uuid=dce1d911-ebf5-4906-ac5a-0d3919e4189a"]}],"mendeley":{"formattedCitation":"(“QC panel holds meet to review MME proposals for regulating, recycling and treating waste,” 2020)","manualFormatting":"(\"QC panel holds meet to review MME proposals for regulating, recycling and treating waste,\" 2020)","plainTextFormattedCitation":"(“QC panel holds meet to review MME proposals for regulating, recycling and treating waste,” 2020)","previouslyFormattedCitation":"[67]"},"properties":{"noteIndex":0},"schema":"https://github.com/citation-style-language/schema/raw/master/csl-citation.json"}</w:instrText>
            </w:r>
            <w:r w:rsidRPr="000C5947">
              <w:rPr>
                <w:rFonts w:ascii="Times New Roman" w:hAnsi="Times New Roman" w:cs="Times New Roman"/>
                <w:sz w:val="20"/>
                <w:szCs w:val="20"/>
              </w:rPr>
              <w:fldChar w:fldCharType="separate"/>
            </w:r>
            <w:r w:rsidRPr="000C5947">
              <w:rPr>
                <w:rFonts w:ascii="Times New Roman" w:hAnsi="Times New Roman" w:cs="Times New Roman"/>
                <w:noProof/>
                <w:sz w:val="20"/>
                <w:szCs w:val="20"/>
              </w:rPr>
              <w:t>("QC panel holds meet to review MME proposals for regulating, recycling and treating waste,"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monitoring of microplastics in different environmental matrices in aquatic, terrestrial and atmospheric settings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{"citationItems":[{"id":"ITEM-1","itemData":{"DOI":"http://dx.doi.org/10.1007/s11356-020-11700-4","ISSN":"09441344","abstract":"Microplastics are considered to be ubiquitous and widespread emerging contaminants. They are persistent in the nature and pose considerable harm to the environment. Their omnipresence is documented in almost all aquatic habitats, several atmospheric and terrestrial environments, and also in human consumables. The objective of this review is to provide an overview of the environmental prevalence of the microplastics in all environmental compartments, and their possible adverse impacts. It also presents review of the studies conducted in India and the epitome of potential mitigation measures. The need and direction of future research are highlighted. The review will help in determining the exposure levels, environmental consequences, and risk estimations, and will guide the researchers and policymakers.","author":[{"dropping-particle":"","family":"Sakshi","given":"Patil","non-dropping-particle":"","parse-names":false,"suffix":""},{"dropping-particle":"","family":"Amit","given":"Bafana","non-dropping-particle":"","parse-names":false,"suffix":""},{"dropping-particle":"","family":"Naoghare","given":"Pravin K","non-dropping-particle":"","parse-names":false,"suffix":""},{"dropping-particle":"","family":"Kannan","given":"Krishnamurthi","non-dropping-particle":"","parse-names":false,"suffix":""},{"dropping-particle":"","family":"Saravanadevi","given":"Sivanesan","non-dropping-particle":"","parse-names":false,"suffix":""}],"container-title":"Environmental Science and Pollution Research International","id":"ITEM-1","issue":"5","issued":{"date-parts":[["2021","2"]]},"language":"English","note":"Copyright - © Springer-Verlag GmbH Germany, part of Springer Nature 2020.\n\nLast updated - 2021-09-09","page":"4951-4974","publisher":"Springer Nature B.V.","publisher-place":"CSIR-NEERI (National Environmental Engineering Research Institute) Campus, Health and Toxicity Cell (HTC), Nagpur, India; CSIR-NEERI (National Environmental Engineering Research Institute) Campus, AcSIR (Academy of Scientific and Innovative Research), Nag","title":"Environmental prevalence, fate, impacts, and mitigation of microplastics—a critical review on present understanding and future research scope","type":"article-journal","volume":"28"},"uris":["http://www.mendeley.com/documents/?uuid=b3aef62f-f749-4f48-8966-88c6c3fdbcce"]}],"mendeley":{"formattedCitation":"(Sakshi et al., 2021)","plainTextFormattedCitation":"(Sakshi et al., 2021)","previouslyFormattedCitation":"[68]"},"properties":{"noteIndex":0},"schema":"https://github.com/citation-style-language/schema/raw/master/csl-citation.json"}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(Sakshi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open doors for entrepreneurs for innovative plastic replacement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{"citationItems":[{"id":"ITEM-1","itemData":{"ISSN":"22788425","abstract":"Plastic pollution has become one of the most urgent social and environmental problems of our generation. Approximately 8 million tons of plastic are dumped in our oceans every year and it is expected that in the year 2050 there will be more plastic than fish in the sea. A systemic change is needed in which we have to redefine our use of plastics so that they don't become waste in the first place and to keep materials as long as possible in the economic cycle. To achieve this goal, the Indian government and the ecopreneurs are taking various initiatives. This paper analyses the Government initiatives and the ecopreneurial initiatives for plastic waste management.","author":[{"dropping-particle":"","family":"Srinath","given":"Shreya","non-dropping-particle":"","parse-names":false,"suffix":""},{"dropping-particle":"","family":"Prabha","given":"D Divya","non-dropping-particle":"","parse-names":false,"suffix":""},{"dropping-particle":"","family":"Mathipurani","given":"V B","non-dropping-particle":"","parse-names":false,"suffix":""}],"container-title":"International Journal on Global Business Management &amp; Research","id":"ITEM-1","issue":"1","issued":{"date-parts":[["2020","2"]]},"language":"English","note":"Copyright - Copyright Rajalakshmi Engineering College Feb 2020\n\nLast updated - 2022-02-16\n\nSubjectsTermNotLitGenreText - India; Tamil Nadu India","page":"77-87","publisher":"Rajalakshmi Engineering College","publisher-place":"Student, PSG Institute of Advanced Studies ; Associate Professor, PSG Institute of Advanced Studies ; Assistant Professor, PSG Institute of Advanced Studies ; Student, PSG Institute of Advanced Studies","title":"Plastic Waste Management for Economic Growth – A Study on Emerging Opportunities for Ecopreneurs","type":"article-journal","volume":"9"},"uris":["http://www.mendeley.com/documents/?uuid=4f9b545b-dd99-47df-9799-cadc6a7c5e8f"]}],"mendeley":{"formattedCitation":"(Srinath et al., 2020)","plainTextFormattedCitation":"(Srinath et al., 2020)","previouslyFormattedCitation":"[69]"},"properties":{"noteIndex":0},"schema":"https://github.com/citation-style-language/schema/raw/master/csl-citation.json"}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(Srinath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nexus approach for plastic management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{"citationItems":[{"id":"ITEM-1","itemData":{"DOI":"http://dx.doi.org/10.1093/yiel/yvab001","ISSN":"09651721","author":[{"dropping-particle":"","family":"Gonçalves","given":"Luísa Cortat Simonetti","non-dropping-particle":"","parse-names":false,"suffix":""}],"container-title":"Yearbook of International Environmental Law","id":"ITEM-1","issue":"1","issued":{"date-parts":[["2019"]]},"language":"English","note":"Copyright - © The Author(s) 2021. Published by Oxford University Press. All rights reserved. For permissions, please e-mail: journals.permissions@oup.com\n\nLast updated - 2022-02-09","page":"165-192","publisher":"Oxford Publishing Limited (England)","publisher-place":"Oxford","title":"The Effects of Plastics on Climate Change: An Analysis of the Potential Responses within the Nationally Determined Contributions (NDCs)","type":"article-journal","volume":"30"},"uris":["http://www.mendeley.com/documents/?uuid=114097c9-3b21-4f62-a511-5c6203dea425"]}],"mendeley":{"formattedCitation":"(Gonçalves, 2019)","plainTextFormattedCitation":"(Gonçalves, 2019)","previouslyFormattedCitation":"[70]"},"properties":{"noteIndex":0},"schema":"https://github.com/citation-style-language/schema/raw/master/csl-citation.json"}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(Gonçalves,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47A2136C" w14:textId="77777777" w:rsidTr="002009B2">
        <w:trPr>
          <w:trHeight w:val="816"/>
        </w:trPr>
        <w:tc>
          <w:tcPr>
            <w:tcW w:w="699" w:type="pct"/>
          </w:tcPr>
          <w:p w14:paraId="7303F857"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7A5B1631" w14:textId="41681B3C"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Cyclopean concrete using site excavated boulders instead of conventional concrete due to good structural behavior and a lower environmental impact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{"citationItems":[{"id":"ITEM-1","itemData":{"DOI":"10.1016/j.eiar.2020.106543","ISSN":"01959255","abstract":"The construction industry is responsible for a significant amount of raw material consumption and environmental footprints. Therefore, sustainable construction became a hot topic, which strives to reduce material consumption, limit constructional waste disposal, and decrease contribution to climate change. In line with Qatar's commitment to organizing a sustainable FIFA World Cup in 2022, this study aims to conduct an environmental life cycle assessment (LCA) for the construction of the Education City Stadium. The work presented here provides the first empirical LCA for analyzing the environmental and economic impacts of circular economy application in a World Cup stadium. In this research, the cyclopean concrete (CYC) methodology was utilized, which incorporate the site excavated boulders with the concrete mix to cast the under-raft foundation of the stadium. This approach was compared to the conventional concrete (CC) casting approach to assess the extent to which the newly developed methodology can reduce the environmental and economic burdens. The obtained results have shown a 32% reduction in greenhouse gas emissions when adapting the CYC approach. Thus, the CYC holds a strong promise to achieve the required structural behavior with a low-cost alternative material from existing waste products in Qatar and a lower environmental impact than the CC.","author":[{"dropping-particle":"","family":"Al-Hamrani","given":"Abathar","non-dropping-particle":"","parse-names":false,"suffix":""},{"dropping-particle":"","family":"Kim","given":"Doyoon","non-dropping-particle":"","parse-names":false,"suffix":""},{"dropping-particle":"","family":"Kucukvar","given":"Murat","non-dropping-particle":"","parse-names":false,"suffix":""},{"dropping-particle":"","family":"Onat","given":"Nuri Cihat","non-dropping-particle":"","parse-names":false,"suffix":""}],"container-title":"Environmental Impact Assessment Review","id":"ITEM-1","issue":"December 2020","issued":{"date-parts":[["2021"]]},"page":"106543","publisher":"Elsevier Inc.","title":"Circular economy application for a Green Stadium construction towards sustainable FIFA world cup Qatar 2022™","type":"article-journal","volume":"87"},"uris":["http://www.mendeley.com/documents/?uuid=83c7d43b-765c-4ccc-bdb8-6cd97e499ee4"]}],"mendeley":{"formattedCitation":"(Al-Hamrani et al., 2021)","plainTextFormattedCitation":"(Al-Hamrani et al., 2021)","previouslyFormattedCitation":"[71]"},"properties":{"noteIndex":0},"schema":"https://github.com/citation-style-language/schema/raw/master/csl-citation.json"}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(Al-Hamrani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potential use of Tunnel Boring Machines (TBM) muck obtained from the Doha Metro project's Gold Line as replacement for gabbro aggregates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{"citationItems":[{"id":"ITEM-1","itemData":{"DOI":"http://dx.doi.org/10.3390/ma14216263","abstract":"This study investigated the potential utilization of the TBM muck obtained from the Gold Line of the Doha Metro Project as a partial replacement of coarse aggregates in concrete mixes. First, the TBM muck particles were screened to coarse aggregate standard sizes. Then, concrete mixes were prepared using 0%, 25%, 50%, and 75% TBM muck replacement of coarse aggregates. The compressive and flexural strengths were determined for all mixes at 28 and 56 days. Moreover, the results obtained were validated using EDX analysis and SEM images. A t-statistical analysis did not show a significant impact of TBM muck usage on the compressive strength results of the concrete mixes. However, another t-statistical analysis showed that TBM muck replacement of coarse aggregates had adversely affected the flexural strength results. The EDX analysis indicated the presence of Na+ ions, which can replace the Ca2+ ions in the C-S-H gel, cause discontinuities of it, and hence reduce the strength at later ages. Finally, the SEM images showed that the ettringite and carbon hydroxide (C-H) contents in the mixes with TBM muck were higher than that of the control mix, while the C-S-H gel was less in such mixes.","author":[{"dropping-particle":"","family":"Taqa","given":"Ala Abu","non-dropping-particle":"","parse-names":false,"suffix":""},{"dropping-particle":"","family":"Al-Ansari","given":"Mohamed","non-dropping-particle":"","parse-names":false,"suffix":""},{"dropping-particle":"","family":"Taha","given":"Ramzi","non-dropping-particle":"","parse-names":false,"suffix":""},{"dropping-particle":"","family":"Senouci","given":"Ahmed","non-dropping-particle":"","parse-names":false,"suffix":""},{"dropping-particle":"","family":"Al-Zubi","given":"Ghaleb M","non-dropping-particle":"","parse-names":false,"suffix":""},{"dropping-particle":"","family":"Mohsen","given":"Mohamed O","non-dropping-particle":"","parse-names":false,"suffix":""}],"container-title":"Materials","id":"ITEM-1","issue":"21","issued":{"date-parts":[["2021"]]},"language":"English","note":"Copyright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- 2021-11-11","page":"6263","publisher":"MDPI AG","publisher-place":"Department of Civil and Architectural Engineering, Qatar University, Doha P.O. Box 2713, Qatar; m.alansari@qu.edu.qa (M.A.-A.); 200202128@student.qu.edu.qa (M.O.M.) ; Engineering Program, Schreiner University, Kerrville, TX 78028, USA; ramziabdtaha@gmail.","title":"Performance of Concrete Mixes Containing TBM Muck as Partial Coarse Aggregate Replacements","type":"article-journal","volume":"14"},"uris":["http://www.mendeley.com/documents/?uuid=2e28343f-c37d-44c0-81af-4ba132059fae"]}],"mendeley":{"formattedCitation":"(Taqa et al., 2021)","plainTextFormattedCitation":"(Taqa et al., 2021)","previouslyFormattedCitation":"[72]"},"properties":{"noteIndex":0},"schema":"https://github.com/citation-style-language/schema/raw/master/csl-citation.json"}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(Taqa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carbon-neutrality by the use of solar energy to help power Qatar during the tournament - legacy as a carbon reduction project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{"citationItems":[{"id":"ITEM-1","itemData":{"author":[{"dropping-particle":"","family":"Cup","given":"Fifa World","non-dropping-particle":"","parse-names":false,"suffix":""}],"container-title":"The Peninsula","id":"ITEM-1","issue":"September 2021","issued":{"date-parts":[["2021"]]},"page":"1-10","title":"How Qatar 2022 will be the first carbon-neutral FIFA World Cup in history","type":"article-journal"},"uris":["http://www.mendeley.com/documents/?uuid=44121578-5646-435e-8701-357727075698"]}],"mendeley":{"formattedCitation":"(Cup, 2021)","plainTextFormattedCitation":"(Cup, 2021)","previouslyFormattedCitation":"[73]"},"properties":{"noteIndex":0},"schema":"https://github.com/citation-style-language/schema/raw/master/csl-citation.json"}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(Cup,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the sustainable framework that respects the social, economic, human, and environmental goals can be utilized for the nation's goals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{"citationItems":[{"id":"ITEM-1","itemData":{"DOI":"http://dx.doi.org/10.3390/su11226407","abstract":"Hosting a mega-event such as the 2022 FIFA Men’s World Cup is a defining moment for Qatar, a country that is in transition, small in size and population, and rich in natural gas reserves. It is a unique opportunity to host a universal event and leave a sustainable positive legacy for the country. However, the preparation, execution, and after-effects of such events are challenging initiatives with significant long-term impacts on the economy, society, and environment in the hosting country and nearby region. This study addresses the intersection between mega sports events and sustainability, to systematically compare and learn from past mega-events and apply that to the case of the Qatar 2022 World Cup. The Qatari bid proposed a new FIFA Men’s World Cup (WC) spatial compact model around just one city area and the goal of achieving the first carbon-neutral WC. Herein, the challenges, opportunities, and progress in this scenario are evaluated accordingly, showing that local organizers are applying green technologies, urban development concepts, and strongly upholding the idea of legacies based on the Qatar National Vision 2030, which envisions sustainable development of the country. However, additional work is still needed to reduce environmental impacts and on several reported social issues.","author":[{"dropping-particle":"","family":"Koç","given":"Muammer","non-dropping-particle":"","parse-names":false,"suffix":""}],"container-title":"Sustainability","id":"ITEM-1","issue":"22","issued":{"date-parts":[["2019"]]},"language":"English","note":"Name - Federation Internationale de Football Association--FIFA\n\nCopyright - © 2019 by the authors. Licensee MDPI, Basel, Switzerland. This article is an open access article distributed under the terms and conditions of the Creative Commons Attribution (CC BY) license (http://creativecommons.org/licenses/by/4.0/). Notwithstanding the ProQuest Terms and Conditions, you may use this content in accordance with the terms of the License.\n\nLast updated - 2021-07-02\n\nSubjectsTermNotLitGenreText - Qatar","page":"6407","publisher":"MDPI AG","publisher-place":"Basel","title":"Sustainability in Mega-Events: Beyond Qatar 2022","type":"article-journal","volume":"11"},"uris":["http://www.mendeley.com/documents/?uuid=47ea3671-93a1-45a7-9cf6-af6477c78495"]}],"mendeley":{"formattedCitation":"(Koç, 2019)","plainTextFormattedCitation":"(Koç, 2019)","previouslyFormattedCitation":"[74]"},"properties":{"noteIndex":0},"schema":"https://github.com/citation-style-language/schema/raw/master/csl-citation.json"}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(Koç,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green economy interest in the mega event to develop educational curricula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{"citationItems":[{"id":"ITEM-1","itemData":{"DOI":"http://dx.doi.org/10.3390/su5083581","abstract":"This paper focuses on the contribution of mega events onto the development of a green economy at the event host location and discusses how to measure it. The promises of organizers usually are very ambitious but the question remains as to how realistic these claims are. This question will be addressed in three sections by using methods that are primarily analytical and critical rather than an empirical collection of data. The environmental sustainability of mega sport events is discussed and then a framework is developed to capture the green legacy and the basis for building up a green economy in all its dimensions. The main contribution mega events can make to developing a green economy at the host city will be explained. Furthermore, the paper seeks to explain why promises made during the bidding process on the environmental sustainability are often not met when it comes to the preparation for the event. The current obstacles to producing \"Green Games\" and building up a green economy are presented enlightened, ranging from financial shortcomings to a lack of serious environmental interest on the part of the organizers. In conclusion, it will be shown that mega events encourage the development of a green economy by their signaling power and educational opportunities.","author":[{"dropping-particle":"","family":"Preuss","given":"Holger","non-dropping-particle":"","parse-names":false,"suffix":""}],"container-title":"Sustainability","id":"ITEM-1","issue":"8","issued":{"date-parts":[["2013"]]},"language":"English","note":"Copyright - Copyright MDPI AG 2013\n\nLast updated - 2018-10-07","page":"3581-3600","publisher":"MDPI AG","publisher-place":"Basel","title":"The Contribution of the FIFA World Cup and the Olympic Games to Green Economy","type":"article-journal","volume":"5"},"uris":["http://www.mendeley.com/documents/?uuid=5fc97f9c-e350-4950-bd6c-afbefb8f356a"]}],"mendeley":{"formattedCitation":"(Preuss, 2013)","plainTextFormattedCitation":"(Preuss, 2013)","previouslyFormattedCitation":"[75]"},"properties":{"noteIndex":0},"schema":"https://github.com/citation-style-language/schema/raw/master/csl-citation.json"}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(Preuss, 2013)</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utilize the environmental and climate assurances included in the 2022 FIFA World Cup bidding procedure including efficient waste management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{"citationItems":[{"id":"ITEM-1","itemData":{"DOI":"http://dx.doi.org/10.21552/cclr/2017/2/6","ISSN":"18649904","abstract":"The International Olympic Committee and FIFA, as International Sports Organisations (ISOs), determine which country or city will host mega-sporting events, and according to which conditions. By including green policy requirements in the criteria to be met by candidate countries and cities, ISOs have in recent years started to play a leading role in climate change 'glocal' governance. The aim of this article is to examine the conventional and unconventional legal tools that ISOs have developed and implemented in order to reduce the carbon footprint of the World Cup and the Olympics. As this analysis will hopefully make clear, the regulatory framework of mega-sporting events bidding holds a distinctive and important place in the context of climate change law and governance.","author":[{"dropping-particle":"","family":"Fermeglia","given":"Matteo","non-dropping-particle":"","parse-names":false,"suffix":""}],"container-title":"Carbon &amp; Climate Law Review : CCLR","id":"ITEM-1","issue":"2","issued":{"date-parts":[["2017"]]},"language":"English","note":"Name - International Olympic Committee--IOC\n\nCopyright - Copyright Lexxion Verlagsgesellschaft mbH 2017\n\nLast updated - 2021-09-10","page":"100-109","publisher":"Lexxion Verlagsgesellschaft mbH","publisher-place":"PhD student in a joint programme at the Universities of Trieste and Udine (Italy) ; PhD student in a joint programme at the Universities of Trieste and Udine (Italy)","title":"The Show Must Be Green: Hosting Mega-Sporting Events in the Climate Change Context","type":"article-journal","volume":"11"},"uris":["http://www.mendeley.com/documents/?uuid=eb8e4fd7-1fc2-4956-9a36-1c86a5a224dc"]}],"mendeley":{"formattedCitation":"(Fermeglia, 2017)","plainTextFormattedCitation":"(Fermeglia, 2017)","previouslyFormattedCitation":"[76]"},"properties":{"noteIndex":0},"schema":"https://github.com/citation-style-language/schema/raw/master/csl-citation.json"}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(Fermeglia, 2017)</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0ED292C8" w14:textId="77777777" w:rsidTr="002009B2">
        <w:trPr>
          <w:trHeight w:val="816"/>
        </w:trPr>
        <w:tc>
          <w:tcPr>
            <w:tcW w:w="699" w:type="pct"/>
          </w:tcPr>
          <w:p w14:paraId="2FCFE4C3"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5587CE1A" w14:textId="45B29C3E"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Viability and technoeconomic feasibility of using fertilizers developed from waste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{"citationItems":[{"id":"ITEM-1","itemData":{"DOI":"10.1016/j.scitotenv.2020.142532","abstract":"This study investigated the feasibility of microalgal biomass production using waste nitrogen fertilizers (WNFs) generated by the Qatar Fertiliser Company (QAFCO). From the plant, three types of WNFs (WNF1, WNF2, and WNF3) were collected; WNF1 and WNF2 had high solubility (e.g., 1000 g/L) whereas WNF3 had low solubility (65 g/L). For a lower dosage (i.e., 100 mg N/L) of these WNFs, &gt;98% of nitrogen was soluble in water for WNF1 and WNF2; however, 52 mg N/L was soluble for WNF3. Nitrogen content in these wastes was 44, 43, and 39% for WNF1, WNF2, and WNF3, respectively. As these WNFs were used as the sole nitrogen source to grow Tetraselmis sp., Picochlorum sp., and Synechococcus sp., Tetraselmis sp. could utilize all the three WNFs more efficiently than other two strains. The biomass yield of Tetraselmis sp. in a 100,000 L raceway pond was 0.58 g/L and 0.67 g/L for mixed WNFs (all WNF in equal ratio) and urea, respectively. The metabolite profiles of Tetraselmis sp. biomass grown using mixed WNFs were very similar to the biomass obtained from urea-added culture – suggesting that WNFs produced Tetraselmis sp. biomass could be used as animal feed ingredients. Life cycle impact assessment (LCIA) was conducted for six potential scenarios, using the data from the outdoor cultivation. The production of Tetraselmis sp. biomass in QAFCO premises using its WNFs, flue gas, and waste heat could not only eliminate the consequences of landfilling WNFs but also would improve the energy, cost, and environmental burdens of microalgal biomass production.","author":[{"dropping-particle":"","family":"Al-Jabri","given":"H.","non-dropping-particle":"","parse-names":false,"suffix":""},{"dropping-particle":"","family":"Das","given":"P.","non-dropping-particle":"","parse-names":false,"suffix":""},{"dropping-particle":"","family":"Thaher","given":"M.","non-dropping-particle":"","parse-names":false,"suffix":""},{"dropping-particle":"","family":"Khan","given":"S.","non-dropping-particle":"","parse-names":false,"suffix":""},{"dropping-particle":"","family":"AbdulQuadir","given":"M.","non-dropping-particle":"","parse-names":false,"suffix":""}],"container-title":"Science of the Total Environment","id":"ITEM-1","issued":{"date-parts":[["2021"]]},"title":"Potential utilization of waste nitrogen fertilizer from a fertilizer industry using marine microalgae","type":"article-journal","volume":"755"},"uris":["http://www.mendeley.com/documents/?uuid=ab12c2ad-42dc-3bbd-8f85-6ec8be2f2a71"]}],"mendeley":{"formattedCitation":"(Al-Jabri et al., 2021)","plainTextFormattedCitation":"(Al-Jabri et al., 2021)","previouslyFormattedCitation":"[77]"},"properties":{"noteIndex":0},"schema":"https://github.com/citation-style-language/schema/raw/master/csl-citation.json"}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(Al-Jabri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Carbon capture technology </w:t>
            </w:r>
            <w:proofErr w:type="spellStart"/>
            <w:r w:rsidRPr="000C5947">
              <w:rPr>
                <w:rFonts w:ascii="Times New Roman" w:hAnsi="Times New Roman" w:cs="Times New Roman"/>
                <w:sz w:val="20"/>
                <w:szCs w:val="20"/>
              </w:rPr>
              <w:t>alongwith</w:t>
            </w:r>
            <w:proofErr w:type="spellEnd"/>
            <w:r w:rsidRPr="000C5947">
              <w:rPr>
                <w:rFonts w:ascii="Times New Roman" w:hAnsi="Times New Roman" w:cs="Times New Roman"/>
                <w:sz w:val="20"/>
                <w:szCs w:val="20"/>
              </w:rPr>
              <w:t xml:space="preserve"> waste treatment to evaluate environmental impacts while also considering economic factors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{"citationItems":[{"id":"ITEM-1","itemData":{"DOI":"10.1016/B978-0-444-63428-3.50352-0","ISBN":"9780444634283","abstract":"The energy, water and food (EWF) Nexus tool developed by the authors is used to evaluate the different pathways for a hypothetical 40 % food self-sufficiency target in Qatar. The EWF systems are represented by sub-systems described in detail. With emphasis on the inter-linkages between EWF resources, the tool quantifies material flows, natural resource and energy consumption at component unit process level. In this paper, the EWF Nexus tool detailed previously in Al-Ansari et al. (2014; 2015) is expanded to include waste management techniques, in which the objective is to reduce the reported life cycle scores. The sub-systems consist of a biomass integrated gasification combined cycle (BIGCC) which recycles solid waste into useful forms of energy that can be re-used within the nexus. In addition, a carbon capture (CC) sub-system is integrated to capture and recycle CO2 from both the CCGT and the BIGCC. The integration of CC with the BIGCC transforms the carbon neutral BIGCC process to a negative GHG emission technology (BECCS). For the different scenarios and sub-system configurations considered, the global warming potential can be theoretically balanced (reduced by ~ 98 %) through the integration of photovoltaic (PV), BIGCC and CC technologies. The peak GWP, i.e. a fully fossil fuel dependent system, is recorded at 1.73 × 109 kg CO2 eq. /year whilst the lowest achievable GWP is 2.18 × 107 kg CO2 eq. /year when utilising a combination of PV, CC integrated with CCGT in addition to BECCS technology. The natural gas consumption is reduced by 7.8 × 107 kg/year in the best case configuration achieving a credit. In the same scenario, the PV land footprint required is calculated to a maximum of 660 ha. The maximum theoretically achievable negative emission is 1.09 × 109 kg CO2/year.","author":[{"dropping-particle":"","family":"Al-Ansari","given":"T.","non-dropping-particle":"","parse-names":false,"suffix":""},{"dropping-particle":"","family":"Korre","given":"A.","non-dropping-particle":"","parse-names":false,"suffix":""},{"dropping-particle":"","family":"Nie","given":"Z.","non-dropping-particle":"","parse-names":false,"suffix":""},{"dropping-particle":"","family":"Shah","given":"N.","non-dropping-particle":"","parse-names":false,"suffix":""}],"container-title":"Computer Aided Chemical Engineering","id":"ITEM-1","issued":{"date-parts":[["2016"]]},"number-of-pages":"2085-2090","title":"Integration of Biomass Gasification and CO&lt;inf&gt;2&lt;/inf&gt; Capture in the LCA Model for the Energy, Water and Food Nexus","type":"book","volume":"38"},"uris":["http://www.mendeley.com/documents/?uuid=4a6267e4-a463-37c4-bcf8-1e3a4803a7f8"]}],"mendeley":{"formattedCitation":"(Al-Ansari et al., 2016)","plainTextFormattedCitation":"(Al-Ansari et al., 2016)","previouslyFormattedCitation":"[78]"},"properties":{"noteIndex":0},"schema":"https://github.com/citation-style-language/schema/raw/master/csl-citation.json"}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(Al-Ansari et al., 2016)</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 xml:space="preserve">ADDIN CSL_CITATION {"citationItems":[{"id":"ITEM-1","itemData":{"DOI":"10.1016/j.jclepro.2017.06.097","abstract":"The sustainability of food production systems is inherently linked with energy, water and food (EWF) resources directly and in-directly throughout their lifecycle. The understanding of the interdependencies between the three resource sectors in the context of food production can provide a measurable account for resource requirements, while meeting food security objectives. The energy, water and food Nexus tool developed by the authors has been designed to model the inter-dependency between energy, water and food resources, whilst conducting an environmental assessment of product systems. With emphasis on the inter-linkages between EWF resources, the tool quantifies material flows, natural resource and energy consumption at component unit process level. This work integrates greenhouse gas control and waste to power technologies within the energy, water and food Nexus tool and evaluates the environmental impact of a hypothetical food product system designed to deliver a perceived level of food self-sufficiency (40%) for the State of Qatar. Multiple system configurations, representative of different pathways for the delivery of consistent food products are evaluated, transforming a once linear product system into a circular design. The sub-systems added consist of a biomass integrated gasification combined cycle which recycles solid waste into useful forms of energy that can be re-used within the nexus. In addition, a carbon capture sub-system is integrated to capture and recycle CO2 from both the fossil fuel powered and the biomass integrated gasification combined cycle energy sub-systems. The integration of carbon capture with the biomass integrated gasification combined cycle transforms the carbon neutral biomass integrated gasification combined cycle process to a negative greenhouse gas emission technology known as bio-energy with carbon capture and storage. For the different scenarios and sub-system configurations considered, the global warming potential can be theoretically balanced (reduced by </w:instrText>
            </w:r>
            <w:r w:rsidR="007060D1" w:rsidRPr="000C5947">
              <w:rPr>
                <w:rFonts w:ascii="Cambria Math" w:hAnsi="Cambria Math" w:cs="Cambria Math"/>
                <w:sz w:val="20"/>
                <w:szCs w:val="20"/>
              </w:rPr>
              <w:instrText>∼</w:instrText>
            </w:r>
            <w:r w:rsidR="007060D1" w:rsidRPr="000C5947">
              <w:rPr>
                <w:rFonts w:ascii="Times New Roman" w:hAnsi="Times New Roman" w:cs="Times New Roman"/>
                <w:sz w:val="20"/>
                <w:szCs w:val="20"/>
              </w:rPr>
              <w:instrText>98%) through the integration of photovoltaics, biomass integrated gasification combined cycle and carbon capture technologies. The peak global warming potential, i.e. a fully fossil fuel dependent system, is recorded at 1.73 × 109 kg CO2 eq./year whilst the lowest achievable global warming potential is 2.18 × 107 kg CO2 eq./year when utilising a combination of photovoltaics, carbon capture integrated with combined cycle gas turbine in addition to the integrat…","author":[{"dropping-particle":"","family":"Al-Ansari","given":"T.","non-dropping-particle":"","parse-names":false,"suffix":""},{"dropping-particle":"","family":"Korre","given":"A.","non-dropping-particle":"","parse-names":false,"suffix":""},{"dropping-particle":"","family":"Nie","given":"Z.","non-dropping-particle":"","parse-names":false,"suffix":""},{"dropping-particle":"","family":"Shah","given":"N.","non-dropping-particle":"","parse-names":false,"suffix":""}],"container-title":"Journal of Cleaner Production","id":"ITEM-1","issued":{"date-parts":[["2017"]]},"page":"1592-1606","title":"Integration of greenhouse gas control technologies within the energy, water and food nexus to enhance the environmental performance of food production systems","type":"article-journal","volume":"162"},"uris":["http://www.mendeley.com/documents/?uuid=164b4c55-cbaa-318d-b4a5-1a80c98398d0"]}],"mendeley":{"formattedCitation":"(Al-Ansari et al., 2017)","plainTextFormattedCitation":"(Al-Ansari et al., 2017)","previouslyFormattedCitation":"[79]"},"properties":{"noteIndex":0},"schema":"https://github.com/citation-style-language/schema/raw/master/csl-citation.json"}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(Al-Ansari et al., 2017)</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application of green waste biochar for plant growth tests in a large-scale greenhouse settings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{"citationItems":[{"id":"ITEM-1","itemData":{"DOI":"10.3303/CET2292056","ISBN":"9788895608907","ISSN":"22839216","abstract":"Cucumber waste from the greenhouse is a nutrient and high cellulose-rich biomass that could potentially be used to produce biochar as a valuable resource. Therefore, this study was conducted to produce biochar from cucumber green waste collected from a greenhouse in Qatar. The green waste was cut into small pieces (5 to 10 cm) for oven drying at a temperature of 105 °C for 24 h to remove moisture and was then pyrolysed in a muffle furnace at three temperatures of 300, 350, and 550 °C with a heating rate of 5 °C min-1 and residence time of 30 min. This study focuses on the nutrient analysis of biochar, including yield, pH and electrical conductivity (EC). Additionally, a small-scale pot test with cucumber plants applied 0% (control) and 2% biochar to a coco-peat substrate under a controlled microclimate with an enriched CO2 environment of 1000 ppm in a climate chamber. The pots were irrigated with a nutrient rich solution. Results demonstrate that the biochar produced with a higher pyrolysis temperature has a higher C content of 71%, pH of 10.59 and EC of 12.93 mS cm-1 with more aluminium, copper, and manganese. The lower pyrolysis temperature biochar possessed a higher N content of 3% and improved biochar yield of 48% with maximum potassium and iron concentrations. The application of 2% biochar was found to be linked to a maximum increase of 39% in plant height, 32% in leaf area, 3% in chlorophyll content, and a reduction of 71% in water loss by drainage as compared to the control. Moreover, both low and high temperature biochar applications display good plant growth by reducing water loss, while nutrient loss was more significant in the 2% biochar application at all three temperature conditions than the control. This study demonstrates that a lower fraction of biochar application could be beneficial for sustainable agricultural practices to reduce water drainage and nutrient supply.","author":[{"dropping-particle":"","family":"Ghiat","given":"Ikhlas","non-dropping-particle":"","parse-names":false,"suffix":""},{"dropping-particle":"","family":"Pradhan","given":"Snigdhendubala","non-dropping-particle":"","parse-names":false,"suffix":""},{"dropping-particle":"","family":"Govindan","given":"Rajesh","non-dropping-particle":"","parse-names":false,"suffix":""},{"dropping-particle":"","family":"Mackey","given":"Hamish R.","non-dropping-particle":"","parse-names":false,"suffix":""},{"dropping-particle":"","family":"McKay","given":"Gordon","non-dropping-particle":"","parse-names":false,"suffix":""},{"dropping-particle":"","family":"Al-Ansari","given":"Tareq","non-dropping-particle":"","parse-names":false,"suffix":""}],"container-title":"Chemical Engineering Transactions","id":"ITEM-1","issue":"April","issued":{"date-parts":[["2022"]]},"page":"331-336","title":"Biochar: a Sustainable Approach of Green Waste Management in Agricultural Practices under Controlled Microclimate","type":"article-journal","volume":"92"},"uris":["http://www.mendeley.com/documents/?uuid=4d9134fe-909d-427c-aaa7-71ec102b4773"]}],"mendeley":{"formattedCitation":"(Ghiat et al., 2022)","plainTextFormattedCitation":"(Ghiat et al., 2022)","previouslyFormattedCitation":"[80]"},"properties":{"noteIndex":0},"schema":"https://github.com/citation-style-language/schema/raw/master/csl-citation.json"}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(Ghiat et al.,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6C5CD2A1" w14:textId="77777777" w:rsidTr="002009B2">
        <w:trPr>
          <w:trHeight w:val="816"/>
        </w:trPr>
        <w:tc>
          <w:tcPr>
            <w:tcW w:w="699" w:type="pct"/>
          </w:tcPr>
          <w:p w14:paraId="3F55BC94"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57303CE6" w14:textId="54B37FE6"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Employ indicators including waste impacts on natural environment like Data Envelopment Analysis (DEA) method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{"citationItems":[{"id":"ITEM-1","itemData":{"DOI":"http://dx.doi.org/10.3390/math9080889","abstract":"Sustainable development has become a global catchphrase in the recent development age. This leads to the growth of various methodologies in evaluating environmental efficiency, such as the Data Envelopment Analysis (DEA) method. The purpose of this study is to propose an extended DEA model, i.e., the undesirable output model, in measuring the relative eco-efficiency scores across nations. The study collected the data of inputs, namely bad outputs and good outputs of the top 20 Asian economies in the period of 2005–2019, and then estimated the environmental efficiency of each country and classified them. The results have shown that there are four nations having higher average environmental efficiency than others. Japan is a good example of sustainable development that simultaneously balances economic development and environmental protection. The study has also discussed possible solutions for improvement to the group of nations with low environmental efficiency. Contributing to applying a novelty extended DEA model, this work recommends a more precise model, taking the weight of outputs into account for further studies.","author":[{"dropping-particle":"","family":"Chia-Nan","given":"Wang","non-dropping-particle":"","parse-names":false,"suffix":""},{"dropping-particle":"","family":"Nguyen","given":"Hoang-Phu","non-dropping-particle":"","parse-names":false,"suffix":""},{"dropping-particle":"","family":"Cheng-Wen","given":"Chang","non-dropping-particle":"","parse-names":false,"suffix":""}],"container-title":"Mathematics","id":"ITEM-1","issue":"8","issued":{"date-parts":[["2021"]]},"language":"English","note":"Name - Organization for Economic Cooperation &amp;amp; Development; European Union\n\nCopyright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- 2021-07-07\n\nSubjectsTermNotLitGenreText - United States--US; China; Asia","page":"889","publisher":"MDPI AG","publisher-place":"Department of Industrial Engineering and Management, National Kaohsiung University of Science and Technology, Kaohsiung 80778, Taiwan ; Department of Industrial Engineering and Management, National Kaohsiung University of Science and Technology, Kaohsiung","title":"Environmental Efficiency Evaluation in the Top Asian Economies: An Application of DEA","type":"article-journal","volume":"9"},"uris":["http://www.mendeley.com/documents/?uuid=96976a7d-cd6b-4304-a06b-c604098d61ed"]}],"mendeley":{"formattedCitation":"(Chia-Nan et al., 2021)","plainTextFormattedCitation":"(Chia-Nan et al., 2021)","previouslyFormattedCitation":"[81]"},"properties":{"noteIndex":0},"schema":"https://github.com/citation-style-language/schema/raw/master/csl-citation.json"}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(Chia-Nan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noProof/>
                <w:sz w:val="20"/>
                <w:szCs w:val="20"/>
              </w:rPr>
              <w:t>Inclusive Sustainable Transformation Index</w:t>
            </w:r>
            <w:r w:rsidRPr="000C5947">
              <w:rPr>
                <w:rFonts w:ascii="Times New Roman" w:hAnsi="Times New Roman" w:cs="Times New Roman"/>
                <w:sz w:val="20"/>
                <w:szCs w:val="20"/>
              </w:rPr>
              <w:t xml:space="preserve"> </w:t>
            </w:r>
            <w:r w:rsidR="00255412" w:rsidRPr="000C5947">
              <w:rPr>
                <w:rFonts w:ascii="Times New Roman" w:hAnsi="Times New Roman" w:cs="Times New Roman"/>
                <w:sz w:val="20"/>
                <w:szCs w:val="20"/>
              </w:rPr>
              <w:t xml:space="preserve">as a </w:t>
            </w:r>
            <w:r w:rsidRPr="000C5947">
              <w:rPr>
                <w:rFonts w:ascii="Times New Roman" w:hAnsi="Times New Roman" w:cs="Times New Roman"/>
                <w:sz w:val="20"/>
                <w:szCs w:val="20"/>
              </w:rPr>
              <w:t xml:space="preserve">useful tool for policy makers and analysts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{"citationItems":[{"id":"ITEM-1","itemData":{"DOI":"http://dx.doi.org/10.1007/s11205-018-1977-1","ISSN":"03038300","abstract":"In this paper, we put forth an index of Inclusive Sustainable Transformation that captures the extent to which a country has developed a modern industry or services-based economy that at the same time protects the environment and is gender inclusive. This index distinguishes itself from other indicators that track the structural characteristics of the economy by ensuring that the comparisons between countries account for differences in the level of development, in line with New Structural Economics thinking. The index evaluates how well a country scores given its available resources. In addition, by addressing data availability problems using multiple imputation techniques, the index is able to compare performances on a wide range of topics for almost 200 countries over 25 years, including a large group of developing countries that are often left out. In addition to monitoring the progress made towards the establishment of an inclusive and environmentally friendly, modern economy, the index is a useful tool for policy makers and analysts. By decomposing the total score back into its components, it can help identify areas that require additional attention, as well as ‘best practices’ in countries at similar levels of development.","author":[{"dropping-particle":"","family":"Lin","given":"Justin Yifu","non-dropping-particle":"","parse-names":false,"suffix":""},{"dropping-particle":"","family":"Monga","given":"Célestin","non-dropping-particle":"","parse-names":false,"suffix":""},{"dropping-particle":"","family":"Standaert","given":"Samuel","non-dropping-particle":"","parse-names":false,"suffix":""}],"container-title":"Social Indicators Research","id":"ITEM-1","issue":"1","issued":{"date-parts":[["2019","5"]]},"language":"English","note":"Copyright - Social Indicators Research is a copyright of Springer, (2018). All Rights Reserved.; © 2018. This work is published under http://creativecommons.org/licenses/by/4.0/ (the “License”). Notwithstanding the ProQuest Terms and Conditions, you may use this content in accordance with the terms of the License.\n\nLast updated - 2020-11-17","page":"47-80","publisher":"Springer Nature B.V.","publisher-place":"Peking University, Beijing, China ; African Development Bank, Abidjan, Côte d’Ivoire ; Clemson University, Clemson, USA ; Peking University, Beijing, China","title":"The Inclusive Sustainable Transformation Index","type":"article-journal","volume":"143"},"uris":["http://www.mendeley.com/documents/?uuid=422d6c37-38dc-47b4-9300-e436390f6315"]}],"mendeley":{"formattedCitation":"(Lin et al., 2019)","plainTextFormattedCitation":"(Lin et al., 2019)","previouslyFormattedCitation":"[82]"},"properties":{"noteIndex":0},"schema":"https://github.com/citation-style-language/schema/raw/master/csl-citation.json"}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(Lin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and ICT indicators </w:t>
            </w:r>
            <w:r w:rsidR="00255412" w:rsidRPr="000C5947">
              <w:rPr>
                <w:rFonts w:ascii="Times New Roman" w:hAnsi="Times New Roman" w:cs="Times New Roman"/>
                <w:sz w:val="20"/>
                <w:szCs w:val="20"/>
              </w:rPr>
              <w:t xml:space="preserve">for </w:t>
            </w:r>
            <w:r w:rsidRPr="000C5947">
              <w:rPr>
                <w:rFonts w:ascii="Times New Roman" w:hAnsi="Times New Roman" w:cs="Times New Roman"/>
                <w:sz w:val="20"/>
                <w:szCs w:val="20"/>
              </w:rPr>
              <w:t xml:space="preserve">achieving the SDGs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{"citationItems":[{"id":"ITEM-1","itemData":{"DOI":"http://dx.doi.org/10.1007/s10018-019-00259-1","ISSN":"1432847X","abstract":"At the epicentre of Industry 4.0 is Information Communication and Technology (ICT) and across the 17 Sustainable Development (SDGs) are indicators focusing on ICT. In addition, SDG 9 focuses on promoting sustainable industrialisation and fostering innovation. This paper samples 212 countries and regions, drawing up a 2015 baseline composite index using three out of six ICT-related SDGs indicators with data. The data come from the World Development Indicators database and the min–max method of computing the composite index was applied. The findings show that the top 10 countries scored between 71.27 and 78.26 points out of the weighted total of 100, while the bottom 10 countries (all African) registered between 0.02 and 5.80 points. As for the regions, the European Union came top at 60.20 points and sub-Saharan Africa was last at 13.04 points. The African country ranked first (Seychelles) scored 43.83 points and ranked 80th overall. Broadly, there is significant work required to prepare all countries for Industry 4.0 through ICT and to work towards attaining ICT-related SDGs targets by 2030. We recommend that right platforms be set up to promote ICT scale-up and lessen the convergence period between frontrunner countries and those lagging behind.","author":[{"dropping-particle":"","family":"Godwell","given":"Nhamo","non-dropping-particle":"","parse-names":false,"suffix":""},{"dropping-particle":"","family":"Nhemachena","given":"Charles","non-dropping-particle":"","parse-names":false,"suffix":""},{"dropping-particle":"","family":"Senia","given":"Nhamo","non-dropping-particle":"","parse-names":false,"suffix":""}],"container-title":"Environmental Economics and Policy Studies","id":"ITEM-1","issue":"2","issued":{"date-parts":[["2020","4"]]},"language":"English","note":"Copyright - Environmental Economics and Policy Studies is a copyright of Springer, (2019). All Rights Reserved.\n\nLast updated - 2021-05-25","page":"315-337","publisher":"Springer Nature B.V.","publisher-place":"Institute for Corporate Citizenship, UNISA, Exxaro Chair in Business and Climate Change, Pretoria, South Africa (GRID:grid.412801.e) (ISNI:0000 0004 0610 3238) ; Southern Africa Regional Office, International Water Management Institute (IWMI), Silverton,","title":"Using ICT indicators to measure readiness of countries to implement Industry 4.0 and the SDGs","type":"article-journal","volume":"22"},"uris":["http://www.mendeley.com/documents/?uuid=246512ae-1a98-4220-8034-0bc909ab2bc8"]}],"mendeley":{"formattedCitation":"(Godwell et al., 2020)","plainTextFormattedCitation":"(Godwell et al., 2020)","previouslyFormattedCitation":"[83]"},"properties":{"noteIndex":0},"schema":"https://github.com/citation-style-language/schema/raw/master/csl-citation.json"}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(Godwell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54B28637" w14:textId="77777777" w:rsidTr="002009B2">
        <w:trPr>
          <w:trHeight w:val="350"/>
        </w:trPr>
        <w:tc>
          <w:tcPr>
            <w:tcW w:w="699" w:type="pct"/>
          </w:tcPr>
          <w:p w14:paraId="400953FD"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40E7E129" w14:textId="1ED24269"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To overcome economic, political, financial barriers national data should be available to researchers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{"citationItems":[{"id":"ITEM-1","itemData":{"DOI":"10.3390/app112110275","ISSN":"20763417","abstract":"The increasing energy and water demands by the Arab Gulf states highlight the importance of sustainable use of energy resources. Wastewater sludge management for energy recovery creates an opportunity for sector integration for both wastewater treatment plants and renewable energy production. The objective of this study was to theoretically estimate the biomethane potential of wastewater sludge, together with identification of the role of biomethane in the region. The prediction of biomethane potential was based on the theoretical stoichiometry of biomethanation reactions, using the R-based package ‘Process Biogas Data and Predict Biogas Production’. The biomethane potential of sludge ranges between 232–334 × 106 m3, with a total heat-value up to 10.7 trillion BTUs annually. The produced biomethane can generate up to 1665 GWh of electric energy, an equivalent amount to the current levels of electricity generation from wind and solar power combined. The findings from the case study on Kuwait’s indicate that biomethane could displace 13 × 106 m3 of natural gas, or approximately 86,000 barrels of crude oil, while simultaneously reducing greenhouse gas emissions by 86% when compared to the base-scenario. Despite its potential, biomethane recovery in the region is hindered by technical-, economic-, and policy-based barriers.","author":[{"dropping-particle":"","family":"Alshawaf","given":"Mohammad","non-dropping-particle":"","parse-names":false,"suffix":""},{"dropping-particle":"","family":"Alsulaili","given":"Abdalrahman","non-dropping-particle":"","parse-names":false,"suffix":""},{"dropping-particle":"","family":"Alwaeli","given":"Mohamed","non-dropping-particle":"","parse-names":false,"suffix":""},{"dropping-particle":"","family":"Allanqawi","given":"Huda","non-dropping-particle":"","parse-names":false,"suffix":""}],"container-title":"Applied Sciences (Switzerland)","id":"ITEM-1","issue":"21","issued":{"date-parts":[["2021"]]},"title":"The role of biomethane from sewage sludge in the energy transition: Potentials and barriers in the arab gulf states power sector","type":"article-journal","volume":"11"},"uris":["http://www.mendeley.com/documents/?uuid=0d214ef4-51e3-4a5f-8982-14665e1b0b88"]}],"mendeley":{"formattedCitation":"(Alshawaf et al., 2021)","plainTextFormattedCitation":"(Alshawaf et al., 2021)","previouslyFormattedCitation":"[84]"},"properties":{"noteIndex":0},"schema":"https://github.com/citation-style-language/schema/raw/master/csl-citation.json"}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(Alshawaf et al.,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lack of data on food waste makes it difficult to realize the true scale of the problem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{"citationItems":[{"id":"ITEM-1","itemData":{"ISSN":"0956053X","abstract":"Food waste is a pressing issue that imposes economic, social and environmental impacts on both developing and developed countries. This study analyzes quantitatively and qualitatively the generated food waste at various food outlets of a university campus in Qatar. It is a fundamental step to manage the issue of food waste from educational institutes. The investigation comprised four stages: screening, sampling, surveying, and synthesis. Food waste generation at the sampled locations was estimated at 329.5 kg/day or 80 t/year. Based on per sales estimates, total food waste was 980 g/sale and 757 g/sale at the student male and female housing complexes, respectively, equating to roughly one wasted meal for each sold meal. The majority of this waste was avoidable waste and the root cause for the excessive food waste generation was overproduction rather than consumer wastage. The study found that the main food provider, who primarily serves buffet style meals, lacks the proper tools to measure food waste generated at their cafeterias. Past experience was the primary tool to support the company's demand management estimation which has proven unsuccessful and highlights the need to not only educate the consumer but also food providers. Possible treatments routes are discussed based on food waste characterization findings. © 2019 Elsevier Ltd","author":[{"dropping-particle":"","family":"Abdelaal A.H. Mackey H.R.","given":"McKay G","non-dropping-particle":"","parse-names":false,"suffix":""}],"id":"ITEM-1","issued":{"date-parts":[["2019"]]},"note":"RAYYAN-INCLUSION: {&amp;quot;Sabah&amp;quot;=&amp;gt;&amp;quot;Included&amp;quot;} | RAYYAN-LABELS: management","publisher":"Elsevier Ltd","title":"Food waste from a university campus in the Middle East: Drivers, composition, and resource recovery potential","type":"article-journal","volume":"98"},"uris":["http://www.mendeley.com/documents/?uuid=7fa72cc3-8ead-4041-bcbb-629ee6217dd0"]}],"mendeley":{"formattedCitation":"(Abdelaal A.H. Mackey H.R., 2019)","plainTextFormattedCitation":"(Abdelaal A.H. Mackey H.R., 2019)","previouslyFormattedCitation":"[85]"},"properties":{"noteIndex":0},"schema":"https://github.com/citation-style-language/schema/raw/master/csl-citation.json"}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(Abdelaal A.H. Mackey H.R.,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a systematic process of data collection and analysis for all end-of-life processes, optimization of waste collection and closed-loop recycling processes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{"citationItems":[{"id":"ITEM-1","itemData":{"DOI":"10.1016/j.heliyon.2022.e10274","ISSN":"24058440","abstract":"In 2018, the global annual consumption of Polyethylene terephthalate (PET) bottles was approximately 27.64 million tons, with one million bottles sold worldwide every minute. Unmanaged PET bottles in the environment lead to a series of negative effects on the health of humans and ecosystems. Therefore, the objective of this research was to evaluate the sustainability of eight different PET waste bottle treatment methods using a holistic multi-criteria decision-making approach that combined the technique for order of preference by similarity to ideal solution (TOPSIS) with analytic hierarchy (AHP; TOPSIS-AHP) and coefficient of variation (COV; TOPSIS-COV) approaches. To the best of our knowledge, TOPSIS-COV has not yet been used for waste management. The treatment methods were compared and analyzed against twelve different performance criteria representing three pillars of sustainability: environmental, economic, and social. Both approaches determined closed-loop recycling to be optimal for treating PET waste bottles. The weights of performance indicators obtained using the COV and AHP approaches were comparable, except for cost, photochemical oxidant potential, and human toxicity. The large dispersion in the values of the photochemical oxidant potential causes it to have a higher weight in the COV approach. For cost, the weight was higher using the AHP approach by approximately 12%, which reflects the preference of decision-makers to reduce costs of ventures.","author":[{"dropping-particle":"","family":"Al-Thani","given":"Nayla Ahmad","non-dropping-particle":"","parse-names":false,"suffix":""},{"dropping-particle":"","family":"Al-Ansari","given":"Tareq","non-dropping-particle":"","parse-names":false,"suffix":""},{"dropping-particle":"","family":"Haouari","given":"Mohamed","non-dropping-particle":"","parse-names":false,"suffix":""}],"container-title":"Heliyon","id":"ITEM-1","issue":"8","issued":{"date-parts":[["2022"]]},"page":"e10274","publisher":"Elsevier Ltd","title":"Integrated TOPSIS-COV approach for selecting a sustainable PET waste management technology: A case study in Qatar","type":"article-journal","volume":"8"},"uris":["http://www.mendeley.com/documents/?uuid=4c69d5c6-f454-4137-b5f0-b8f7e0076d30"]}],"mendeley":{"formattedCitation":"(Al-Thani et al., 2022)","plainTextFormattedCitation":"(Al-Thani et al., 2022)","previouslyFormattedCitation":"[86]"},"properties":{"noteIndex":0},"schema":"https://github.com/citation-style-language/schema/raw/master/csl-citation.json"}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(Al-Thani et al.,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27EA52CD" w14:textId="77777777" w:rsidTr="002009B2">
        <w:trPr>
          <w:trHeight w:val="140"/>
        </w:trPr>
        <w:tc>
          <w:tcPr>
            <w:tcW w:w="699" w:type="pct"/>
          </w:tcPr>
          <w:p w14:paraId="5FD3D4BB"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5C94E139" w14:textId="4CADBDD3"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Promoting sustainable urbanization examples in Qatar, Abu Dhabi and Dubai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{"citationItems":[{"id":"ITEM-1","itemData":{"DOI":"http://dx.doi.org/10.3390/en12091657","abstract":"In the past three decades Qatar, Abu Dhabi and Dubai have realised a meteoric economic rise. Whereas the former two can be considered ‘rentier states’ heavily depending on oil (and gas) revenues, the latter only leans on oil for a mere 6% of its gross domestic product (GDP). Although the economic rise has brought considerable welfare, it has also led these emirates to attain the world’s highest per capita carbon footprint. To address this problem Qatar, Abu Dhabi and Dubai seem to have formulated policies with regard to sustainable urbanisation and adopted strong branding strategies to promote them internally and externally. In this paper we examine which steps have been taken to substantiate their claims to sustainable urbanisation, in branding as well as in actions taken towards implementation. We find that all three have been very active in branding their sustainable urbanisation policies, through visions and policy frameworks as well as prestigious development projects, but that the former is substantially more impressive than the latter. Results also show there is a difference between Abu Dhabi and Qatar on the one hand, and Dubai on the other. Dubai has large number of small ‘free economic zones’, academic institutions for developing a knowledge economy, and smart and/or sustainable urban neighbourhoods, while Qatar and Abu Dhabi have a small number of very large ones. From the three, it is currently Dubai which has taken the lead in this development, largely completing its industrial transition with vast economic diversification and urban expansion. However, across the board this has had little effect on its ecological footprint.","author":[{"dropping-particle":"De","family":"Jong","given":"Martin","non-dropping-particle":"","parse-names":false,"suffix":""},{"dropping-particle":"","family":"Hoppe","given":"Thomas","non-dropping-particle":"","parse-names":false,"suffix":""},{"dropping-particle":"","family":"Noori","given":"Negar","non-dropping-particle":"","parse-names":false,"suffix":""}],"container-title":"Energies","id":"ITEM-1","issue":"9","issued":{"date-parts":[["2019"]]},"language":"English","note":"Copyright - © 2019. This work is licensed under http://creativecommons.org/licenses/by/3.0/ (the “License”). Notwithstanding the ProQuest Terms and Conditions, you may use this content in accordance with the terms of the License.\n\nLast updated - 2020-06-10\n\nSubjectsTermNotLitGenreText - Qatar; Dubai United Arab Emirates; Abu Dhabi United Arab Emirates","page":"1657","publisher":"MDPI AG","publisher-place":"Basel","title":"City Branding, Sustainable Urban Development and the Rentier State. How Do Qatar, Abu Dhabi and Dubai Present Themselves in the Age of Post Oil and Global Warming?","type":"article-journal","volume":"12"},"uris":["http://www.mendeley.com/documents/?uuid=9e2a6dae-c6f7-416a-b254-cf456dcba4a9"]}],"mendeley":{"formattedCitation":"(Jong et al., 2019)","plainTextFormattedCitation":"(Jong et al., 2019)","previouslyFormattedCitation":"[87]"},"properties":{"noteIndex":0},"schema":"https://github.com/citation-style-language/schema/raw/master/csl-citation.json"}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(Jong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{"citationItems":[{"id":"ITEM-1","itemData":{"DOI":"http://dx.doi.org/10.1088/1755-1315/459/6/062045","ISSN":"17551307","abstract":"Due to high level of urbanization and economic growth rate of GCC countries the issues of smart cities development are becoming increasingly important for this region. The goal of this paper is to set a number of economic components that can influence the design, implementation and use of smart cities initiatives in GCC. The authors analyse the current strategies of smart cities in 6 countries (Bahrain, Kuwait, Oman, Qatar, Saudi Arabia, UAE). As part of economic dimension authors analyse public expenditure on R&amp;D, on education, national income, GDP growth rate in order to figure out challenges and prospects of developing smart cities in GCC","author":[{"dropping-particle":"","family":"Asmyatullin","given":"R R","non-dropping-particle":"","parse-names":false,"suffix":""},{"dropping-particle":"V","family":"Tyrkba","given":"Kh","non-dropping-particle":"","parse-names":false,"suffix":""},{"dropping-particle":"","family":"Ruzina","given":"E I","non-dropping-particle":"","parse-names":false,"suffix":""}],"container-title":"IOP Conference Series. Earth and Environmental Science","id":"ITEM-1","issue":"6","issued":{"date-parts":[["2020","4"]]},"language":"English","note":"Copyright - © 2020. This work is published under http://creativecommons.org/licenses/by/3.0/ (the “License”). Notwithstanding the ProQuest Terms and Conditions, you may use this content in accordance with the terms of the License.\n\nLast updated - 2021-07-27","publisher":"IOP Publishing","publisher-place":"Institute of World Economy and Business, RUDN University, 117198 Miklukho-Maklaya 6, Moscow, Russia ; Department of Political Economy, RUDN University, 117198 Miklukho-Maklaya 6, Moscow, Russia ; Institute of World Economy and Business, RUDN University, 1","title":"Smart Cities in GCC: Comparative Study of Economic Dimension","type":"article-journal","volume":"459"},"uris":["http://www.mendeley.com/documents/?uuid=b7b1745d-176f-46f0-a727-4ac705b785f7"]}],"mendeley":{"formattedCitation":"(Asmyatullin et al., 2020)","plainTextFormattedCitation":"(Asmyatullin et al., 2020)","previouslyFormattedCitation":"[88]"},"properties":{"noteIndex":0},"schema":"https://github.com/citation-style-language/schema/raw/master/csl-citation.json"}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(Asmyatullin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learn from China regarding the planning and development of industrial cities and manage to achieve the coordinated development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{"citationItems":[{"id":"ITEM-1","itemData":{"ISSN":"10028447","abstract":"Industrial city is an important concept in urban planning. This paper discusses the connotation, origination, quantity, scale, type, distribution, achievements, and planning characteristics of industrial cities in the Middle East Arab countries through literature, statistical, and comparative analyses. It identifies the problems and challenges industrial cities in the Middle East Arab countries are facing and proposes relevant countermeasures for their transformation under the new situation of the Belt and Road Initiative. At present, the research shows that there are about 100 industrial cities planned and constructed in Saudi Arabia, Syria, Qatar, and other Middle East Arab countries. Composed of free trade zones, industrial parks, and handicraft zones, a multi-levelled carrier system is formed for regional industrialization, helping to optimize the urban and economic geography pattern and to promote the integration of industrialization and urbanization of the region. They become a systematic upgrade and comprehensive transcendence of free trade zones and industrial zones, forming a comprehensive platform for the Middle East Arab countries to promote resource development and integration, industry upgrading and transformation, and industry-city integration and symbiosis. The paper proposes that China and the Middle East Arab countries should learn from each other regarding the planning and development of industrial cities and manage to achieve the coordinated development between Chinas Overseas International Cooperation Parks and the Middle East Arab countries industrial cities.","author":[{"dropping-particle":"","family":"Sidong","given":"Zhao","non-dropping-particle":"","parse-names":false,"suffix":""},{"dropping-particle":"","family":"Xingping","given":"Wang","non-dropping-particle":"","parse-names":false,"suffix":""},{"dropping-particle":"","family":"Penghui","given":"Qu","non-dropping-particle":"","parse-names":false,"suffix":""},{"dropping-particle":"","family":"Rahmoun","given":"Tarek","non-dropping-particle":"","parse-names":false,"suffix":""}],"container-title":"China City Planning Review","id":"ITEM-1","issue":"1","issued":{"date-parts":[["2020","3"]]},"language":"English","note":"Copyright - Copyright Urban Planning Society of China Mar 2020\n\nLast updated - 2021-09-02\n\nSubjectsTermNotLitGenreText - Middle East; Qatar; Syria; Oman; Saudi Arabia; Arab countries; China","page":"50-60","publisher":"Urban Planning Society of China","publisher-place":"Beijing","title":"Research on the Planning and Development of Industrial Cities in the Middle East Arab Countries Under the Belt and Road Initiative","type":"article-journal","volume":"29"},"uris":["http://www.mendeley.com/documents/?uuid=4e64cf97-29d6-48f2-8316-17d75aa2b654"]}],"mendeley":{"formattedCitation":"(Sidong et al., 2020)","plainTextFormattedCitation":"(Sidong et al., 2020)","previouslyFormattedCitation":"[89]"},"properties":{"noteIndex":0},"schema":"https://github.com/citation-style-language/schema/raw/master/csl-citation.json"}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(Sidong et al., 2020)</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14826497" w14:textId="77777777" w:rsidTr="002009B2">
        <w:trPr>
          <w:trHeight w:val="209"/>
        </w:trPr>
        <w:tc>
          <w:tcPr>
            <w:tcW w:w="699" w:type="pct"/>
          </w:tcPr>
          <w:p w14:paraId="6377587D"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748AA154" w14:textId="4E062B32"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Landfill waste diversion using sustainable technology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{"citationItems":[{"id":"ITEM-1","itemData":{"DOI":"http://dx.doi.org/10.3390/chemengineering5030054","abstract":"The global net emissions of the Kyoto Protocol greenhouse gases (GHG), such as carbon dioxide (CO2), fluorinated gases, methane (CH4), and nitrous oxide (N2O), remain substantially high, despite concerted efforts to reduce them. Thermal treatment of solid waste contributes at least 2.8–4% of the GHG in part due to increased generation of municipal solid waste (MSW) and inefficient treatment processes, such as incineration and landfill. Thermal treatment processes, such as gasification and pyrolysis, are valuable ways to convert solid materials, such as wastes into syngas, liquids, and chars, for power generation, fuels, or for the bioremediation of soils. Subcoal™ is a commercial product based on paper and plastics from the source segregated waste that is not readily recyclable and that would otherwise potentially find its way in to landfills. This paper looks at the kinetic parameters associated with this product in pyrolysis, gasification, and combustion conditions for consideration as a fuel for power generation or as a reductant in the blast furnace ironmaking process. Thermogravimetric Analysis (TGA) in Nitrogen (N2), CO2, and in air, was used to measure and compare the reaction kinetics. The activation energy (Ea) and pre-exponential factor A were measured at different heating rates using non-isothermal Ozawa Flynn Wall and (OFW) and Kissinger-Akahira-Sonuse (KAS) model-free techniques. The TGA curves showed that the thermal degradation of Subcoal™ comprises three main processes: dehydration, devolatilization, and char and ash formation. In addition, the heating rate drifts the devolatilization temperature to a higher value. Likewise, the derivative thermogravimetry (DTG) results stated that Tm degradation increased as the heating rate increased. Substantial variance in Ea was noted between the four stages of thermal decomposition of Subcoal™ on both methods. The Ea for gasification reached 200.2 ± 33.6 kJ/mol by OFW and 179.0 ± 31.9 kJ/mol by KAS. Pyrolysis registered Ea values of 161.7 ± 24.7 kJ/mol by OFW and 142.6 ± 23.5 kJ/mol by KAS. Combustion returned the lowest Ea values for both OFW (76.74 ± 15.4 kJ/mol) and KAS (71.0 ± 4.4 kJ/mol). The low Ea values in combustion indicate shorter reaction time for Subcoal™ degradation compared to gasification and pyrolysis. Generally, TGA kinetics analysis using KAS and OFW methods show good consistency in evaluating Arrhenius constants.","author":[{"dropping-particle":"","family":"Marsh","given":"Richard","non-dropping-particle":"","parse-names":false,"suffix":""},{"dropping-particle":"","family":"Steer","given":"Julian","non-dropping-particle":"","parse-names":false,"suffix":""}],"container-title":"ChemEngineering","id":"ITEM-1","issue":"3","issued":{"date-parts":[["2021"]]},"language":"English","note":"Copyright - © 2021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- 2021-09-26\n\nSubjectsTermNotLitGenreText - Qatar","page":"54","publisher":"MDPI AG","publisher-place":"Basel","title":"Thermal Decomposition Kinetic Study of Non-Recyclable Paper and Plastic Waste by Thermogravimetric Analysis","type":"article-journal","volume":"5"},"uris":["http://www.mendeley.com/documents/?uuid=ba91e11d-bcdd-4bdd-917b-17581c31863b"]}],"mendeley":{"formattedCitation":"(Marsh and Steer, 2021)","plainTextFormattedCitation":"(Marsh and Steer, 2021)","previouslyFormattedCitation":"[90]"},"properties":{"noteIndex":0},"schema":"https://github.com/citation-style-language/schema/raw/master/csl-citation.json"}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(Marsh and Steer, 2021)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re-engineering existing landfills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{"citationItems":[{"id":"ITEM-1","itemData":{"author":[{"dropping-particle":"","family":"Reporter","given":"Joey Aguilar Staff","non-dropping-particle":"","parse-names":false,"suffix":""}],"container-title":"Gulf Times","id":"ITEM-1","issued":{"date-parts":[["2014","9","22"]]},"language":"English","note":"Copyright - © Gulf Times Newspaper 2014 Provided by SyndiGate Media Inc. (Syndigate.info).\n\nLast updated - 2014-09-22","publisher-place":"Doha","title":"Waste unit expansion 'to cost QR2bn'","type":"article-newspaper"},"uris":["http://www.mendeley.com/documents/?uuid=3afee9e1-1d84-40fd-b7a1-cd25886165ff"]}],"mendeley":{"formattedCitation":"(Reporter, 2014)","plainTextFormattedCitation":"(Reporter, 2014)","previouslyFormattedCitation":"[91]"},"properties":{"noteIndex":0},"schema":"https://github.com/citation-style-language/schema/raw/master/csl-citation.json"}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(Reporter, 2014)</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p w14:paraId="055BFF44" w14:textId="77777777" w:rsidR="006A55BB" w:rsidRPr="000C5947" w:rsidRDefault="006A55BB" w:rsidP="009862E7">
            <w:pPr>
              <w:ind w:firstLine="0"/>
              <w:rPr>
                <w:rFonts w:ascii="Times New Roman" w:hAnsi="Times New Roman" w:cs="Times New Roman"/>
                <w:sz w:val="20"/>
                <w:szCs w:val="20"/>
              </w:rPr>
            </w:pPr>
          </w:p>
        </w:tc>
      </w:tr>
      <w:tr w:rsidR="006A55BB" w:rsidRPr="000C5947" w14:paraId="2D54B795" w14:textId="77777777" w:rsidTr="002009B2">
        <w:trPr>
          <w:trHeight w:val="209"/>
        </w:trPr>
        <w:tc>
          <w:tcPr>
            <w:tcW w:w="699" w:type="pct"/>
          </w:tcPr>
          <w:p w14:paraId="6959ABA0"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301A10DD" w14:textId="4DE7EC0B"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Establishing lean institute awareness and creation by applying appropriate lean manufacturing tools and future research</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{"citationItems":[{"id":"ITEM-1","itemData":{"DOI":"http://dx.doi.org/10.1108/IJLSS-06-2017-0063","ISSN":"20404166","abstract":"PurposeThis study aims to improve productivity and customer satisfaction through lean manufacturing for metals and engineering industries. Its aims also to understand the concept of lean manufacturing, various tools and techniques of lean, lean implementation benefits and barrier toward its implementation. Then, on the basis of the result, a conceptual frame work was developed to reduce the existing gaps.Design/methodology/approachLean thinking is one of the methods that can bring productivity and customer’s demand improvement for manufacturing and service giving industries. To arrive at the lean thinking productivity improvement and customer satisfaction of the sector (MEIs), intensive literature review and secondary data investigation were conducted.FindingsArticles and secondary data related to the case were reviewed and found the existing gaps. The gaps identified such as missing energy waste, space waste and material waste, waste of knowledge or talents. In addition to the 5 S of kaizen, this study added safety as the sixth on the existing Kaizen’s strategies. In lean practice, managers give priority to waste reduction and ignore the product quality aspect, which lead to dissatisfaction among customers. Fragmented implementation of lean manufacturing and the conflict between human resource waste and unemployment were reconciled in this study. A model that can improve productivity and increase customer satisfaction was developed. Solutions to alleviate the problems and speed up development were forwarded.Research limitations/implicationsThis study focused solely on the manufacturing industries of developing countries, specifically deals with basic metals and engineering industries. In addition to this, the research didn’t take a case study on a specific firm as it is a literature review.Practical implicationsThe findings of this study emphasized that lean manufacturing is the key for wise resource utilization, which enables a firm for cost, lead time and waste reductions on one hand and productivity and flexibility improvements on the other. To the end, lean can bring sustainable development and bright images to firms, and wellbeing life to workers together with customer satisfaction.Originality/valueThe gaps that have not been identified by other researchers were clearly discussed, and on the basis of the gaps, a new conceptual model was developed. This is useful to basic metals and engineering industries in overcoming resource-limitation problems …","author":[{"dropping-particle":"","family":"Goshime","given":"Yichalewal","non-dropping-particle":"","parse-names":false,"suffix":""},{"dropping-particle":"","family":"Kitaw","given":"Daniel","non-dropping-particle":"","parse-names":false,"suffix":""},{"dropping-particle":"","family":"Jilcha","given":"Kassu","non-dropping-particle":"","parse-names":false,"suffix":""}],"container-title":"International Journal of Lean Six Sigma","id":"ITEM-1","issue":"2","issued":{"date-parts":[["2019"]]},"language":"English","note":"Name - United Nations Industrial Development Organization--UNIDO; Google Inc\n\nCopyright - © Emerald Publishing Limited 2018\n\nLast updated - 2021-09-09\n\nSubjectsTermNotLitGenreText - Ethiopia; China; Japan","page":"691-714","publisher":"Emerald Group Publishing Limited","publisher-place":"Bingley","title":"Lean manufacturing as a vehicle for improving productivity and customer satisfaction: A literature review on metals and engineering industries","type":"article-journal","volume":"10"},"uris":["http://www.mendeley.com/documents/?uuid=1f8dd4e3-ee73-448b-b8bb-619ff296f4a0"]}],"mendeley":{"formattedCitation":"(Goshime et al., 2019)","plainTextFormattedCitation":"(Goshime et al., 2019)","previouslyFormattedCitation":"[92]"},"properties":{"noteIndex":0},"schema":"https://github.com/citation-style-language/schema/raw/master/csl-citation.json"}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(Goshime et al., 2019)</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growth of manufacturing and effective management of supply chains are key elements for economic development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{"citationItems":[{"id":"ITEM-1","itemData":{"DOI":"http://dx.doi.org/10.1108/IJPPM-11-2016-0257","ISSN":"17410401","abstract":"PurposeThe purpose of this paper is to investigate the best supply chain management (SCM) practices that are implemented in medium- and large-sized Gulf manufacturing firms (MFs).Design/methodology/approachThis study has explored seven SCM practices, i.e. supplier collaboration, flexibility with partners, usage of internet, customer focus (CF), lean production (LP), internal integration (II) and quality management (QM). It assumes that the best-performing firms must be the ones implementing the best practices. t-test and multiple linear regression analyses were used to establish the best practices, implemented by medium and large-sized Gulf MFs.FindingsThe results showed that QM, CF and supplier collaboration are considered as best SCM practices in Gulf MFs. Usage of internet may have been the best practice previously, but not anymore. LP cannot yet be qualified as, but may develop into the best SCM practice.Practical implicationsThe study provides a useful contribution to the field of best SCM practices as it provides better decision-making insights and a benchmarking base to top managers, policy makers and academics. It is likely to result in increased overall performance of their firms.Originality/valueThe study provides an understanding of the distinctive characteristics of the best SCM practices, implemented by Gulf MFs. It has broader implications for all MFs, particularly in developing economies where the growth of manufacturing and effective management of their supply chains is a key element for the economic development.","author":[{"dropping-particle":"","family":"AL-Shboul","given":"Moh’d Anwer","non-dropping-particle":"","parse-names":false,"suffix":""},{"dropping-particle":"","family":"Garza-Reyes","given":"Jose Arturo","non-dropping-particle":"","parse-names":false,"suffix":""},{"dropping-particle":"","family":"Kumar","given":"Vikas","non-dropping-particle":"","parse-names":false,"suffix":""}],"container-title":"International Journal of Productivity and Performance Management","id":"ITEM-1","issue":"9","issued":{"date-parts":[["2018"]]},"language":"English","note":"Copyright - © Emerald Publishing Limited 2018\n\nLast updated - 2020-11-17","page":"1482-1509","publisher":"Emerald Group Publishing Limited","publisher-place":"King Talal School of Business Technology, Business Administration Department, Princess Sumaya University for Technology (PSUT), Amman, Jordan ; Centre for Supply Chain Improvement, The University of Derby, Derby, UK ; Bristol Business School, University o","title":"Best supply chain management practices and high-performance firms","type":"article-journal","volume":"67"},"uris":["http://www.mendeley.com/documents/?uuid=5b095f5b-3d0c-4742-b703-786904ac8de5"]}],"mendeley":{"formattedCitation":"(AL-Shboul et al., 2018)","plainTextFormattedCitation":"(AL-Shboul et al., 2018)","previouslyFormattedCitation":"[93]"},"properties":{"noteIndex":0},"schema":"https://github.com/citation-style-language/schema/raw/master/csl-citation.json"}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(AL-Shboul et al., 2018)</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582A3382" w14:textId="77777777" w:rsidTr="002009B2">
        <w:trPr>
          <w:trHeight w:val="140"/>
        </w:trPr>
        <w:tc>
          <w:tcPr>
            <w:tcW w:w="699" w:type="pct"/>
          </w:tcPr>
          <w:p w14:paraId="26138F58"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576EEFFE" w14:textId="265E76DB"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Involvement and cooperation of all parties in different sector (international, local, and municipalities) for successful sustainable waste management solution and circular economy awareness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{"citationItems":[{"id":"ITEM-1","itemData":{"DOI":"http://dx.doi.org/10.3390/su14010480","abstract":"Solid waste management in most MENA countries is characterized by lack of planning, improper disposal, inadequate collection services, inappropriate technologies that suit the local conditions and technical requirements, and insufficient funding. Therefore, waste management is mainly limited to collection, transportation, and disposal. As the circular economy has recently been given high priority on the MENA region’s political agenda, all MENA member states are seeking to move away from old-fashioned waste disposal, “waste management”, towards a more intelligent waste treatment, “resource efficiency”. This paper presents a comprehensive overview of national systems for municipal solid waste (MSW) management, and material and energy recovery as an important aspect thereof, in the context of the circular economy in selected countries in the MENA region. Since policy, regulation, and treatment technologies are traditionally connected to MSW management, the focus of this article is twofold. Firstly, it aims to identify the different practices of solid waste management employed in selected MENA region countries and their approaches to embracing the circular economy and, secondly, it examines the extent to which policies and technologies applied play any role in this context. The study revealed that most waste management issues in the countries analyzed appear to be due to political factors and the decentralized nature of waste management with multi-level management and responsibilities. In fact, material and energy recovery in the context of municipal solid waste management does not differ significantly in the countries in the MENA region considered. In most cases, “waste” is still seen as “trouble” rather than a resource. Therefore, a fresh vision on how the solid waste management system can be transformed into a circular economy is required; there is a need for paradigm shift from a linear economy model to a circular-economy model.","author":[{"dropping-particle":"","family":"Hemidat","given":"Safwat","non-dropping-particle":"","parse-names":false,"suffix":""},{"dropping-particle":"","family":"Achouri","given":"Ouafa","non-dropping-particle":"","parse-names":false,"suffix":""},{"dropping-particle":"El","family":"Fels","given":"Loubna","non-dropping-particle":"","parse-names":false,"suffix":""},{"dropping-particle":"","family":"Elagroudy","given":"Sherien","non-dropping-particle":"","parse-names":false,"suffix":""},{"dropping-particle":"","family":"Hafidi","given":"Mohamed","non-dropping-particle":"","parse-names":false,"suffix":""},{"dropping-particle":"","family":"Chaouki","given":"Benabbas","non-dropping-particle":"","parse-names":false,"suffix":""},{"dropping-particle":"","family":"Ahmed","given":"Mostafa","non-dropping-particle":"","parse-names":false,"suffix":""},{"dropping-particle":"","family":"Hodgkinson","given":"Isla","non-dropping-particle":"","parse-names":false,"suffix":""},{"dropping-particle":"","family":"Guo","given":"Jinyang","non-dropping-particle":"","parse-names":false,"suffix":""}],"container-title":"Sustainability","id":"ITEM-1","issue":"1","issued":{"date-parts":[["2022"]]},"language":"English","note":"Copyright - © 2022 by the authors. Licensee MDPI, Basel, Switzerland. This article is an open access article distributed under the terms and conditions of the Creative Commons Attribution (CC BY) license (https://creativecommons.org/licenses/by/4.0/). Notwithstanding the ProQuest Terms and Conditions, you may use this content in accordance with the terms of the License.\n\nLast updated - 2022-01-10\n\nSubjectsTermNotLitGenreText - Egypt; Algeria","page":"480","publisher":"MDPI AG","publisher-place":"Department of Waste and Resource Management, Rostock University, 18051 Rostock, Germany ; Department of Environmental Engineering, Faculty of Process Engineering, University of Salah Boubnider Constantine 3, ‘B’ 72 Ali Mendjeli Nouvelle Ville, Constantine","title":"Solid Waste Management in the Context of a Circular Economy in the MENA Region","type":"article-journal","volume":"14"},"uris":["http://www.mendeley.com/documents/?uuid=86bb01e2-ed15-4ea3-bba6-d552eb5f841f"]}],"mendeley":{"formattedCitation":"(Hemidat et al., 2022)","plainTextFormattedCitation":"(Hemidat et al., 2022)","previouslyFormattedCitation":"[94]"},"properties":{"noteIndex":0},"schema":"https://github.com/citation-style-language/schema/raw/master/csl-citation.json"}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(Hemidat et al., 2022)</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r w:rsidR="006A55BB" w:rsidRPr="000C5947" w14:paraId="747965F0" w14:textId="77777777" w:rsidTr="002009B2">
        <w:trPr>
          <w:trHeight w:val="1075"/>
        </w:trPr>
        <w:tc>
          <w:tcPr>
            <w:tcW w:w="699" w:type="pct"/>
          </w:tcPr>
          <w:p w14:paraId="6606F7F0" w14:textId="77777777" w:rsidR="006A55BB" w:rsidRPr="000C5947" w:rsidRDefault="006A55BB" w:rsidP="00947D5F">
            <w:pPr>
              <w:pStyle w:val="ListParagraph"/>
              <w:numPr>
                <w:ilvl w:val="0"/>
                <w:numId w:val="2"/>
              </w:numPr>
              <w:rPr>
                <w:rFonts w:ascii="Times New Roman" w:hAnsi="Times New Roman" w:cs="Times New Roman"/>
                <w:sz w:val="20"/>
                <w:szCs w:val="20"/>
              </w:rPr>
            </w:pPr>
          </w:p>
        </w:tc>
        <w:tc>
          <w:tcPr>
            <w:tcW w:w="4301" w:type="pct"/>
          </w:tcPr>
          <w:p w14:paraId="346299BD" w14:textId="32EAEC02" w:rsidR="006A55BB" w:rsidRPr="000C5947" w:rsidRDefault="006A55BB" w:rsidP="009862E7">
            <w:pPr>
              <w:ind w:firstLine="0"/>
              <w:rPr>
                <w:rFonts w:ascii="Times New Roman" w:hAnsi="Times New Roman" w:cs="Times New Roman"/>
                <w:sz w:val="20"/>
                <w:szCs w:val="20"/>
              </w:rPr>
            </w:pPr>
            <w:r w:rsidRPr="000C5947">
              <w:rPr>
                <w:rFonts w:ascii="Times New Roman" w:hAnsi="Times New Roman" w:cs="Times New Roman"/>
                <w:sz w:val="20"/>
                <w:szCs w:val="20"/>
              </w:rPr>
              <w:t xml:space="preserve">National legislation and regulations to create and reinforce laws on waste management, reward rather than punish, society pay principle. Responsible units by municipality or a system </w:t>
            </w:r>
            <w:r w:rsidRPr="000C5947">
              <w:rPr>
                <w:rFonts w:ascii="Times New Roman" w:hAnsi="Times New Roman" w:cs="Times New Roman"/>
                <w:sz w:val="20"/>
                <w:szCs w:val="20"/>
              </w:rPr>
              <w:fldChar w:fldCharType="begin" w:fldLock="1"/>
            </w:r>
            <w:r w:rsidR="007060D1" w:rsidRPr="000C5947">
              <w:rPr>
                <w:rFonts w:ascii="Times New Roman" w:hAnsi="Times New Roman" w:cs="Times New Roman"/>
                <w:sz w:val="20"/>
                <w:szCs w:val="20"/>
              </w:rPr>
              <w:instrText>ADDIN CSL_CITATION {"citationItems":[{"id":"ITEM-1","itemData":{"DOI":"10.1163/157302511X568501","abstract":"During the last 40 years, the State of Qatar has shown tremendous development at a rapid pace, thus becoming a powerful state both in the Gulf and international arena. The State of Qatar shares a concern for protecting the environment with the rest of the world. Rapidly increasing populations, pollution and wastes are increasing as well. The State of Qatar is addressing this concern by issuing many environmental regulations. In fact, it has ratified international conventions related to protecting the environment and waste management and has created environmental bodies such as the Ministry of Environment. Using collected data and comparison with other countries, this article will provide an assessment of Qatar's recycling waste regulations, their efficiency and implications. Having evaluated the data, I propose that steps now be taken and plans made for the future. © 2011 Koninklijke Brill NV, Leiden.","author":[{"dropping-particle":"","family":"Malaeb","given":"H.N.","non-dropping-particle":"","parse-names":false,"suffix":""}],"container-title":"Arab Law Quarterly","id":"ITEM-1","issue":"3","issued":{"date-parts":[["2011"]]},"page":"229-254","title":"Qatar's recycling regulations: A comparative case study","type":"article-journal","volume":"25"},"uris":["http://www.mendeley.com/documents/?uuid=7ed34a57-9fde-3d84-bd79-0d464cd30947"]}],"mendeley":{"formattedCitation":"(Malaeb, 2011)","plainTextFormattedCitation":"(Malaeb, 2011)","previouslyFormattedCitation":"[95]"},"properties":{"noteIndex":0},"schema":"https://github.com/citation-style-language/schema/raw/master/csl-citation.json"}</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(Malaeb, 2011)</w:t>
            </w:r>
            <w:r w:rsidRPr="000C5947">
              <w:rPr>
                <w:rFonts w:ascii="Times New Roman" w:hAnsi="Times New Roman" w:cs="Times New Roman"/>
                <w:sz w:val="20"/>
                <w:szCs w:val="20"/>
              </w:rPr>
              <w:fldChar w:fldCharType="end"/>
            </w:r>
            <w:r w:rsidRPr="000C5947">
              <w:rPr>
                <w:rFonts w:ascii="Times New Roman" w:hAnsi="Times New Roman" w:cs="Times New Roman"/>
                <w:sz w:val="20"/>
                <w:szCs w:val="20"/>
              </w:rPr>
              <w:t xml:space="preserve">. </w:t>
            </w:r>
          </w:p>
        </w:tc>
      </w:tr>
    </w:tbl>
    <w:p w14:paraId="5A49A0B4" w14:textId="7EB1BDE2" w:rsidR="006A55BB" w:rsidRPr="000C5947" w:rsidRDefault="006A55BB">
      <w:pPr>
        <w:rPr>
          <w:rFonts w:ascii="Times New Roman" w:hAnsi="Times New Roman" w:cs="Times New Roman"/>
          <w:sz w:val="20"/>
          <w:szCs w:val="20"/>
        </w:rPr>
      </w:pPr>
    </w:p>
    <w:p w14:paraId="2C06BC75" w14:textId="77777777" w:rsidR="009F1C1B" w:rsidRPr="000C5947" w:rsidRDefault="009F1C1B">
      <w:pPr>
        <w:rPr>
          <w:rFonts w:ascii="Times New Roman" w:hAnsi="Times New Roman" w:cs="Times New Roman"/>
          <w:sz w:val="20"/>
          <w:szCs w:val="20"/>
        </w:rPr>
      </w:pPr>
    </w:p>
    <w:p w14:paraId="054F378A" w14:textId="77777777" w:rsidR="009F1C1B" w:rsidRPr="000C5947" w:rsidRDefault="009F1C1B" w:rsidP="00BA7FA0">
      <w:pPr>
        <w:ind w:firstLine="0"/>
        <w:rPr>
          <w:rFonts w:ascii="Times New Roman" w:hAnsi="Times New Roman" w:cs="Times New Roman"/>
          <w:sz w:val="20"/>
          <w:szCs w:val="20"/>
        </w:rPr>
      </w:pPr>
    </w:p>
    <w:p w14:paraId="1A4F6028" w14:textId="77777777" w:rsidR="009F1C1B" w:rsidRPr="000C5947" w:rsidRDefault="009F1C1B">
      <w:pPr>
        <w:rPr>
          <w:rFonts w:ascii="Times New Roman" w:hAnsi="Times New Roman" w:cs="Times New Roman"/>
          <w:sz w:val="20"/>
          <w:szCs w:val="20"/>
        </w:rPr>
      </w:pPr>
    </w:p>
    <w:p w14:paraId="1C4A87D0" w14:textId="44255F57" w:rsidR="009F1C1B" w:rsidRPr="000C5947" w:rsidRDefault="009F1C1B">
      <w:pPr>
        <w:rPr>
          <w:rFonts w:ascii="Times New Roman" w:hAnsi="Times New Roman" w:cs="Times New Roman"/>
          <w:b/>
          <w:bCs/>
          <w:sz w:val="20"/>
          <w:szCs w:val="20"/>
        </w:rPr>
      </w:pPr>
      <w:r w:rsidRPr="000C5947">
        <w:rPr>
          <w:rFonts w:ascii="Times New Roman" w:hAnsi="Times New Roman" w:cs="Times New Roman"/>
          <w:b/>
          <w:bCs/>
          <w:sz w:val="20"/>
          <w:szCs w:val="20"/>
        </w:rPr>
        <w:t>References</w:t>
      </w:r>
    </w:p>
    <w:p w14:paraId="03CE8F1A" w14:textId="26547FA2" w:rsidR="00D75E19" w:rsidRPr="000C5947" w:rsidRDefault="00D75E19">
      <w:pPr>
        <w:rPr>
          <w:rFonts w:ascii="Times New Roman" w:hAnsi="Times New Roman" w:cs="Times New Roman"/>
          <w:sz w:val="20"/>
          <w:szCs w:val="20"/>
        </w:rPr>
      </w:pPr>
    </w:p>
    <w:p w14:paraId="38E8DF56" w14:textId="06E2F61D" w:rsidR="007060D1" w:rsidRPr="000C5947" w:rsidRDefault="00D75E19"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sz w:val="20"/>
          <w:szCs w:val="20"/>
        </w:rPr>
        <w:fldChar w:fldCharType="begin" w:fldLock="1"/>
      </w:r>
      <w:r w:rsidRPr="000C5947">
        <w:rPr>
          <w:rFonts w:ascii="Times New Roman" w:hAnsi="Times New Roman" w:cs="Times New Roman"/>
          <w:sz w:val="20"/>
          <w:szCs w:val="20"/>
        </w:rPr>
        <w:instrText xml:space="preserve">ADDIN Mendeley Bibliography CSL_BIBLIOGRAPHY </w:instrText>
      </w:r>
      <w:r w:rsidRPr="000C5947">
        <w:rPr>
          <w:rFonts w:ascii="Times New Roman" w:hAnsi="Times New Roman" w:cs="Times New Roman"/>
          <w:sz w:val="20"/>
          <w:szCs w:val="20"/>
        </w:rPr>
        <w:fldChar w:fldCharType="separate"/>
      </w:r>
      <w:r w:rsidR="007060D1" w:rsidRPr="000C5947">
        <w:rPr>
          <w:rFonts w:ascii="Times New Roman" w:hAnsi="Times New Roman" w:cs="Times New Roman"/>
          <w:noProof/>
          <w:sz w:val="20"/>
          <w:szCs w:val="20"/>
        </w:rPr>
        <w:t>Abbasi, S.A., 2018. The myth and the reality of energy recovery from municipal solid waste. Energy. Sustain. Soc. 8, 1–15. https://doi.org/http://dx.doi.org/10.1186/s13705-018-0175-y</w:t>
      </w:r>
    </w:p>
    <w:p w14:paraId="58CCC45A"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Abdelaal A.H. Mackey H.R., M.G., 2019. Food waste from a university campus in the Middle East: Drivers, composition, and resource recovery potential 98.</w:t>
      </w:r>
    </w:p>
    <w:p w14:paraId="42958FEE"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Abdelzaher, D.M., Abdelzaher, A., 2017. Beyond Environmental Regulations: Exploring the Potential of “Eco-Islam” in Boosting Environmental Ethics Within SMEs in Arab Markets: JBE. J. Bus. Ethics 145, 357–371. https://doi.org/http://dx.doi.org/10.1007/s10551-015-2833-8</w:t>
      </w:r>
    </w:p>
    <w:p w14:paraId="7EBF7220"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Ahmed, M., Thaheem, M.J., Maqsoom, A., 2020. Barriers and opportunities to greening the construction supply chain management: Cause-driven implementation strategies for developing countries. Benchmarking 27, 1211–1237.</w:t>
      </w:r>
    </w:p>
    <w:p w14:paraId="118A3F92"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Aktas, E., Sahin, H., Topaloglu, Z., Oledinma, A., Huda, A.K.S., Irani, Z., Sharif, A.M., van’t Wout, T., Kamrava, M., 2018. A consumer behavioural approach to food waste. J. Enterp. Inf. Manag. 31, 658–673. https://doi.org/10.1108/JEIM-03-2018-0051</w:t>
      </w:r>
    </w:p>
    <w:p w14:paraId="7FB586F2"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Al-Absi, R.S., Abu-Dieyeh, M.H., Radhouane, B.-H., Nasser, M.S., Al-Ghouti, M.A., 2021. Novel composite materials of modified roasted date pits using ferrocyanides for the recovery of lithium ions from seawater reverse osmosis brine. Sci. Reports (Nature Publ. Group) 11. https://doi.org/http://dx.doi.org/10.1038/s41598-021-98438-2</w:t>
      </w:r>
    </w:p>
    <w:p w14:paraId="7206F9FB"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Al-Ansari, T., Korre, A., Nie, Z., Shah, N., 2017. Integration of greenhouse gas control technologies within the energy, water and food nexus to enhance the environmental performance of food production systems. J. Clean. Prod. 162, 1592–1606. https://doi.org/10.1016/j.jclepro.2017.06.097</w:t>
      </w:r>
    </w:p>
    <w:p w14:paraId="10B10CF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Al-Ansari, T., Korre, A., Nie, Z., Shah, N., 2016. Integration of Biomass Gasification and CO&lt;inf&gt;2&lt;/inf&gt; Capture in the LCA Model for the Energy, Water and Food Nexus, Computer Aided Chemical Engineering. https://doi.org/10.1016/B978-0-444-63428-3.50352-0</w:t>
      </w:r>
    </w:p>
    <w:p w14:paraId="734C3B05"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Al-Ghouti, M.A., Da’ana, D., Abu-Dieyeh, M., Khraisheh, M., 2019. Adsorptive removal of mercury from water by adsorbents derived from date pits. Sci. Reports (Nature Publ. Group) 9, 1–15. https://doi.org/http://dx.doi.org/10.1038/s41598-019-51594-y</w:t>
      </w:r>
    </w:p>
    <w:p w14:paraId="4E812B59"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Al-Ghouti, M.A., Khan, M., Nasser, M.S., Saad, K. Al, Heng, O.O.N.E., 2020a. Application of geopolymers synthesized from incinerated municipal solid waste ashes for the removal of cationic dye from water. PLoS One 15. https://doi.org/http://dx.doi.org/10.1371/journal.pone.0239095</w:t>
      </w:r>
    </w:p>
    <w:p w14:paraId="4C68CAFA"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Al-Ghouti, M.A., Khan, M., Nasser, M.S., Saad, K. Al, Heng, O.O.N.E., 2020b. Physiochemical characterization and systematic investigation of metals extraction from fly and bottom ashes produced from municipal solid waste. PLoS One 15. https://doi.org/http://dx.doi.org/10.1371/journal.pone.0239412</w:t>
      </w:r>
    </w:p>
    <w:p w14:paraId="6B3FA3E5"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Al-Hamrani, A., Kim, D., Kucukvar, M., Onat, N.C., 2021. Circular economy application for a Green Stadium construction towards sustainable FIFA world cup Qatar 2022</w:t>
      </w:r>
      <w:r w:rsidRPr="000C5947">
        <w:rPr>
          <w:rFonts w:ascii="Times New Roman" w:hAnsi="Times New Roman" w:cs="Times New Roman"/>
          <w:noProof/>
          <w:sz w:val="20"/>
          <w:szCs w:val="20"/>
          <w:vertAlign w:val="superscript"/>
        </w:rPr>
        <w:t>TM</w:t>
      </w:r>
      <w:r w:rsidRPr="000C5947">
        <w:rPr>
          <w:rFonts w:ascii="Times New Roman" w:hAnsi="Times New Roman" w:cs="Times New Roman"/>
          <w:noProof/>
          <w:sz w:val="20"/>
          <w:szCs w:val="20"/>
        </w:rPr>
        <w:t>. Environ. Impact Assess. Rev. 87, 106543. https://doi.org/10.1016/j.eiar.2020.106543</w:t>
      </w:r>
    </w:p>
    <w:p w14:paraId="037F888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Al-Jabri, H., Das, P., Thaher, M., Khan, S., AbdulQuadir, M., 2021. Potential utilization of waste nitrogen fertilizer from a fertilizer industry using marine microalgae. Sci. Total Environ. 755. https://doi.org/10.1016/j.scitotenv.2020.142532</w:t>
      </w:r>
    </w:p>
    <w:p w14:paraId="4EA61C2E"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Al-Maaded, M., Madi, N.K., Kahraman, R., Hodzic, A., Ozerkan, N.G., 2012. An Overview of Solid Waste Management and Plastic Recycling in Qatar. J. Polym. Environ. 20, 186–194. https://doi.org/10.1007/s10924-011-0332-2</w:t>
      </w:r>
    </w:p>
    <w:p w14:paraId="5593E8D3"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 xml:space="preserve">Al-Moftah, A.M.S.H., Marsh, R., Steer, J., 2021. Life cycle assessment of solid recovered fuel gasification in the state </w:t>
      </w:r>
      <w:r w:rsidRPr="000C5947">
        <w:rPr>
          <w:rFonts w:ascii="Times New Roman" w:hAnsi="Times New Roman" w:cs="Times New Roman"/>
          <w:noProof/>
          <w:sz w:val="20"/>
          <w:szCs w:val="20"/>
        </w:rPr>
        <w:lastRenderedPageBreak/>
        <w:t>of qatar. ChemEngineering 5. https://doi.org/10.3390/chemengineering5040081</w:t>
      </w:r>
    </w:p>
    <w:p w14:paraId="2657D7D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Al-Rumaihi, A., McKay, G., Mackey, H.R., Al-Ansari, T., 2020. Environmental impact assessment of food waste management using two composting techniques. Sustain. 12. https://doi.org/10.3390/su12041595</w:t>
      </w:r>
    </w:p>
    <w:p w14:paraId="13014B19"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Al-Shboul, M.A., 2017. Infrastructure framework and manufacturing supply chain agility: the role of delivery dependability and time to market. Supply Chain Manag. 22, 172–185. https://doi.org/http://dx.doi.org/10.1108/SCM-09-2016-0335</w:t>
      </w:r>
    </w:p>
    <w:p w14:paraId="33AAC3B1"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AL-Shboul, M.A., Garza-Reyes, J.A., Kumar, V., 2018. Best supply chain management practices and high-performance firms. Int. J. Product. Perform. Manag. 67, 1482–1509. https://doi.org/http://dx.doi.org/10.1108/IJPPM-11-2016-0257</w:t>
      </w:r>
    </w:p>
    <w:p w14:paraId="39222D53"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Al-Thani, N.A., Al-Ansari, T., Haouari, M., 2022. Integrated TOPSIS-COV approach for selecting a sustainable PET waste management technology: A case study in Qatar. Heliyon 8, e10274. https://doi.org/10.1016/j.heliyon.2022.e10274</w:t>
      </w:r>
    </w:p>
    <w:p w14:paraId="6F31A2B0"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Al-Thani, W.A., Ibrahim, A., Koç, M., 2021. Education as a Critical Factor of Sustainability: Case Study in Qatar from the Teachers’ Development Perspective. Sustainability 13, 11525. https://doi.org/http://dx.doi.org/10.3390/su132011525</w:t>
      </w:r>
    </w:p>
    <w:p w14:paraId="5E3B3C76"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Alagha, D.I., Hahladakis, J.N., Sayadi, S., Al-Ghouti, M.A., 2022. Material flow analysis of plastic waste in the gulf co-operation countries (GCC) and the Arabian gulf: Focusing on Qatar. Sci. Total Environ. 830, 154745. https://doi.org/10.1016/j.scitotenv.2022.154745</w:t>
      </w:r>
    </w:p>
    <w:p w14:paraId="218B64E5"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Alghazo, J., Ouda, O., Alanezi, F., Asam, Z.-Z., Rehan, M., Salameh, M.H., Nizami, A.-S., 2019. Potential of electronic waste recycling in Gulf Cooperation Council states: an environmental and economic analysis. Environ. Sci. Pollut. Res. Int. 26, 35610–35619. https://doi.org/http://dx.doi.org/10.1007/s11356-019-04956-y</w:t>
      </w:r>
    </w:p>
    <w:p w14:paraId="7BAA597D"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Alhazmi, H., Almansour, F.H., Aldhafeeri, Z., 2021. Plastic Waste Management: A Review of Existing Life Cycle Assessment Studies. Sustainability 13, 5340. https://doi.org/http://dx.doi.org/10.3390/su13105340</w:t>
      </w:r>
    </w:p>
    <w:p w14:paraId="5138085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Ali, M., Ahmed, T., Abu-Dieyeh, M., Al-Ghouti, M., 2021. Environmental impacts of using municipal biosolids on soil, plant and groundwater qualities. Sustain. 13. https://doi.org/10.3390/su13158368</w:t>
      </w:r>
    </w:p>
    <w:p w14:paraId="6DA5F701"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Alshawaf, M., Alsulaili, A., Alwaeli, M., Allanqawi, H., 2021. The role of biomethane from sewage sludge in the energy transition: Potentials and barriers in the arab gulf states power sector. Appl. Sci. 11. https://doi.org/10.3390/app112110275</w:t>
      </w:r>
    </w:p>
    <w:p w14:paraId="1301E10B"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Asmyatullin, R.R., Tyrkba, K. V, Ruzina, E.I., 2020. Smart Cities in GCC: Comparative Study of Economic Dimension. IOP Conf. Ser. Earth Environ. Sci. 459. https://doi.org/http://dx.doi.org/10.1088/1755-1315/459/6/062045</w:t>
      </w:r>
    </w:p>
    <w:p w14:paraId="4A232A41"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Ben Hassen, T., El Bilali, H., Allahyari, M.S., 2020. Impact of covid-19 on food behavior and consumption in qatar. Sustain. 12, 1–18. https://doi.org/10.3390/su12176973</w:t>
      </w:r>
    </w:p>
    <w:p w14:paraId="4218CF7D"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Brennan, A., Browne, S., 2021. Food Waste and Nutrition Quality in the Context of Public Health: A Scoping Review. Int. J. Environ. Res. Public Health 18, 5379. https://doi.org/http://dx.doi.org/10.3390/ijerph18105379</w:t>
      </w:r>
    </w:p>
    <w:p w14:paraId="4CDCBA03"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Chen, F., Ngniatedema, T., Li, S., 2018. A cross-country comparison of green initiatives, green performance and financial performance TT  - Cross-country comparison of green initiatives. Manag. Decis. 56, 1008–1032. https://doi.org/http://dx.doi.org/10.1108/MD-08-2017-0761</w:t>
      </w:r>
    </w:p>
    <w:p w14:paraId="4AD8E97E"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Chia-Nan, W., Nguyen, H.-P., Cheng-Wen, C., 2021. Environmental Efficiency Evaluation in the Top Asian Economies: An Application of DEA. Mathematics 9, 889. https://doi.org/http://dx.doi.org/10.3390/math9080889</w:t>
      </w:r>
    </w:p>
    <w:p w14:paraId="7E826FE5"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Conrad, Z., Niles, M.T., Neher, D.A., Roy, E.D., Tichenor, N.E., Jahns, L., 2018. Relationship between food waste, diet quality, and environmental sustainability. PLoS One 13. https://doi.org/http://dx.doi.org/10.1371/journal.pone.0195405</w:t>
      </w:r>
    </w:p>
    <w:p w14:paraId="6D0B9E52"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Cup, F.W., 2021. How Qatar 2022 will be the first carbon-neutral FIFA World Cup in history. Penins. 1–10.</w:t>
      </w:r>
    </w:p>
    <w:p w14:paraId="71C5B2F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da Costa, J.P., Mouneyrac, C., Costa, M., Duarte, A.C., Rocha-Santos, T., 2020. The Role of Legislation, Regulatory Initiatives and Guidelines on the Control of Plastic Pollution. Front. Environ. Sci. https://doi.org/http://dx.doi.org/10.3389/fenvs.2020.00104</w:t>
      </w:r>
    </w:p>
    <w:p w14:paraId="48706FD9"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El-Azazy, M., El-Shafie, A.S., Issa, A.A., Al-Sulaiti, M., Al-Yafie, J., Shomar, B., Al-Saad, K., 2019. Potato Peels as an Adsorbent for Heavy Metals from Aqueous Solutions: Eco-Structuring of a Green Adsorbent Operating Plackett–Burman Design. J. Chem. 2019, 14. https://doi.org/http://dx.doi.org/10.1155/2019/4926240</w:t>
      </w:r>
    </w:p>
    <w:p w14:paraId="1C7FACE1"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El-Azazy, M., El-Shafie, A.S., Yousef, B.A.-S., 2021. Green Tea Waste as an Efficient Adsorbent for Methylene Blue: Structuring of a Novel Adsorbent Using Full Factorial Design. Molecules 26, 6138. https://doi.org/http://dx.doi.org/10.3390/molecules26206138</w:t>
      </w:r>
    </w:p>
    <w:p w14:paraId="6917ED6E"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lastRenderedPageBreak/>
        <w:t>El-Shafie, A.S., Ahsan, I., Radhwani, M., Al-Khangi, M.A., El-Azazy, M., 2022. Synthesis and Application of Cobalt Oxide (Co3O4)-Impregnated Olive Stones Biochar for the Removal of Rifampicin and Tigecycline: Multivariate Controlled Performance. Nanomaterials 12, 379. https://doi.org/http://dx.doi.org/10.3390/nano12030379</w:t>
      </w:r>
    </w:p>
    <w:p w14:paraId="55FC8FEB"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El Bilali H., H.T.B., 2020. Food waste in the countries of the gulf cooperation council: A systematic review 9.</w:t>
      </w:r>
    </w:p>
    <w:p w14:paraId="552A06FB"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Elkhalifa, Samar, Al-Ansari, T., Mackey, H.R., McKay, G., 2019. Food waste to biochars through pyrolysis: A review. Resour. Conserv. Recycl. 144, 310–320. https://doi.org/10.1016/j.resconrec.2019.01.024</w:t>
      </w:r>
    </w:p>
    <w:p w14:paraId="485AB881"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Elkhalifa, S., AlNouss, A., Al-Ansari, T., Mackey, H.R., Parthasarathy, P., Mckay, G., 2019. Simulation of Food Waste Pyrolysis for the Production of Biochar: A Qatar Case Study, Computer Aided Chemical Engineering. Elsevier Masson SAS. https://doi.org/10.1016/B978-0-12-818634-3.50151-X</w:t>
      </w:r>
    </w:p>
    <w:p w14:paraId="5B65073A"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Fatema, M., Ayatullah, M., Nagah, S., 2020. Assessment of Nurses’ Practice and Potential Barriers Regarding the Medical Waste Management at Hamad Medical Corporation in Qatar: A Cross‑Sectional Study. Cureus 12. https://doi.org/http://dx.doi.org/10.7759/cureus.8281</w:t>
      </w:r>
    </w:p>
    <w:p w14:paraId="4DD31828"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Fekih Zguir, M., Dubis, S., Koç, M., 2022. Integrating sustainability into curricula: Teachers’ perceptions, preparation and practice in Qatar. J. Clean. Prod. 371. https://doi.org/10.1016/j.jclepro.2022.133167</w:t>
      </w:r>
    </w:p>
    <w:p w14:paraId="36529970"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Fermeglia, M., 2017. The Show Must Be Green: Hosting Mega-Sporting Events in the Climate Change Context. Carbon Clim. Law Rev.  CCLR 11, 100–109. https://doi.org/http://dx.doi.org/10.21552/cclr/2017/2/6</w:t>
      </w:r>
    </w:p>
    <w:p w14:paraId="19D52E8A"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Ghiat, I., Pradhan, S., Govindan, R., Mackey, H.R., McKay, G., Al-Ansari, T., 2022. Biochar: a Sustainable Approach of Green Waste Management in Agricultural Practices under Controlled Microclimate. Chem. Eng. Trans. 92, 331–336. https://doi.org/10.3303/CET2292056</w:t>
      </w:r>
    </w:p>
    <w:p w14:paraId="2267173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Godwell, N., Nhemachena, C., Senia, N., 2020. Using ICT indicators to measure readiness of countries to implement Industry 4.0 and the SDGs. Environ. Econ. Policy Stud. 22, 315–337. https://doi.org/http://dx.doi.org/10.1007/s10018-019-00259-1</w:t>
      </w:r>
    </w:p>
    <w:p w14:paraId="67F32DFD"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Gonçalves, L.C.S., 2019. The Effects of Plastics on Climate Change: An Analysis of the Potential Responses within the Nationally Determined Contributions (NDCs). Yearb. Int. Environ. Law 30, 165–192. https://doi.org/http://dx.doi.org/10.1093/yiel/yvab001</w:t>
      </w:r>
    </w:p>
    <w:p w14:paraId="773830E7"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Goshime, Y., Kitaw, D., Jilcha, K., 2019. Lean manufacturing as a vehicle for improving productivity and customer satisfaction: A literature review on metals and engineering industries. Int. J. Lean Six Sigma 10, 691–714. https://doi.org/http://dx.doi.org/10.1108/IJLSS-06-2017-0063</w:t>
      </w:r>
    </w:p>
    <w:p w14:paraId="41B900A2"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Gulf delegation visits Domestic Solid Waste Management Centre in Mesaieed, 2022. . Penins.</w:t>
      </w:r>
    </w:p>
    <w:p w14:paraId="715A2449"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Hahladakis, J.N., Aljabri, H.M.S.J., 2019. Delineating the plastic waste status in the State of Qatar: Potential opportunities, recovery and recycling routes. Sci. Total Environ. 653, 294–299. https://doi.org/10.1016/j.scitotenv.2018.10.390</w:t>
      </w:r>
    </w:p>
    <w:p w14:paraId="2A2EF1C4"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Hahladakis, J.N., Purnell, P., Aljabri, H.M.S.J., 2020. Assessing the role and use of recycled aggregates in the sustainable management of construction and demolition waste via a mini-review and a case study. Waste Manag. Res. 38, 460–471. https://doi.org/10.1177/0734242X19897816</w:t>
      </w:r>
    </w:p>
    <w:p w14:paraId="65FDBFB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Hassan K.E.-G.  Al-Kuwari M.S., R.J.M., 2016. Recycled aggregates in structural concrete - a Qatar case study 169.</w:t>
      </w:r>
    </w:p>
    <w:p w14:paraId="52B1F088"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Hassan, S.S., El-Shafie, A.S., Zaher, N., El-Azazy, M., 2020. Application of Pineapple Leaves as Adsorbents for Removal of Rose Bengal from Wastewater: Process Optimization Operating Face-Centered Central Composite Design (FCCCD). Molecules 25, 3752. https://doi.org/http://dx.doi.org/10.3390/molecules25163752</w:t>
      </w:r>
    </w:p>
    <w:p w14:paraId="0F656BB3"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Hemidat, S., Achouri, O., Fels, L. El, Elagroudy, S., Hafidi, M., Chaouki, B., Ahmed, M., Hodgkinson, I., Guo, J., 2022. Solid Waste Management in the Context of a Circular Economy in the MENA Region. Sustainability 14, 480. https://doi.org/http://dx.doi.org/10.3390/su14010480</w:t>
      </w:r>
    </w:p>
    <w:p w14:paraId="40E160C8"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HIA’s new feat in waste management, 2022. . Gulf Times.</w:t>
      </w:r>
    </w:p>
    <w:p w14:paraId="214ABFA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Hussein, L., Uren, C., Rekik, F., Hammami, Z., 2022. A review on waste management and compost production in the Middle East–North Africa region. Waste Manag. Res. 40, 1110–1128. https://doi.org/10.1177/0734242X211068236</w:t>
      </w:r>
    </w:p>
    <w:p w14:paraId="4BA86D0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Irani, Z., Sharif, A.M., Lee, H., Aktas, E., Topaloğlu, Z., van’t Wout, T., Huda, S., 2018. Managing food security through food waste and loss: Small data to big data. Comput. Oper. Res. 98, 367–383. https://doi.org/10.1016/j.cor.2017.10.007</w:t>
      </w:r>
    </w:p>
    <w:p w14:paraId="176C4259"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Jong, M. De, Hoppe, T., Noori, N., 2019. City Branding, Sustainable Urban Development and the Rentier State. How Do Qatar, Abu Dhabi and Dubai Present Themselves in the Age of Post Oil and Global Warming? Energies 12, 1657. https://doi.org/http://dx.doi.org/10.3390/en12091657</w:t>
      </w:r>
    </w:p>
    <w:p w14:paraId="2F3A13C5"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 xml:space="preserve">Khovrak, I., 2020. ESG-driven approach to managing insurance companies’ sustainable development. Insur. Mark. </w:t>
      </w:r>
      <w:r w:rsidRPr="000C5947">
        <w:rPr>
          <w:rFonts w:ascii="Times New Roman" w:hAnsi="Times New Roman" w:cs="Times New Roman"/>
          <w:noProof/>
          <w:sz w:val="20"/>
          <w:szCs w:val="20"/>
        </w:rPr>
        <w:lastRenderedPageBreak/>
        <w:t>Co. 11, 42–52. https://doi.org/http://dx.doi.org/10.21511/ins.11(1).2020.05</w:t>
      </w:r>
    </w:p>
    <w:p w14:paraId="62153253"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Koç, M., 2019. Sustainability in Mega-Events: Beyond Qatar 2022. Sustainability 11, 6407. https://doi.org/http://dx.doi.org/10.3390/su11226407</w:t>
      </w:r>
    </w:p>
    <w:p w14:paraId="6238781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Kunčič, A., 2018. SDG-Specific Country Groups: Subregional Analysis of the Arab Region. Rev. Middle East Econ. Financ. 14. https://doi.org/http://dx.doi.org/10.1515/rmeef-2017-0020</w:t>
      </w:r>
    </w:p>
    <w:p w14:paraId="2B64C1D5"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Lang, T., Mason, P., 2018. Sustainable diet policy development: implications of multi-criteria and other approaches, 2008–2017. Proc. Nutr. Soc. 77, 331–346. https://doi.org/http://dx.doi.org/10.1017/S0029665117004074</w:t>
      </w:r>
    </w:p>
    <w:p w14:paraId="536CE54A"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Lin, J.Y., Monga, C., Standaert, S., 2019. The Inclusive Sustainable Transformation Index. Soc. Indic. Res. 143, 47–80. https://doi.org/http://dx.doi.org/10.1007/s11205-018-1977-1</w:t>
      </w:r>
    </w:p>
    <w:p w14:paraId="13A52AB7"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Majeed, A., Ahmed, T., Abu-Dieyeh, M., Al-Ghouti, M.A., 2021. Investigating the Quality and Efficiency of Biosolid Produced in Qatar as a Fertilizer in Tomato Production. Agronomy 11, 2552. https://doi.org/http://dx.doi.org/10.3390/agronomy11122552</w:t>
      </w:r>
    </w:p>
    <w:p w14:paraId="4264785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Malaeb, H.N., 2011. Qatar’s recycling regulations: A comparative case study. Arab Law Q. 25, 229–254. https://doi.org/10.1163/157302511X568501</w:t>
      </w:r>
    </w:p>
    <w:p w14:paraId="236A3F02"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Marri, M.G. Al, Al-Ghouti, M.A., Shunmugasamy, V.C., Zouari, N., 2021. Date pits based nanomaterials for thermal insulation applications—Towards energy efficient buildings in Qatar. PLoS One 16. https://doi.org/http://dx.doi.org/10.1371/journal.pone.0247608</w:t>
      </w:r>
    </w:p>
    <w:p w14:paraId="3E00048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Marsh, R., Steer, J., 2021. Thermal Decomposition Kinetic Study of Non-Recyclable Paper and Plastic Waste by Thermogravimetric Analysis. ChemEngineering 5, 54. https://doi.org/http://dx.doi.org/10.3390/chemengineering5030054</w:t>
      </w:r>
    </w:p>
    <w:p w14:paraId="21BB3A04"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Mrabet, Z., Alsamara, M., Hezam Jarallah, S., 2017. The impact of economic development on environmental degradation in Qatar. Environ. Ecol. Stat. 24, 7–38. https://doi.org/http://dx.doi.org/10.1007/s10651-016-0359-6</w:t>
      </w:r>
    </w:p>
    <w:p w14:paraId="26AD660D"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Nair, G., 2021. The food we waste: antecedents of food wastage management behaviour. Int. J. Soc. Econ. 48, 826–842. https://doi.org/10.1108/IJSE-01-2020-0029</w:t>
      </w:r>
    </w:p>
    <w:p w14:paraId="6530B5D8"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New waste management center to develop circular economy in Qatar, 2022. . Penins.</w:t>
      </w:r>
    </w:p>
    <w:p w14:paraId="18BD175B"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Niles, M.T., Ahuja, R., Barker, T., Esquivel, J., Gutterman, S., Heller, M.C., Mango, N., Portner, D., Raimond, R., Tirado, C., Vermeulen, S., 2018. Climate change mitigation beyond agriculture: a review of food system opportunities and implications. Renew. Agric. Food Syst. 33, 297–308. https://doi.org/http://dx.doi.org/10.1017/S1742170518000029</w:t>
      </w:r>
    </w:p>
    <w:p w14:paraId="2935C983"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Poudineh, R., Sen, A., Fattouh, B., 2021. Electricity Markets in the Resource-Rich Countries of the MENA: Adapting for the Transition Era. Econ. Energy Environ. Policy 10. https://doi.org/http://dx.doi.org/10.5547/2160-5890.10.1.rpou</w:t>
      </w:r>
    </w:p>
    <w:p w14:paraId="0F807D0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Preuss, H., 2013. The Contribution of the FIFA World Cup and the Olympic Games to Green Economy. Sustainability 5, 3581–3600. https://doi.org/http://dx.doi.org/10.3390/su5083581</w:t>
      </w:r>
    </w:p>
    <w:p w14:paraId="4F4A7374"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Qatar : Ashghal mandates sustainability on sites for MOTC public bus transport program project, 2021. . MENA Rep.</w:t>
      </w:r>
    </w:p>
    <w:p w14:paraId="763BFC28"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Qatar’s airport to recycle waste for landscaping and provide compost to third parties, 2022. . Penins.</w:t>
      </w:r>
    </w:p>
    <w:p w14:paraId="7645949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Qatar makes great strides in waste recycling: Official, 2022. . Gulf Times.</w:t>
      </w:r>
    </w:p>
    <w:p w14:paraId="66638EF8"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Qatar University promotes several sustainability initiatives during Qatar Sustainability Week 2022, 2022. . Penins.</w:t>
      </w:r>
    </w:p>
    <w:p w14:paraId="1470C000"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QC panel holds meet to review MME proposals for regulating, recycling and treating waste, 2020. . Qatar Trib.</w:t>
      </w:r>
    </w:p>
    <w:p w14:paraId="448275C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QNRF seminar shines light on solutions for sustainable waste management in Qatar, 2022. . Qatar Trib.</w:t>
      </w:r>
    </w:p>
    <w:p w14:paraId="5BEDFCFB"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Rehrah, D., Bansode, R.R., Hassan, O., Ahmedna, M., 2018. Short-term greenhouse emission lowering effect of biochars from solid organic municipal wastes. Int. J. Environ. Sci. Technol. 15, 1093–1102. https://doi.org/10.1007/s13762-017-1470-4</w:t>
      </w:r>
    </w:p>
    <w:p w14:paraId="540F1C46"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Reid, J.M., Al-Kuwari, M.B.S., El-Gamil Hassan, K., 2016. Improving the management of construction waste in Qatar. Proc. Inst. Civ. Eng. Waste Resour. Manag. 169, 21–29. https://doi.org/10.1680/warm.14.00016</w:t>
      </w:r>
    </w:p>
    <w:p w14:paraId="62BC8344"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Reporter, J.A.S., 2014. Waste unit expansion “to cost QR2bn.” Gulf Times.</w:t>
      </w:r>
    </w:p>
    <w:p w14:paraId="7504BFBC"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Rybkowski, Z.K., Shepley, M.M., Bryant, J.A., Skelhorn, C., Amato, A., Kalantari, S., 2017. Facility management in Qatar: current state, perceptions and recommendations. Facilities 35, 335–355. https://doi.org/http://dx.doi.org/10.1108/F-06-2016-0070</w:t>
      </w:r>
    </w:p>
    <w:p w14:paraId="523C8F0D"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Sakshi, P., Amit, B., Naoghare, P.K., Kannan, K., Saravanadevi, S., 2021. Environmental prevalence, fate, impacts, and mitigation of microplastics—a critical review on present understanding and future research scope. Environ. Sci. Pollut. Res. Int. 28, 4951–4974. https://doi.org/http://dx.doi.org/10.1007/s11356-020-11700-4</w:t>
      </w:r>
    </w:p>
    <w:p w14:paraId="7848B405"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 xml:space="preserve">Salem, J., Lenzen, M., Hotta, Y., 2021. Are We Missing the Opportunity of Low-Carbon Lifestyles? International </w:t>
      </w:r>
      <w:r w:rsidRPr="000C5947">
        <w:rPr>
          <w:rFonts w:ascii="Times New Roman" w:hAnsi="Times New Roman" w:cs="Times New Roman"/>
          <w:noProof/>
          <w:sz w:val="20"/>
          <w:szCs w:val="20"/>
        </w:rPr>
        <w:lastRenderedPageBreak/>
        <w:t>Climate Policy Commitments and Demand-Side Gaps. Sustainability 13, 12760. https://doi.org/http://dx.doi.org/10.3390/su132212760</w:t>
      </w:r>
    </w:p>
    <w:p w14:paraId="182F1CE7"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Shah, A., Jan, I.U., Khan, R., Qazi, E.U., 2014. Exploring the opportunities for reuse of municipal Construction and Demolition (C&amp;D) wastes in concrete. Sci. Iran. Trans. A, Civ. Eng. 21, 1317–1324.</w:t>
      </w:r>
    </w:p>
    <w:p w14:paraId="627491C6"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Shahbaz, M., Rashid, N., Saleem, J., Mackey, H., McKay, G., Al-Ansari, T., 2023. A review of waste management approaches to maximise sustainable value of waste from the oil and gas industry and potential for the State of Qatar. Fuel 332, 126220. https://doi.org/10.1016/j.fuel.2022.126220</w:t>
      </w:r>
    </w:p>
    <w:p w14:paraId="2D093A30"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Sharif, A.M., Irani, Z., 2016. People, process and policy perspectives on food security. Transform. Gov. People, Process Policy 10, 359–367. https://doi.org/http://dx.doi.org/10.1108/TG-01-2016-0008</w:t>
      </w:r>
    </w:p>
    <w:p w14:paraId="560A146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Sharif, K., 2016. Investigating the key determinants of Muslim ethical consumption behaviour amongst affluent Qataris. J. Islam. Mark. 7, 303–330. https://doi.org/http://dx.doi.org/10.1108/JIMA-01-2015-0001</w:t>
      </w:r>
    </w:p>
    <w:p w14:paraId="5BBECDB9"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Sharif, K., Kassim, N., Faisal, M.N., 2019. Domains of Living and key demographics: Their impact on luxury consumption behavior of affluent Qataris. Asia Pacific J. Mark. Logist. 31, 359–377.</w:t>
      </w:r>
    </w:p>
    <w:p w14:paraId="41E72586"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Sharma, K.D., Jain, S., 2020. Municipal solid waste generation, composition, and management: the global scenario. Soc. Responsib. J. 16, 917–948. https://doi.org/http://dx.doi.org/10.1108/SRJ-06-2019-0210</w:t>
      </w:r>
    </w:p>
    <w:p w14:paraId="5B974E0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Sidong, Z., Xingping, W., Penghui, Q., Rahmoun, T., 2020. Research on the Planning and Development of Industrial Cities in the Middle East Arab Countries Under the Belt and Road Initiative. China City Plan. Rev. 29, 50–60.</w:t>
      </w:r>
    </w:p>
    <w:p w14:paraId="569A811F"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Srinath, S., Prabha, D.D., Mathipurani, V.B., 2020. Plastic Waste Management for Economic Growth – A Study on Emerging Opportunities for Ecopreneurs. Int. J. Glob. Bus. Manag. Res. 9, 77–87.</w:t>
      </w:r>
    </w:p>
    <w:p w14:paraId="00585CC8"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Taqa, A.A., Al-Ansari, M., Taha, R., Senouci, A., Al-Zubi, G.M., Mohsen, M.O., 2021. Performance of Concrete Mixes Containing TBM Muck as Partial Coarse Aggregate Replacements. Materials (Basel). 14, 6263. https://doi.org/http://dx.doi.org/10.3390/ma14216263</w:t>
      </w:r>
    </w:p>
    <w:p w14:paraId="58EC01F4"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Tokgoz, D.D.G., Ozerkan, N.G., Kowita, O.S., Antony, S.J., 2016. Strength and Durability of Composite Concretes with Municipal Wastes. ACI Mater. J. 113, 669–678. https://doi.org/http://dx.doi.org/10.14359/51689111</w:t>
      </w:r>
    </w:p>
    <w:p w14:paraId="7113C84D"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Zhang, Y., Golpîra, H., Khan, S.A.R., 2018. The relationship between green supply chain performance, energy demand, economic growth and environmental sustainability: An empirical evidence from developed countries. LogForum 14.</w:t>
      </w:r>
    </w:p>
    <w:p w14:paraId="1EF83852" w14:textId="77777777" w:rsidR="007060D1" w:rsidRPr="000C5947" w:rsidRDefault="007060D1" w:rsidP="007060D1">
      <w:pPr>
        <w:widowControl w:val="0"/>
        <w:autoSpaceDE w:val="0"/>
        <w:autoSpaceDN w:val="0"/>
        <w:adjustRightInd w:val="0"/>
        <w:ind w:left="480" w:hanging="480"/>
        <w:rPr>
          <w:rFonts w:ascii="Times New Roman" w:hAnsi="Times New Roman" w:cs="Times New Roman"/>
          <w:noProof/>
          <w:sz w:val="20"/>
          <w:szCs w:val="20"/>
        </w:rPr>
      </w:pPr>
      <w:r w:rsidRPr="000C5947">
        <w:rPr>
          <w:rFonts w:ascii="Times New Roman" w:hAnsi="Times New Roman" w:cs="Times New Roman"/>
          <w:noProof/>
          <w:sz w:val="20"/>
          <w:szCs w:val="20"/>
        </w:rPr>
        <w:t>Zyoud, Saed H, Al-Jabi, S.W., Sweileh, W.M., Al-Khalil, S., Zyoud, Shaher H, Sawalha, A.F., Awang, R., 2015. The Arab worlds contribution to solid waste literature: a bibliometric analysis. J. Occup. Med. Toxicol. 10.</w:t>
      </w:r>
    </w:p>
    <w:p w14:paraId="12B1439E" w14:textId="30B76212" w:rsidR="00D75E19" w:rsidRPr="000C5947" w:rsidRDefault="00D75E19">
      <w:pPr>
        <w:rPr>
          <w:rFonts w:ascii="Times New Roman" w:hAnsi="Times New Roman" w:cs="Times New Roman"/>
          <w:sz w:val="20"/>
          <w:szCs w:val="20"/>
        </w:rPr>
      </w:pPr>
      <w:r w:rsidRPr="000C5947">
        <w:rPr>
          <w:rFonts w:ascii="Times New Roman" w:hAnsi="Times New Roman" w:cs="Times New Roman"/>
          <w:sz w:val="20"/>
          <w:szCs w:val="20"/>
        </w:rPr>
        <w:fldChar w:fldCharType="end"/>
      </w:r>
    </w:p>
    <w:sectPr w:rsidR="00D75E19" w:rsidRPr="000C5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4E4274"/>
    <w:multiLevelType w:val="hybridMultilevel"/>
    <w:tmpl w:val="39526D64"/>
    <w:lvl w:ilvl="0" w:tplc="ACF846F6">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754981"/>
    <w:multiLevelType w:val="hybridMultilevel"/>
    <w:tmpl w:val="39526D64"/>
    <w:lvl w:ilvl="0" w:tplc="FFFFFFFF">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68343073">
    <w:abstractNumId w:val="0"/>
  </w:num>
  <w:num w:numId="2" w16cid:durableId="522322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tDC0NDI0N7QwMLJU0lEKTi0uzszPAymwqAUAdnyOsSwAAAA="/>
  </w:docVars>
  <w:rsids>
    <w:rsidRoot w:val="00670C71"/>
    <w:rsid w:val="00081F71"/>
    <w:rsid w:val="000C5947"/>
    <w:rsid w:val="00114915"/>
    <w:rsid w:val="002009B2"/>
    <w:rsid w:val="00241AE6"/>
    <w:rsid w:val="00255412"/>
    <w:rsid w:val="0034601F"/>
    <w:rsid w:val="0043112F"/>
    <w:rsid w:val="00670C71"/>
    <w:rsid w:val="00677A0C"/>
    <w:rsid w:val="006A55BB"/>
    <w:rsid w:val="006E23D7"/>
    <w:rsid w:val="007060D1"/>
    <w:rsid w:val="00912713"/>
    <w:rsid w:val="00947D5F"/>
    <w:rsid w:val="009F1C1B"/>
    <w:rsid w:val="00A25CA9"/>
    <w:rsid w:val="00A7502D"/>
    <w:rsid w:val="00BA7FA0"/>
    <w:rsid w:val="00C80CFF"/>
    <w:rsid w:val="00D75E19"/>
    <w:rsid w:val="00D956B7"/>
    <w:rsid w:val="00DC054F"/>
    <w:rsid w:val="00FE6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73BB0"/>
  <w15:chartTrackingRefBased/>
  <w15:docId w15:val="{07BBA00B-83E9-43E5-9611-BB717285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40" w:lineRule="exact"/>
        <w:ind w:firstLine="24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3D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1AE6"/>
    <w:pPr>
      <w:ind w:left="720"/>
      <w:contextualSpacing/>
    </w:pPr>
  </w:style>
  <w:style w:type="table" w:styleId="TableGrid">
    <w:name w:val="Table Grid"/>
    <w:basedOn w:val="TableNormal"/>
    <w:uiPriority w:val="39"/>
    <w:rsid w:val="006E23D7"/>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1F71"/>
    <w:rPr>
      <w:color w:val="0563C1" w:themeColor="hyperlink"/>
      <w:u w:val="single"/>
    </w:rPr>
  </w:style>
  <w:style w:type="paragraph" w:customStyle="1" w:styleId="Els-Author">
    <w:name w:val="Els-Author"/>
    <w:next w:val="Normal"/>
    <w:rsid w:val="00081F71"/>
    <w:pPr>
      <w:keepNext/>
      <w:suppressAutoHyphens/>
      <w:spacing w:line="300" w:lineRule="exact"/>
      <w:jc w:val="center"/>
    </w:pPr>
    <w:rPr>
      <w:rFonts w:ascii="Times New Roman" w:eastAsia="SimSun" w:hAnsi="Times New Roman" w:cs="Times New Roman"/>
      <w:noProof/>
      <w:kern w:val="0"/>
      <w:sz w:val="26"/>
      <w:szCs w:val="20"/>
      <w14:ligatures w14:val="none"/>
    </w:rPr>
  </w:style>
  <w:style w:type="character" w:styleId="UnresolvedMention">
    <w:name w:val="Unresolved Mention"/>
    <w:basedOn w:val="DefaultParagraphFont"/>
    <w:uiPriority w:val="99"/>
    <w:semiHidden/>
    <w:unhideWhenUsed/>
    <w:rsid w:val="00081F71"/>
    <w:rPr>
      <w:color w:val="605E5C"/>
      <w:shd w:val="clear" w:color="auto" w:fill="E1DFDD"/>
    </w:rPr>
  </w:style>
  <w:style w:type="character" w:customStyle="1" w:styleId="cf01">
    <w:name w:val="cf01"/>
    <w:basedOn w:val="DefaultParagraphFont"/>
    <w:rsid w:val="00D956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4BE12-227D-4E37-9E6C-D369D161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45030</Words>
  <Characters>256676</Characters>
  <Application>Microsoft Office Word</Application>
  <DocSecurity>0</DocSecurity>
  <Lines>2138</Lines>
  <Paragraphs>602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Sabah Mariyam</dc:creator>
  <cp:keywords/>
  <dc:description/>
  <cp:lastModifiedBy>Sabah Mariyam</cp:lastModifiedBy>
  <cp:revision>19</cp:revision>
  <dcterms:created xsi:type="dcterms:W3CDTF">2023-03-28T17:29:00Z</dcterms:created>
  <dcterms:modified xsi:type="dcterms:W3CDTF">2024-04-08T10:03:00Z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http://www.zotero.org/styles/environmental-development</vt:lpwstr>
  </property>
  <property fmtid="{D5CDD505-2E9C-101B-9397-08002B2CF9AE}" pid="5" name="Mendeley Recent Style Name 1_1">
    <vt:lpwstr>Environmental Development</vt:lpwstr>
  </property>
  <property fmtid="{D5CDD505-2E9C-101B-9397-08002B2CF9AE}" pid="6" name="Mendeley Recent Style Id 2_1">
    <vt:lpwstr>http://www.zotero.org/styles/fuel</vt:lpwstr>
  </property>
  <property fmtid="{D5CDD505-2E9C-101B-9397-08002B2CF9AE}" pid="7" name="Mendeley Recent Style Name 2_1">
    <vt:lpwstr>Fuel</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http://www.zotero.org/styles/modern-language-association</vt:lpwstr>
  </property>
  <property fmtid="{D5CDD505-2E9C-101B-9397-08002B2CF9AE}" pid="13" name="Mendeley Recent Style Name 5_1">
    <vt:lpwstr>Modern Language Association 9th edition</vt:lpwstr>
  </property>
  <property fmtid="{D5CDD505-2E9C-101B-9397-08002B2CF9AE}" pid="14" name="Mendeley Recent Style Id 6_1">
    <vt:lpwstr>http://www.zotero.org/styles/sustainability</vt:lpwstr>
  </property>
  <property fmtid="{D5CDD505-2E9C-101B-9397-08002B2CF9AE}" pid="15" name="Mendeley Recent Style Name 6_1">
    <vt:lpwstr>Sustainability</vt:lpwstr>
  </property>
  <property fmtid="{D5CDD505-2E9C-101B-9397-08002B2CF9AE}" pid="16" name="Mendeley Recent Style Id 7_1">
    <vt:lpwstr>http://www.zotero.org/styles/sustainable-energy-technologies-and-assessments</vt:lpwstr>
  </property>
  <property fmtid="{D5CDD505-2E9C-101B-9397-08002B2CF9AE}" pid="17" name="Mendeley Recent Style Name 7_1">
    <vt:lpwstr>Sustainable Energy Technologies and Assessments</vt:lpwstr>
  </property>
  <property fmtid="{D5CDD505-2E9C-101B-9397-08002B2CF9AE}" pid="18" name="Mendeley Recent Style Id 8_1">
    <vt:lpwstr>http://www.zotero.org/styles/sustainable-production-and-consumption</vt:lpwstr>
  </property>
  <property fmtid="{D5CDD505-2E9C-101B-9397-08002B2CF9AE}" pid="19" name="Mendeley Recent Style Name 8_1">
    <vt:lpwstr>Sustainable Production and Consumption</vt:lpwstr>
  </property>
  <property fmtid="{D5CDD505-2E9C-101B-9397-08002B2CF9AE}" pid="20" name="Mendeley Recent Style Id 9_1">
    <vt:lpwstr>http://www.zotero.org/styles/waste-management</vt:lpwstr>
  </property>
  <property fmtid="{D5CDD505-2E9C-101B-9397-08002B2CF9AE}" pid="21" name="Mendeley Recent Style Name 9_1">
    <vt:lpwstr>Waste Management</vt:lpwstr>
  </property>
  <property fmtid="{D5CDD505-2E9C-101B-9397-08002B2CF9AE}" pid="22" name="Mendeley Document_1">
    <vt:lpwstr>True</vt:lpwstr>
  </property>
  <property fmtid="{D5CDD505-2E9C-101B-9397-08002B2CF9AE}" pid="23" name="Mendeley Unique User Id_1">
    <vt:lpwstr>10325cf8-1cdb-3846-818a-db0bafc118a9</vt:lpwstr>
  </property>
  <property fmtid="{D5CDD505-2E9C-101B-9397-08002B2CF9AE}" pid="24" name="Mendeley Citation Style_1">
    <vt:lpwstr>http://www.zotero.org/styles/environmental-development</vt:lpwstr>
  </property>
</Properties>
</file>