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B2" w:rsidRPr="00193A39" w:rsidRDefault="00193A39" w:rsidP="00AD24AB">
      <w:pPr>
        <w:pStyle w:val="Title"/>
        <w:ind w:left="540"/>
        <w:rPr>
          <w:sz w:val="44"/>
          <w:szCs w:val="44"/>
        </w:rPr>
      </w:pPr>
      <w:bookmarkStart w:id="0" w:name="_GoBack"/>
      <w:r w:rsidRPr="00193A39">
        <w:rPr>
          <w:sz w:val="44"/>
          <w:szCs w:val="44"/>
        </w:rPr>
        <w:t xml:space="preserve">Appendix 14: </w:t>
      </w:r>
      <w:r w:rsidR="00F51CB2" w:rsidRPr="00193A39">
        <w:rPr>
          <w:sz w:val="44"/>
          <w:szCs w:val="44"/>
        </w:rPr>
        <w:t>Results of Harman’s Single-Factor Test</w:t>
      </w:r>
    </w:p>
    <w:bookmarkEnd w:id="0"/>
    <w:p w:rsidR="00CE24E6" w:rsidRPr="00CE24E6" w:rsidRDefault="00CE24E6" w:rsidP="00CE24E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1Light-Accent5110"/>
        <w:tblW w:w="8642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992"/>
        <w:gridCol w:w="1276"/>
        <w:gridCol w:w="1417"/>
        <w:gridCol w:w="1134"/>
        <w:gridCol w:w="1560"/>
        <w:gridCol w:w="1417"/>
      </w:tblGrid>
      <w:tr w:rsidR="00CE24E6" w:rsidRPr="00CE24E6" w:rsidTr="00AD24AB">
        <w:trPr>
          <w:jc w:val="center"/>
        </w:trPr>
        <w:tc>
          <w:tcPr>
            <w:tcW w:w="8642" w:type="dxa"/>
            <w:gridSpan w:val="7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b/>
                <w:bCs/>
                <w:color w:val="000000"/>
              </w:rPr>
              <w:t>Total Variance Explained</w:t>
            </w: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:rsidR="00CE24E6" w:rsidRPr="00CE24E6" w:rsidRDefault="00D70445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D70445">
              <w:rPr>
                <w:rFonts w:asciiTheme="minorBidi" w:hAnsiTheme="minorBidi" w:cstheme="minorBidi"/>
                <w:color w:val="000000"/>
              </w:rPr>
              <w:t>Item</w:t>
            </w:r>
          </w:p>
        </w:tc>
        <w:tc>
          <w:tcPr>
            <w:tcW w:w="3685" w:type="dxa"/>
            <w:gridSpan w:val="3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Initial Eigenvalues</w:t>
            </w:r>
          </w:p>
        </w:tc>
        <w:tc>
          <w:tcPr>
            <w:tcW w:w="4111" w:type="dxa"/>
            <w:gridSpan w:val="3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Extraction Sums of Squared Loadings</w:t>
            </w: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Total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% of Variance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Cumulative %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Total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% of Variance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Cumulative %</w:t>
            </w:r>
          </w:p>
        </w:tc>
      </w:tr>
      <w:tr w:rsidR="00925631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10.739</w:t>
            </w:r>
          </w:p>
        </w:tc>
        <w:tc>
          <w:tcPr>
            <w:tcW w:w="1276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D70445">
              <w:rPr>
                <w:rFonts w:asciiTheme="minorBidi" w:hAnsiTheme="minorBidi" w:cstheme="minorBidi"/>
                <w:b/>
                <w:bCs/>
                <w:color w:val="000000"/>
              </w:rPr>
              <w:t>47.344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D70445">
              <w:rPr>
                <w:rFonts w:asciiTheme="minorBidi" w:hAnsiTheme="minorBidi" w:cstheme="minorBidi"/>
                <w:b/>
                <w:bCs/>
                <w:color w:val="000000"/>
              </w:rPr>
              <w:t>47.344</w:t>
            </w:r>
          </w:p>
        </w:tc>
        <w:tc>
          <w:tcPr>
            <w:tcW w:w="1134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10.739</w:t>
            </w:r>
          </w:p>
        </w:tc>
        <w:tc>
          <w:tcPr>
            <w:tcW w:w="1560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5B2649">
              <w:rPr>
                <w:rFonts w:asciiTheme="minorBidi" w:hAnsiTheme="minorBidi" w:cstheme="minorBidi"/>
                <w:color w:val="000000"/>
              </w:rPr>
              <w:t>47.344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5B2649">
              <w:rPr>
                <w:rFonts w:asciiTheme="minorBidi" w:hAnsiTheme="minorBidi" w:cstheme="minorBidi"/>
                <w:color w:val="000000"/>
              </w:rPr>
              <w:t>47.344</w:t>
            </w:r>
          </w:p>
        </w:tc>
      </w:tr>
      <w:tr w:rsidR="00925631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1.810</w:t>
            </w:r>
          </w:p>
        </w:tc>
        <w:tc>
          <w:tcPr>
            <w:tcW w:w="1276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12</w:t>
            </w:r>
            <w:r w:rsidRPr="00CE24E6">
              <w:rPr>
                <w:rFonts w:asciiTheme="minorBidi" w:hAnsiTheme="minorBidi" w:cstheme="minorBidi"/>
                <w:color w:val="000000"/>
              </w:rPr>
              <w:t>.529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59</w:t>
            </w:r>
            <w:r w:rsidRPr="00CE24E6">
              <w:rPr>
                <w:rFonts w:asciiTheme="minorBidi" w:hAnsiTheme="minorBidi" w:cstheme="minorBidi"/>
                <w:color w:val="000000"/>
              </w:rPr>
              <w:t>.</w:t>
            </w:r>
            <w:r>
              <w:rPr>
                <w:rFonts w:asciiTheme="minorBidi" w:hAnsiTheme="minorBidi" w:cstheme="minorBidi"/>
                <w:color w:val="000000"/>
              </w:rPr>
              <w:t>873</w:t>
            </w:r>
          </w:p>
        </w:tc>
        <w:tc>
          <w:tcPr>
            <w:tcW w:w="1134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1.810</w:t>
            </w:r>
          </w:p>
        </w:tc>
        <w:tc>
          <w:tcPr>
            <w:tcW w:w="1560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12</w:t>
            </w:r>
            <w:r w:rsidRPr="00CE24E6">
              <w:rPr>
                <w:rFonts w:asciiTheme="minorBidi" w:hAnsiTheme="minorBidi" w:cstheme="minorBidi"/>
                <w:color w:val="000000"/>
              </w:rPr>
              <w:t>.529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59</w:t>
            </w:r>
            <w:r w:rsidRPr="00CE24E6">
              <w:rPr>
                <w:rFonts w:asciiTheme="minorBidi" w:hAnsiTheme="minorBidi" w:cstheme="minorBidi"/>
                <w:color w:val="000000"/>
              </w:rPr>
              <w:t>.</w:t>
            </w:r>
            <w:r>
              <w:rPr>
                <w:rFonts w:asciiTheme="minorBidi" w:hAnsiTheme="minorBidi" w:cstheme="minorBidi"/>
                <w:color w:val="000000"/>
              </w:rPr>
              <w:t>873</w:t>
            </w:r>
          </w:p>
        </w:tc>
      </w:tr>
      <w:tr w:rsidR="00925631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1.786</w:t>
            </w:r>
          </w:p>
        </w:tc>
        <w:tc>
          <w:tcPr>
            <w:tcW w:w="1276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11</w:t>
            </w:r>
            <w:r w:rsidRPr="00CE24E6">
              <w:rPr>
                <w:rFonts w:asciiTheme="minorBidi" w:hAnsiTheme="minorBidi" w:cstheme="minorBidi"/>
                <w:color w:val="000000"/>
              </w:rPr>
              <w:t>.402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7</w:t>
            </w:r>
            <w:r>
              <w:rPr>
                <w:rFonts w:asciiTheme="minorBidi" w:hAnsiTheme="minorBidi" w:cstheme="minorBidi"/>
                <w:color w:val="000000"/>
              </w:rPr>
              <w:t>1</w:t>
            </w:r>
            <w:r w:rsidRPr="00CE24E6">
              <w:rPr>
                <w:rFonts w:asciiTheme="minorBidi" w:hAnsiTheme="minorBidi" w:cstheme="minorBidi"/>
                <w:color w:val="000000"/>
              </w:rPr>
              <w:t>.</w:t>
            </w:r>
            <w:r>
              <w:rPr>
                <w:rFonts w:asciiTheme="minorBidi" w:hAnsiTheme="minorBidi" w:cstheme="minorBidi"/>
                <w:color w:val="000000"/>
              </w:rPr>
              <w:t>275</w:t>
            </w:r>
          </w:p>
        </w:tc>
        <w:tc>
          <w:tcPr>
            <w:tcW w:w="1134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1.786</w:t>
            </w:r>
          </w:p>
        </w:tc>
        <w:tc>
          <w:tcPr>
            <w:tcW w:w="1560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11</w:t>
            </w:r>
            <w:r w:rsidRPr="00CE24E6">
              <w:rPr>
                <w:rFonts w:asciiTheme="minorBidi" w:hAnsiTheme="minorBidi" w:cstheme="minorBidi"/>
                <w:color w:val="000000"/>
              </w:rPr>
              <w:t>.402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7</w:t>
            </w:r>
            <w:r>
              <w:rPr>
                <w:rFonts w:asciiTheme="minorBidi" w:hAnsiTheme="minorBidi" w:cstheme="minorBidi"/>
                <w:color w:val="000000"/>
              </w:rPr>
              <w:t>1</w:t>
            </w:r>
            <w:r w:rsidRPr="00CE24E6">
              <w:rPr>
                <w:rFonts w:asciiTheme="minorBidi" w:hAnsiTheme="minorBidi" w:cstheme="minorBidi"/>
                <w:color w:val="000000"/>
              </w:rPr>
              <w:t>.</w:t>
            </w:r>
            <w:r>
              <w:rPr>
                <w:rFonts w:asciiTheme="minorBidi" w:hAnsiTheme="minorBidi" w:cstheme="minorBidi"/>
                <w:color w:val="000000"/>
              </w:rPr>
              <w:t>275</w:t>
            </w:r>
          </w:p>
        </w:tc>
      </w:tr>
      <w:tr w:rsidR="00925631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1.343</w:t>
            </w:r>
          </w:p>
        </w:tc>
        <w:tc>
          <w:tcPr>
            <w:tcW w:w="1276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9</w:t>
            </w:r>
            <w:r w:rsidRPr="00CE24E6">
              <w:rPr>
                <w:rFonts w:asciiTheme="minorBidi" w:hAnsiTheme="minorBidi" w:cstheme="minorBidi"/>
                <w:color w:val="000000"/>
              </w:rPr>
              <w:t>.070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8</w:t>
            </w:r>
            <w:r>
              <w:rPr>
                <w:rFonts w:asciiTheme="minorBidi" w:hAnsiTheme="minorBidi" w:cstheme="minorBidi"/>
                <w:color w:val="000000"/>
              </w:rPr>
              <w:t>0</w:t>
            </w:r>
            <w:r w:rsidRPr="00CE24E6">
              <w:rPr>
                <w:rFonts w:asciiTheme="minorBidi" w:hAnsiTheme="minorBidi" w:cstheme="minorBidi"/>
                <w:color w:val="000000"/>
              </w:rPr>
              <w:t>.</w:t>
            </w:r>
            <w:r>
              <w:rPr>
                <w:rFonts w:asciiTheme="minorBidi" w:hAnsiTheme="minorBidi" w:cstheme="minorBidi"/>
                <w:color w:val="000000"/>
              </w:rPr>
              <w:t>345</w:t>
            </w:r>
          </w:p>
        </w:tc>
        <w:tc>
          <w:tcPr>
            <w:tcW w:w="1134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1.343</w:t>
            </w:r>
          </w:p>
        </w:tc>
        <w:tc>
          <w:tcPr>
            <w:tcW w:w="1560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9</w:t>
            </w:r>
            <w:r w:rsidRPr="00CE24E6">
              <w:rPr>
                <w:rFonts w:asciiTheme="minorBidi" w:hAnsiTheme="minorBidi" w:cstheme="minorBidi"/>
                <w:color w:val="000000"/>
              </w:rPr>
              <w:t>.070</w:t>
            </w:r>
          </w:p>
        </w:tc>
        <w:tc>
          <w:tcPr>
            <w:tcW w:w="1417" w:type="dxa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8</w:t>
            </w:r>
            <w:r>
              <w:rPr>
                <w:rFonts w:asciiTheme="minorBidi" w:hAnsiTheme="minorBidi" w:cstheme="minorBidi"/>
                <w:color w:val="000000"/>
              </w:rPr>
              <w:t>0</w:t>
            </w:r>
            <w:r w:rsidRPr="00CE24E6">
              <w:rPr>
                <w:rFonts w:asciiTheme="minorBidi" w:hAnsiTheme="minorBidi" w:cstheme="minorBidi"/>
                <w:color w:val="000000"/>
              </w:rPr>
              <w:t>.</w:t>
            </w:r>
            <w:r>
              <w:rPr>
                <w:rFonts w:asciiTheme="minorBidi" w:hAnsiTheme="minorBidi" w:cstheme="minorBidi"/>
                <w:color w:val="000000"/>
              </w:rPr>
              <w:t>345</w:t>
            </w:r>
          </w:p>
        </w:tc>
      </w:tr>
      <w:tr w:rsidR="00925631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E24E6">
              <w:rPr>
                <w:rFonts w:asciiTheme="minorBidi" w:hAnsiTheme="minorBidi" w:cstheme="minorBidi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1.078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7.850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88.195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1.078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7.850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925631" w:rsidRPr="00CE24E6" w:rsidRDefault="00925631" w:rsidP="00925631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88.195</w:t>
            </w: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.526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2.767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90.961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.233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1.228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92.190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.200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1.051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93.241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.183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.961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94.202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.166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.874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95.076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11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.156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.822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95.898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.136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.717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96.616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13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.116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.612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97.227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.107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.564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97.791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15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.101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.533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98.324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16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.096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.507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98.831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17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.088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.463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99.294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18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.070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.371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99.664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  <w:tr w:rsidR="00CE24E6" w:rsidRPr="00D70445" w:rsidTr="00AD24AB">
        <w:trPr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19</w:t>
            </w:r>
          </w:p>
        </w:tc>
        <w:tc>
          <w:tcPr>
            <w:tcW w:w="992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.064</w:t>
            </w:r>
          </w:p>
        </w:tc>
        <w:tc>
          <w:tcPr>
            <w:tcW w:w="1276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.336</w:t>
            </w: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E24E6">
              <w:rPr>
                <w:rFonts w:asciiTheme="minorBidi" w:hAnsiTheme="minorBidi" w:cstheme="minorBidi"/>
                <w:color w:val="000000"/>
              </w:rPr>
              <w:t>100.000</w:t>
            </w:r>
          </w:p>
        </w:tc>
        <w:tc>
          <w:tcPr>
            <w:tcW w:w="1134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17" w:type="dxa"/>
            <w:vAlign w:val="center"/>
          </w:tcPr>
          <w:p w:rsidR="00CE24E6" w:rsidRPr="00CE24E6" w:rsidRDefault="00CE24E6" w:rsidP="00D7044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</w:rPr>
            </w:pPr>
          </w:p>
        </w:tc>
      </w:tr>
    </w:tbl>
    <w:p w:rsidR="00DB06D4" w:rsidRDefault="00DB06D4"/>
    <w:sectPr w:rsidR="00DB06D4" w:rsidSect="00DE24F4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SwNDG0NDSxMLA0N7ZQ0lEKTi0uzszPAykwrgUAxA+yrywAAAA="/>
  </w:docVars>
  <w:rsids>
    <w:rsidRoot w:val="00FF7E40"/>
    <w:rsid w:val="0011550F"/>
    <w:rsid w:val="00193A39"/>
    <w:rsid w:val="0045371C"/>
    <w:rsid w:val="004A49AF"/>
    <w:rsid w:val="005B2649"/>
    <w:rsid w:val="005D6B38"/>
    <w:rsid w:val="005E594F"/>
    <w:rsid w:val="00703B24"/>
    <w:rsid w:val="007357D7"/>
    <w:rsid w:val="00925631"/>
    <w:rsid w:val="009D2772"/>
    <w:rsid w:val="00A70D3A"/>
    <w:rsid w:val="00AD24AB"/>
    <w:rsid w:val="00B161BC"/>
    <w:rsid w:val="00C72B1D"/>
    <w:rsid w:val="00CE24E6"/>
    <w:rsid w:val="00D07F72"/>
    <w:rsid w:val="00D43BE2"/>
    <w:rsid w:val="00D70445"/>
    <w:rsid w:val="00DB06D4"/>
    <w:rsid w:val="00EE7ADD"/>
    <w:rsid w:val="00F51CB2"/>
    <w:rsid w:val="00FF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BFFBD"/>
  <w15:chartTrackingRefBased/>
  <w15:docId w15:val="{036E5934-2E19-4908-A2D0-C7D78648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10">
    <w:name w:val="Grid Table 1 Light - Accent 5110"/>
    <w:basedOn w:val="TableNormal"/>
    <w:uiPriority w:val="46"/>
    <w:rsid w:val="00CE24E6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AD24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4A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6</cp:revision>
  <dcterms:created xsi:type="dcterms:W3CDTF">2018-01-22T11:29:00Z</dcterms:created>
  <dcterms:modified xsi:type="dcterms:W3CDTF">2020-02-17T09:51:00Z</dcterms:modified>
</cp:coreProperties>
</file>