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51104"/>
        <w:tblpPr w:leftFromText="180" w:rightFromText="180" w:horzAnchor="margin" w:tblpY="695"/>
        <w:tblW w:w="8381" w:type="dxa"/>
        <w:tblLook w:val="04A0" w:firstRow="1" w:lastRow="0" w:firstColumn="1" w:lastColumn="0" w:noHBand="0" w:noVBand="1"/>
      </w:tblPr>
      <w:tblGrid>
        <w:gridCol w:w="2430"/>
        <w:gridCol w:w="3060"/>
        <w:gridCol w:w="2891"/>
      </w:tblGrid>
      <w:tr w:rsidR="00862232" w:rsidRPr="00862232" w:rsidTr="00846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Fit indices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Recommended value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Estimated value</w:t>
            </w:r>
          </w:p>
        </w:tc>
      </w:tr>
      <w:tr w:rsidR="00862232" w:rsidRPr="00862232" w:rsidTr="00846886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χ2/</w:t>
            </w:r>
            <w:proofErr w:type="spellStart"/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df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a</w:t>
            </w:r>
            <w:proofErr w:type="spellEnd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1-3</w:t>
            </w:r>
          </w:p>
        </w:tc>
        <w:tc>
          <w:tcPr>
            <w:tcW w:w="28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1.448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GFI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B6DDE8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0.969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AGFI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 0.90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0.957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RMSEA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&lt; 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0.026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PCLOSE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e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1.000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SRMR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f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≤0.05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0.017</w:t>
            </w:r>
          </w:p>
        </w:tc>
      </w:tr>
      <w:tr w:rsidR="00862232" w:rsidRPr="00862232" w:rsidTr="0084688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NFI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g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0.988</w:t>
            </w:r>
          </w:p>
        </w:tc>
      </w:tr>
      <w:tr w:rsidR="00862232" w:rsidRPr="00862232" w:rsidTr="00846886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CFI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h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0.995</w:t>
            </w:r>
          </w:p>
        </w:tc>
      </w:tr>
      <w:tr w:rsidR="00862232" w:rsidRPr="00862232" w:rsidTr="00846886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proofErr w:type="spellStart"/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TLI</w:t>
            </w:r>
            <w:r w:rsidRPr="00862232">
              <w:rPr>
                <w:rFonts w:ascii="Cambria" w:eastAsia="MS Mincho" w:hAnsi="Cambria" w:cs="Arial"/>
                <w:sz w:val="24"/>
                <w:szCs w:val="24"/>
                <w:vertAlign w:val="superscript"/>
                <w:lang w:val="en-GB"/>
              </w:rPr>
              <w:t>i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b/>
                <w:bCs/>
                <w:sz w:val="24"/>
                <w:szCs w:val="24"/>
                <w:lang w:val="en-GB"/>
              </w:rPr>
              <w:t>≥ 0.95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32" w:rsidRPr="00862232" w:rsidRDefault="00862232" w:rsidP="008468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sz w:val="24"/>
                <w:szCs w:val="24"/>
                <w:lang w:val="en-GB"/>
              </w:rPr>
            </w:pPr>
            <w:r w:rsidRPr="00862232">
              <w:rPr>
                <w:rFonts w:ascii="Cambria" w:eastAsia="MS Mincho" w:hAnsi="Cambria" w:cs="Arial"/>
                <w:sz w:val="24"/>
                <w:szCs w:val="24"/>
                <w:lang w:val="en-GB"/>
              </w:rPr>
              <w:t>0.996</w:t>
            </w:r>
          </w:p>
        </w:tc>
      </w:tr>
      <w:tr w:rsidR="00862232" w:rsidRPr="00862232" w:rsidTr="00846886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a</w:t>
            </w:r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χ2/</w:t>
            </w:r>
            <w:proofErr w:type="spellStart"/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df</w:t>
            </w:r>
            <w:proofErr w:type="spellEnd"/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: relative chi-square (</w:t>
            </w:r>
            <w:proofErr w:type="spellStart"/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df</w:t>
            </w:r>
            <w:proofErr w:type="spellEnd"/>
            <w:r w:rsidRPr="00862232">
              <w:rPr>
                <w:rFonts w:ascii="Cambria" w:eastAsia="MS Mincho" w:hAnsi="Cambria" w:cs="Arial"/>
                <w:i/>
                <w:iCs/>
                <w:sz w:val="24"/>
                <w:szCs w:val="24"/>
                <w:lang w:val="en-GB"/>
              </w:rPr>
              <w:t>)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b</w:t>
            </w:r>
            <w:r w:rsidRPr="00862232">
              <w:rPr>
                <w:rFonts w:ascii="Cambria" w:hAnsi="Cambria" w:cs="Arial"/>
                <w:i/>
                <w:iCs/>
              </w:rPr>
              <w:t>GFI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goodness-of-fit index.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c</w:t>
            </w:r>
            <w:r w:rsidRPr="00862232">
              <w:rPr>
                <w:rFonts w:ascii="Cambria" w:hAnsi="Cambria" w:cs="Arial"/>
                <w:i/>
                <w:iCs/>
              </w:rPr>
              <w:t>AGFI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adjusted goodness-of-fit index.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d</w:t>
            </w:r>
            <w:r w:rsidRPr="00862232">
              <w:rPr>
                <w:rFonts w:ascii="Cambria" w:hAnsi="Cambria" w:cs="Arial"/>
                <w:i/>
                <w:iCs/>
              </w:rPr>
              <w:t>RMSEA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root mean square error of approximation.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e</w:t>
            </w:r>
            <w:r w:rsidRPr="00862232">
              <w:rPr>
                <w:rFonts w:ascii="Cambria" w:hAnsi="Cambria" w:cs="Arial"/>
                <w:i/>
                <w:iCs/>
              </w:rPr>
              <w:t>PCLOSE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p of close fit.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f</w:t>
            </w:r>
            <w:r w:rsidRPr="00862232">
              <w:rPr>
                <w:rFonts w:ascii="Cambria" w:hAnsi="Cambria" w:cs="Arial"/>
                <w:i/>
                <w:iCs/>
              </w:rPr>
              <w:t>SRMR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standardized root mean square residual.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g</w:t>
            </w:r>
            <w:r w:rsidRPr="00862232">
              <w:rPr>
                <w:rFonts w:ascii="Cambria" w:hAnsi="Cambria" w:cs="Arial"/>
                <w:i/>
                <w:iCs/>
              </w:rPr>
              <w:t>NFI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normed fit index.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Cambria" w:hAnsi="Cambria" w:cs="Arial"/>
                <w:i/>
                <w:iCs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h</w:t>
            </w:r>
            <w:r w:rsidRPr="00862232">
              <w:rPr>
                <w:rFonts w:ascii="Cambria" w:hAnsi="Cambria" w:cs="Arial"/>
                <w:i/>
                <w:iCs/>
              </w:rPr>
              <w:t>CFI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comparative fit index.</w:t>
            </w:r>
          </w:p>
          <w:p w:rsidR="00862232" w:rsidRPr="00862232" w:rsidRDefault="00862232" w:rsidP="0084688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 w:rsidRPr="00862232">
              <w:rPr>
                <w:rFonts w:ascii="Cambria" w:hAnsi="Cambria" w:cs="Arial"/>
                <w:i/>
                <w:iCs/>
                <w:vertAlign w:val="superscript"/>
              </w:rPr>
              <w:t>i</w:t>
            </w:r>
            <w:r w:rsidRPr="00862232">
              <w:rPr>
                <w:rFonts w:ascii="Cambria" w:hAnsi="Cambria" w:cs="Arial"/>
                <w:i/>
                <w:iCs/>
              </w:rPr>
              <w:t>TLI</w:t>
            </w:r>
            <w:proofErr w:type="spellEnd"/>
            <w:proofErr w:type="gramEnd"/>
            <w:r w:rsidRPr="00862232">
              <w:rPr>
                <w:rFonts w:ascii="Cambria" w:hAnsi="Cambria" w:cs="Arial"/>
                <w:i/>
                <w:iCs/>
              </w:rPr>
              <w:t>: Tucker-Lewis index.</w:t>
            </w:r>
          </w:p>
        </w:tc>
      </w:tr>
    </w:tbl>
    <w:p w:rsidR="00D46697" w:rsidRPr="00846886" w:rsidRDefault="00846886" w:rsidP="00846886">
      <w:pPr>
        <w:pStyle w:val="Title"/>
        <w:rPr>
          <w:sz w:val="40"/>
          <w:szCs w:val="40"/>
        </w:rPr>
      </w:pPr>
      <w:r w:rsidRPr="00846886">
        <w:rPr>
          <w:sz w:val="40"/>
          <w:szCs w:val="40"/>
        </w:rPr>
        <w:t>Appendix 15</w:t>
      </w:r>
      <w:r w:rsidR="005464BC">
        <w:rPr>
          <w:sz w:val="40"/>
          <w:szCs w:val="40"/>
        </w:rPr>
        <w:t>:</w:t>
      </w:r>
      <w:bookmarkStart w:id="0" w:name="_GoBack"/>
      <w:bookmarkEnd w:id="0"/>
      <w:r w:rsidRPr="00846886">
        <w:rPr>
          <w:sz w:val="40"/>
          <w:szCs w:val="40"/>
        </w:rPr>
        <w:t xml:space="preserve"> Results of fit indices of the measurement model</w:t>
      </w:r>
    </w:p>
    <w:sectPr w:rsidR="00D46697" w:rsidRPr="00846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xMDc0MDa0sLC0MDJU0lEKTi0uzszPAykwrAUAFxzbESwAAAA="/>
  </w:docVars>
  <w:rsids>
    <w:rsidRoot w:val="00CC2C59"/>
    <w:rsid w:val="005464BC"/>
    <w:rsid w:val="00683D9A"/>
    <w:rsid w:val="00846886"/>
    <w:rsid w:val="00862232"/>
    <w:rsid w:val="00A947BE"/>
    <w:rsid w:val="00B01BD1"/>
    <w:rsid w:val="00CC2C59"/>
    <w:rsid w:val="00D46697"/>
    <w:rsid w:val="00FC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3365E"/>
  <w15:chartTrackingRefBased/>
  <w15:docId w15:val="{235D4FD9-A52C-4D04-8ABD-F229565C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0">
    <w:name w:val="Grid Table 1 Light - Accent 5110"/>
    <w:basedOn w:val="TableNormal"/>
    <w:uiPriority w:val="46"/>
    <w:rsid w:val="00683D9A"/>
    <w:pPr>
      <w:spacing w:after="0" w:line="240" w:lineRule="auto"/>
    </w:pPr>
    <w:rPr>
      <w:rFonts w:ascii="Times New Roman" w:eastAsia="Times New Roman" w:hAnsi="Times New Roman" w:cs="Times New Roman"/>
      <w:lang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101">
    <w:name w:val="Grid Table 1 Light - Accent 51101"/>
    <w:basedOn w:val="TableNormal"/>
    <w:uiPriority w:val="46"/>
    <w:rsid w:val="00FC0F97"/>
    <w:pPr>
      <w:spacing w:after="0" w:line="240" w:lineRule="auto"/>
    </w:pPr>
    <w:rPr>
      <w:rFonts w:ascii="Times New Roman" w:eastAsia="Times New Roman" w:hAnsi="Times New Roman" w:cs="Times New Roman"/>
      <w:lang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102">
    <w:name w:val="Grid Table 1 Light - Accent 51102"/>
    <w:basedOn w:val="TableNormal"/>
    <w:uiPriority w:val="46"/>
    <w:rsid w:val="00A947BE"/>
    <w:pPr>
      <w:spacing w:after="0" w:line="240" w:lineRule="auto"/>
    </w:pPr>
    <w:rPr>
      <w:rFonts w:ascii="Times New Roman" w:eastAsia="Times New Roman" w:hAnsi="Times New Roman" w:cs="Times New Roman"/>
      <w:lang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103">
    <w:name w:val="Grid Table 1 Light - Accent 51103"/>
    <w:basedOn w:val="TableNormal"/>
    <w:uiPriority w:val="46"/>
    <w:rsid w:val="00B01BD1"/>
    <w:pPr>
      <w:spacing w:after="0" w:line="240" w:lineRule="auto"/>
    </w:pPr>
    <w:rPr>
      <w:rFonts w:ascii="Times New Roman" w:eastAsia="Times New Roman" w:hAnsi="Times New Roman" w:cs="Times New Roman"/>
      <w:lang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104">
    <w:name w:val="Grid Table 1 Light - Accent 51104"/>
    <w:basedOn w:val="TableNormal"/>
    <w:uiPriority w:val="46"/>
    <w:rsid w:val="00862232"/>
    <w:pPr>
      <w:spacing w:after="0" w:line="240" w:lineRule="auto"/>
    </w:pPr>
    <w:rPr>
      <w:rFonts w:ascii="Times New Roman" w:eastAsia="Times New Roman" w:hAnsi="Times New Roman" w:cs="Times New Roman"/>
      <w:lang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8468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68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8</cp:revision>
  <dcterms:created xsi:type="dcterms:W3CDTF">2019-10-28T09:29:00Z</dcterms:created>
  <dcterms:modified xsi:type="dcterms:W3CDTF">2020-02-17T09:58:00Z</dcterms:modified>
</cp:coreProperties>
</file>