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EE7" w:rsidRPr="009D59A2" w:rsidRDefault="009D59A2" w:rsidP="009D59A2">
      <w:pPr>
        <w:rPr>
          <w:rFonts w:ascii="Cambria" w:hAnsi="Cambria"/>
          <w:b/>
          <w:bCs/>
          <w:sz w:val="24"/>
          <w:szCs w:val="24"/>
        </w:rPr>
      </w:pPr>
      <w:r w:rsidRPr="009D59A2">
        <w:rPr>
          <w:rFonts w:asciiTheme="majorHAnsi" w:eastAsiaTheme="majorEastAsia" w:hAnsiTheme="majorHAnsi" w:cstheme="majorBidi"/>
          <w:spacing w:val="-10"/>
          <w:kern w:val="28"/>
          <w:sz w:val="48"/>
          <w:szCs w:val="48"/>
        </w:rPr>
        <w:t>Appendix 4</w:t>
      </w:r>
      <w:r>
        <w:rPr>
          <w:rFonts w:asciiTheme="majorHAnsi" w:eastAsiaTheme="majorEastAsia" w:hAnsiTheme="majorHAnsi" w:cstheme="majorBidi"/>
          <w:spacing w:val="-10"/>
          <w:kern w:val="28"/>
          <w:sz w:val="48"/>
          <w:szCs w:val="48"/>
        </w:rPr>
        <w:t>:</w:t>
      </w:r>
      <w:bookmarkStart w:id="0" w:name="_GoBack"/>
      <w:bookmarkEnd w:id="0"/>
      <w:r w:rsidRPr="009D59A2">
        <w:rPr>
          <w:rFonts w:asciiTheme="majorHAnsi" w:eastAsiaTheme="majorEastAsia" w:hAnsiTheme="majorHAnsi" w:cstheme="majorBidi"/>
          <w:spacing w:val="-10"/>
          <w:kern w:val="28"/>
          <w:sz w:val="48"/>
          <w:szCs w:val="48"/>
        </w:rPr>
        <w:t xml:space="preserve"> Conceptual definitions of constructs</w:t>
      </w:r>
    </w:p>
    <w:p w:rsidR="00730EE7" w:rsidRPr="003D788A" w:rsidRDefault="00730EE7" w:rsidP="008C3951">
      <w:pPr>
        <w:rPr>
          <w:rFonts w:ascii="Cambria" w:hAnsi="Cambria"/>
          <w:b/>
          <w:bCs/>
          <w:sz w:val="32"/>
          <w:szCs w:val="32"/>
        </w:rPr>
      </w:pPr>
    </w:p>
    <w:tbl>
      <w:tblPr>
        <w:tblStyle w:val="GridTable1Light-Accent52"/>
        <w:tblpPr w:leftFromText="180" w:rightFromText="180" w:vertAnchor="page" w:horzAnchor="margin" w:tblpXSpec="center" w:tblpY="2391"/>
        <w:tblW w:w="8497" w:type="dxa"/>
        <w:tblLook w:val="04A0" w:firstRow="1" w:lastRow="0" w:firstColumn="1" w:lastColumn="0" w:noHBand="0" w:noVBand="1"/>
      </w:tblPr>
      <w:tblGrid>
        <w:gridCol w:w="2122"/>
        <w:gridCol w:w="6375"/>
      </w:tblGrid>
      <w:tr w:rsidR="00D61A2F" w:rsidRPr="003D788A" w:rsidTr="00D542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E2EFD9" w:themeFill="accent6" w:themeFillTint="33"/>
            <w:vAlign w:val="center"/>
          </w:tcPr>
          <w:p w:rsidR="00D61A2F" w:rsidRPr="003D788A" w:rsidRDefault="00D61A2F" w:rsidP="00D47F4B">
            <w:pPr>
              <w:jc w:val="center"/>
              <w:rPr>
                <w:rFonts w:ascii="Cambria" w:eastAsia="Calibri" w:hAnsi="Cambria"/>
                <w:sz w:val="24"/>
                <w:szCs w:val="24"/>
              </w:rPr>
            </w:pPr>
            <w:r w:rsidRPr="003D788A">
              <w:rPr>
                <w:rFonts w:ascii="Cambria" w:eastAsia="Calibri" w:hAnsi="Cambria"/>
                <w:sz w:val="24"/>
                <w:szCs w:val="24"/>
              </w:rPr>
              <w:t>Construct</w:t>
            </w:r>
            <w:r w:rsidR="006D5BA3" w:rsidRPr="003D788A">
              <w:rPr>
                <w:rFonts w:ascii="Cambria" w:eastAsia="Calibri" w:hAnsi="Cambria"/>
                <w:sz w:val="24"/>
                <w:szCs w:val="24"/>
              </w:rPr>
              <w:t>s</w:t>
            </w:r>
          </w:p>
        </w:tc>
        <w:tc>
          <w:tcPr>
            <w:tcW w:w="6375" w:type="dxa"/>
            <w:shd w:val="clear" w:color="auto" w:fill="E2EFD9" w:themeFill="accent6" w:themeFillTint="33"/>
            <w:vAlign w:val="center"/>
          </w:tcPr>
          <w:p w:rsidR="00D61A2F" w:rsidRPr="003D788A" w:rsidRDefault="00D61A2F" w:rsidP="00D47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sz w:val="24"/>
                <w:szCs w:val="24"/>
              </w:rPr>
            </w:pPr>
            <w:r w:rsidRPr="003D788A">
              <w:rPr>
                <w:rFonts w:ascii="Cambria" w:eastAsia="Calibri" w:hAnsi="Cambria"/>
                <w:sz w:val="24"/>
                <w:szCs w:val="24"/>
              </w:rPr>
              <w:t>Conceptual definition</w:t>
            </w:r>
            <w:r w:rsidR="006D5BA3" w:rsidRPr="003D788A">
              <w:rPr>
                <w:rFonts w:ascii="Cambria" w:eastAsia="Calibri" w:hAnsi="Cambria"/>
                <w:sz w:val="24"/>
                <w:szCs w:val="24"/>
              </w:rPr>
              <w:t>s</w:t>
            </w:r>
          </w:p>
        </w:tc>
      </w:tr>
      <w:tr w:rsidR="00D61A2F" w:rsidRPr="003D788A" w:rsidTr="00D5428E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top w:val="single" w:sz="12" w:space="0" w:color="92CDDC"/>
            </w:tcBorders>
            <w:shd w:val="clear" w:color="auto" w:fill="E2EFD9" w:themeFill="accent6" w:themeFillTint="33"/>
            <w:vAlign w:val="center"/>
          </w:tcPr>
          <w:p w:rsidR="00D61A2F" w:rsidRPr="003D788A" w:rsidRDefault="00D61A2F" w:rsidP="00D47F4B">
            <w:pPr>
              <w:jc w:val="center"/>
              <w:rPr>
                <w:rFonts w:ascii="Cambria" w:eastAsia="Calibri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Performance expectancy</w:t>
            </w:r>
          </w:p>
        </w:tc>
        <w:tc>
          <w:tcPr>
            <w:tcW w:w="6375" w:type="dxa"/>
            <w:tcBorders>
              <w:top w:val="single" w:sz="12" w:space="0" w:color="92CDDC"/>
            </w:tcBorders>
            <w:vAlign w:val="center"/>
          </w:tcPr>
          <w:p w:rsidR="00D61A2F" w:rsidRPr="003D788A" w:rsidRDefault="00F97B3D" w:rsidP="00A64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 xml:space="preserve">The degree to which patients believe that using Patient Online will enable them to </w:t>
            </w:r>
            <w:r w:rsidR="006A168E" w:rsidRPr="003D788A">
              <w:rPr>
                <w:rFonts w:ascii="Cambria" w:hAnsi="Cambria"/>
                <w:sz w:val="24"/>
                <w:szCs w:val="24"/>
              </w:rPr>
              <w:t xml:space="preserve">attain </w:t>
            </w:r>
            <w:r w:rsidRPr="003D788A">
              <w:rPr>
                <w:rFonts w:ascii="Cambria" w:hAnsi="Cambria"/>
                <w:sz w:val="24"/>
                <w:szCs w:val="24"/>
              </w:rPr>
              <w:t xml:space="preserve">several </w:t>
            </w:r>
            <w:r w:rsidR="006A168E" w:rsidRPr="003D788A">
              <w:rPr>
                <w:rFonts w:ascii="Cambria" w:hAnsi="Cambria"/>
                <w:sz w:val="24"/>
                <w:szCs w:val="24"/>
              </w:rPr>
              <w:t>gains</w:t>
            </w:r>
          </w:p>
        </w:tc>
      </w:tr>
      <w:tr w:rsidR="00D61A2F" w:rsidRPr="003D788A" w:rsidTr="00D5428E">
        <w:trPr>
          <w:trHeight w:val="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E2EFD9" w:themeFill="accent6" w:themeFillTint="33"/>
            <w:vAlign w:val="center"/>
          </w:tcPr>
          <w:p w:rsidR="00D61A2F" w:rsidRPr="003D788A" w:rsidRDefault="00D61A2F" w:rsidP="00D47F4B">
            <w:pPr>
              <w:jc w:val="center"/>
              <w:rPr>
                <w:rFonts w:ascii="Cambria" w:eastAsia="Calibri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Effort expectancy</w:t>
            </w:r>
          </w:p>
        </w:tc>
        <w:tc>
          <w:tcPr>
            <w:tcW w:w="6375" w:type="dxa"/>
            <w:vAlign w:val="center"/>
          </w:tcPr>
          <w:p w:rsidR="00D61A2F" w:rsidRPr="003D788A" w:rsidRDefault="00AA1CA5" w:rsidP="00A64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 xml:space="preserve">The degree to which patients perceive that using Patient Online </w:t>
            </w:r>
            <w:r w:rsidR="006D47D1" w:rsidRPr="003D788A">
              <w:rPr>
                <w:rFonts w:ascii="Cambria" w:hAnsi="Cambria"/>
                <w:sz w:val="24"/>
                <w:szCs w:val="24"/>
              </w:rPr>
              <w:t>is</w:t>
            </w:r>
            <w:r w:rsidRPr="003D788A">
              <w:rPr>
                <w:rFonts w:ascii="Cambria" w:hAnsi="Cambria"/>
                <w:sz w:val="24"/>
                <w:szCs w:val="24"/>
              </w:rPr>
              <w:t xml:space="preserve"> </w:t>
            </w:r>
            <w:r w:rsidR="006D47D1" w:rsidRPr="003D788A">
              <w:rPr>
                <w:rFonts w:ascii="Cambria" w:hAnsi="Cambria"/>
                <w:sz w:val="24"/>
                <w:szCs w:val="24"/>
              </w:rPr>
              <w:t>easy to use</w:t>
            </w:r>
            <w:r w:rsidRPr="003D788A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  <w:tr w:rsidR="00D61A2F" w:rsidRPr="003D788A" w:rsidTr="00D5428E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E2EFD9" w:themeFill="accent6" w:themeFillTint="33"/>
            <w:vAlign w:val="center"/>
          </w:tcPr>
          <w:p w:rsidR="00D61A2F" w:rsidRPr="003D788A" w:rsidRDefault="00D61A2F" w:rsidP="00D47F4B">
            <w:pPr>
              <w:jc w:val="center"/>
              <w:rPr>
                <w:rFonts w:ascii="Cambria" w:eastAsia="Calibri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Social influence</w:t>
            </w:r>
          </w:p>
        </w:tc>
        <w:tc>
          <w:tcPr>
            <w:tcW w:w="6375" w:type="dxa"/>
            <w:vAlign w:val="center"/>
          </w:tcPr>
          <w:p w:rsidR="00D61A2F" w:rsidRPr="003D788A" w:rsidRDefault="00D67628" w:rsidP="00A64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szCs w:val="24"/>
              </w:rPr>
            </w:pPr>
            <w:r w:rsidRPr="003D788A">
              <w:rPr>
                <w:rStyle w:val="QuoteChar"/>
                <w:rFonts w:ascii="Cambria" w:hAnsi="Cambria"/>
                <w:i w:val="0"/>
                <w:iCs w:val="0"/>
                <w:szCs w:val="24"/>
              </w:rPr>
              <w:t>The degree to which patients perceive that important others believe they should use Patient Online</w:t>
            </w:r>
          </w:p>
        </w:tc>
      </w:tr>
      <w:tr w:rsidR="00D61A2F" w:rsidRPr="003D788A" w:rsidTr="00D5428E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E2EFD9" w:themeFill="accent6" w:themeFillTint="33"/>
            <w:vAlign w:val="center"/>
          </w:tcPr>
          <w:p w:rsidR="00D61A2F" w:rsidRPr="003D788A" w:rsidRDefault="00D61A2F" w:rsidP="00D47F4B">
            <w:pPr>
              <w:jc w:val="center"/>
              <w:rPr>
                <w:rFonts w:ascii="Cambria" w:eastAsia="Calibri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Facilitating conditions</w:t>
            </w:r>
          </w:p>
        </w:tc>
        <w:tc>
          <w:tcPr>
            <w:tcW w:w="6375" w:type="dxa"/>
            <w:vAlign w:val="center"/>
          </w:tcPr>
          <w:p w:rsidR="00D61A2F" w:rsidRPr="003D788A" w:rsidRDefault="00D67628" w:rsidP="00A64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szCs w:val="24"/>
              </w:rPr>
            </w:pPr>
            <w:r w:rsidRPr="003D788A">
              <w:rPr>
                <w:rStyle w:val="QuoteChar"/>
                <w:rFonts w:ascii="Cambria" w:hAnsi="Cambria"/>
                <w:i w:val="0"/>
                <w:iCs w:val="0"/>
                <w:szCs w:val="24"/>
              </w:rPr>
              <w:t xml:space="preserve">The degree to which </w:t>
            </w:r>
            <w:r w:rsidR="00AA1822" w:rsidRPr="003D788A">
              <w:rPr>
                <w:rStyle w:val="QuoteChar"/>
                <w:rFonts w:ascii="Cambria" w:hAnsi="Cambria"/>
                <w:i w:val="0"/>
                <w:iCs w:val="0"/>
                <w:szCs w:val="24"/>
              </w:rPr>
              <w:t>patients believe</w:t>
            </w:r>
            <w:r w:rsidRPr="003D788A">
              <w:rPr>
                <w:rStyle w:val="QuoteChar"/>
                <w:rFonts w:ascii="Cambria" w:hAnsi="Cambria"/>
                <w:i w:val="0"/>
                <w:iCs w:val="0"/>
                <w:szCs w:val="24"/>
              </w:rPr>
              <w:t xml:space="preserve"> that an organisational and technical infrastructu</w:t>
            </w:r>
            <w:r w:rsidR="009906BC" w:rsidRPr="003D788A">
              <w:rPr>
                <w:rStyle w:val="QuoteChar"/>
                <w:rFonts w:ascii="Cambria" w:hAnsi="Cambria"/>
                <w:i w:val="0"/>
                <w:iCs w:val="0"/>
                <w:szCs w:val="24"/>
              </w:rPr>
              <w:t>re exists to support the use of</w:t>
            </w:r>
            <w:r w:rsidR="00AA1822" w:rsidRPr="003D788A">
              <w:rPr>
                <w:rStyle w:val="QuoteChar"/>
                <w:rFonts w:ascii="Cambria" w:hAnsi="Cambria"/>
                <w:i w:val="0"/>
                <w:iCs w:val="0"/>
                <w:szCs w:val="24"/>
              </w:rPr>
              <w:t xml:space="preserve"> Patient Online</w:t>
            </w:r>
          </w:p>
        </w:tc>
      </w:tr>
      <w:tr w:rsidR="00D61A2F" w:rsidRPr="003D788A" w:rsidTr="00D5428E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E2EFD9" w:themeFill="accent6" w:themeFillTint="33"/>
            <w:vAlign w:val="center"/>
          </w:tcPr>
          <w:p w:rsidR="00D61A2F" w:rsidRPr="003D788A" w:rsidRDefault="00D61A2F" w:rsidP="00D47F4B">
            <w:pPr>
              <w:jc w:val="center"/>
              <w:rPr>
                <w:rFonts w:ascii="Cambria" w:eastAsia="Calibri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Perceived privacy and security</w:t>
            </w:r>
          </w:p>
        </w:tc>
        <w:tc>
          <w:tcPr>
            <w:tcW w:w="6375" w:type="dxa"/>
            <w:vAlign w:val="center"/>
          </w:tcPr>
          <w:p w:rsidR="00D61A2F" w:rsidRPr="003D788A" w:rsidRDefault="00AA1822" w:rsidP="00A64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szCs w:val="24"/>
              </w:rPr>
            </w:pPr>
            <w:r w:rsidRPr="003D788A">
              <w:rPr>
                <w:rStyle w:val="QuoteChar"/>
                <w:rFonts w:ascii="Cambria" w:hAnsi="Cambria"/>
                <w:i w:val="0"/>
                <w:iCs w:val="0"/>
                <w:szCs w:val="24"/>
              </w:rPr>
              <w:t>The degree to which patients believe that Patient Online is safe from intrusion and personal information is protected</w:t>
            </w:r>
          </w:p>
        </w:tc>
      </w:tr>
      <w:tr w:rsidR="00D61A2F" w:rsidRPr="003D788A" w:rsidTr="00D5428E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E2EFD9" w:themeFill="accent6" w:themeFillTint="33"/>
            <w:vAlign w:val="center"/>
          </w:tcPr>
          <w:p w:rsidR="00D61A2F" w:rsidRPr="003D788A" w:rsidRDefault="00D61A2F" w:rsidP="00D47F4B">
            <w:pPr>
              <w:jc w:val="center"/>
              <w:rPr>
                <w:rFonts w:ascii="Cambria" w:eastAsia="Calibri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Behavioural intention</w:t>
            </w:r>
          </w:p>
        </w:tc>
        <w:tc>
          <w:tcPr>
            <w:tcW w:w="6375" w:type="dxa"/>
            <w:vAlign w:val="center"/>
          </w:tcPr>
          <w:p w:rsidR="00D61A2F" w:rsidRPr="003D788A" w:rsidRDefault="00CD0D94" w:rsidP="00A64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The degree to which patients plan to use or not use Patient Online</w:t>
            </w:r>
          </w:p>
        </w:tc>
      </w:tr>
      <w:tr w:rsidR="00D61A2F" w:rsidRPr="003D788A" w:rsidTr="00D5428E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E2EFD9" w:themeFill="accent6" w:themeFillTint="33"/>
            <w:vAlign w:val="center"/>
          </w:tcPr>
          <w:p w:rsidR="00D61A2F" w:rsidRPr="003D788A" w:rsidRDefault="00D61A2F" w:rsidP="00D47F4B">
            <w:pPr>
              <w:jc w:val="center"/>
              <w:rPr>
                <w:rFonts w:ascii="Cambria" w:eastAsia="Calibri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Use behaviour</w:t>
            </w:r>
          </w:p>
        </w:tc>
        <w:tc>
          <w:tcPr>
            <w:tcW w:w="6375" w:type="dxa"/>
            <w:vAlign w:val="center"/>
          </w:tcPr>
          <w:p w:rsidR="00D61A2F" w:rsidRPr="003D788A" w:rsidRDefault="000B7E56" w:rsidP="00A64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 xml:space="preserve">Number of times a patient logged in to Patient Online during six months </w:t>
            </w:r>
            <w:r w:rsidR="0091033F" w:rsidRPr="003D788A">
              <w:rPr>
                <w:rFonts w:ascii="Cambria" w:hAnsi="Cambria"/>
                <w:sz w:val="24"/>
                <w:szCs w:val="24"/>
              </w:rPr>
              <w:t>after</w:t>
            </w:r>
            <w:r w:rsidRPr="003D788A">
              <w:rPr>
                <w:rFonts w:ascii="Cambria" w:hAnsi="Cambria"/>
                <w:sz w:val="24"/>
                <w:szCs w:val="24"/>
              </w:rPr>
              <w:t xml:space="preserve"> completing </w:t>
            </w:r>
            <w:r w:rsidR="0091033F" w:rsidRPr="003D788A">
              <w:rPr>
                <w:rFonts w:ascii="Cambria" w:hAnsi="Cambria"/>
                <w:sz w:val="24"/>
                <w:szCs w:val="24"/>
              </w:rPr>
              <w:t>t</w:t>
            </w:r>
            <w:r w:rsidRPr="003D788A">
              <w:rPr>
                <w:rFonts w:ascii="Cambria" w:hAnsi="Cambria"/>
                <w:sz w:val="24"/>
                <w:szCs w:val="24"/>
              </w:rPr>
              <w:t>he questionnaire</w:t>
            </w:r>
          </w:p>
        </w:tc>
      </w:tr>
      <w:tr w:rsidR="00D61A2F" w:rsidRPr="003D788A" w:rsidTr="00D5428E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bottom w:val="single" w:sz="4" w:space="0" w:color="B6DDE8"/>
            </w:tcBorders>
            <w:shd w:val="clear" w:color="auto" w:fill="E2EFD9" w:themeFill="accent6" w:themeFillTint="33"/>
            <w:vAlign w:val="center"/>
          </w:tcPr>
          <w:p w:rsidR="00D61A2F" w:rsidRPr="003D788A" w:rsidRDefault="00D61A2F" w:rsidP="00D47F4B">
            <w:pPr>
              <w:jc w:val="center"/>
              <w:rPr>
                <w:rFonts w:ascii="Cambria" w:eastAsia="Calibri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Age</w:t>
            </w:r>
          </w:p>
        </w:tc>
        <w:tc>
          <w:tcPr>
            <w:tcW w:w="6375" w:type="dxa"/>
            <w:tcBorders>
              <w:bottom w:val="single" w:sz="4" w:space="0" w:color="B6DDE8"/>
            </w:tcBorders>
            <w:vAlign w:val="center"/>
          </w:tcPr>
          <w:p w:rsidR="00D61A2F" w:rsidRPr="003D788A" w:rsidRDefault="0067787D" w:rsidP="00A64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The period of time (in years) that a patient has lived when completing the questionnaire</w:t>
            </w:r>
          </w:p>
        </w:tc>
      </w:tr>
      <w:tr w:rsidR="00D61A2F" w:rsidRPr="003D788A" w:rsidTr="00D5428E">
        <w:trPr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bottom w:val="single" w:sz="4" w:space="0" w:color="B6DDE8"/>
            </w:tcBorders>
            <w:shd w:val="clear" w:color="auto" w:fill="E2EFD9" w:themeFill="accent6" w:themeFillTint="33"/>
            <w:vAlign w:val="center"/>
          </w:tcPr>
          <w:p w:rsidR="00D61A2F" w:rsidRPr="003D788A" w:rsidRDefault="00D61A2F" w:rsidP="00D47F4B">
            <w:pPr>
              <w:jc w:val="center"/>
              <w:rPr>
                <w:rFonts w:ascii="Cambria" w:eastAsia="Calibri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Sex</w:t>
            </w:r>
          </w:p>
        </w:tc>
        <w:tc>
          <w:tcPr>
            <w:tcW w:w="6375" w:type="dxa"/>
            <w:tcBorders>
              <w:bottom w:val="single" w:sz="4" w:space="0" w:color="B6DDE8"/>
            </w:tcBorders>
            <w:vAlign w:val="center"/>
          </w:tcPr>
          <w:p w:rsidR="00D61A2F" w:rsidRPr="003D788A" w:rsidRDefault="00A14358" w:rsidP="00A64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The patient’s state of being either male or female</w:t>
            </w:r>
          </w:p>
        </w:tc>
      </w:tr>
      <w:tr w:rsidR="00D61A2F" w:rsidRPr="003D788A" w:rsidTr="00D5428E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bottom w:val="single" w:sz="4" w:space="0" w:color="B6DDE8"/>
            </w:tcBorders>
            <w:shd w:val="clear" w:color="auto" w:fill="E2EFD9" w:themeFill="accent6" w:themeFillTint="33"/>
            <w:vAlign w:val="center"/>
          </w:tcPr>
          <w:p w:rsidR="00D61A2F" w:rsidRPr="003D788A" w:rsidRDefault="00D61A2F" w:rsidP="00A14358">
            <w:pPr>
              <w:jc w:val="center"/>
              <w:rPr>
                <w:rFonts w:ascii="Cambria" w:eastAsia="Calibri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Education</w:t>
            </w:r>
            <w:r w:rsidR="00A14358" w:rsidRPr="003D788A">
              <w:rPr>
                <w:rFonts w:ascii="Cambria" w:hAnsi="Cambria"/>
                <w:sz w:val="24"/>
                <w:szCs w:val="24"/>
              </w:rPr>
              <w:t>al level</w:t>
            </w:r>
          </w:p>
        </w:tc>
        <w:tc>
          <w:tcPr>
            <w:tcW w:w="6375" w:type="dxa"/>
            <w:tcBorders>
              <w:bottom w:val="single" w:sz="4" w:space="0" w:color="B6DDE8"/>
            </w:tcBorders>
            <w:vAlign w:val="center"/>
          </w:tcPr>
          <w:p w:rsidR="00D61A2F" w:rsidRPr="003D788A" w:rsidRDefault="00A14358" w:rsidP="00A64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 xml:space="preserve">The highest level of education </w:t>
            </w:r>
            <w:r w:rsidR="00B529D3" w:rsidRPr="003D788A">
              <w:rPr>
                <w:rFonts w:ascii="Cambria" w:hAnsi="Cambria"/>
                <w:sz w:val="24"/>
                <w:szCs w:val="24"/>
              </w:rPr>
              <w:t xml:space="preserve">a patient has achieved </w:t>
            </w:r>
            <w:r w:rsidR="00E641F6" w:rsidRPr="003D788A">
              <w:rPr>
                <w:rFonts w:ascii="Cambria" w:hAnsi="Cambria"/>
                <w:sz w:val="24"/>
                <w:szCs w:val="24"/>
              </w:rPr>
              <w:t xml:space="preserve">or been studying </w:t>
            </w:r>
            <w:r w:rsidR="00B529D3" w:rsidRPr="003D788A">
              <w:rPr>
                <w:rFonts w:ascii="Cambria" w:hAnsi="Cambria"/>
                <w:sz w:val="24"/>
                <w:szCs w:val="24"/>
              </w:rPr>
              <w:t>when completing the questionnaire</w:t>
            </w:r>
          </w:p>
        </w:tc>
      </w:tr>
      <w:tr w:rsidR="00D61A2F" w:rsidRPr="003D788A" w:rsidTr="00D5428E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bottom w:val="single" w:sz="4" w:space="0" w:color="B6DDE8"/>
            </w:tcBorders>
            <w:shd w:val="clear" w:color="auto" w:fill="E2EFD9" w:themeFill="accent6" w:themeFillTint="33"/>
            <w:vAlign w:val="center"/>
          </w:tcPr>
          <w:p w:rsidR="00D61A2F" w:rsidRPr="003D788A" w:rsidRDefault="00D61A2F" w:rsidP="00D47F4B">
            <w:pPr>
              <w:jc w:val="center"/>
              <w:rPr>
                <w:rFonts w:ascii="Cambria" w:eastAsia="Calibri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Income</w:t>
            </w:r>
          </w:p>
        </w:tc>
        <w:tc>
          <w:tcPr>
            <w:tcW w:w="6375" w:type="dxa"/>
            <w:tcBorders>
              <w:bottom w:val="single" w:sz="4" w:space="0" w:color="B6DDE8"/>
            </w:tcBorders>
            <w:vAlign w:val="center"/>
          </w:tcPr>
          <w:p w:rsidR="00D61A2F" w:rsidRPr="003D788A" w:rsidRDefault="002A58CB" w:rsidP="00030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Th</w:t>
            </w:r>
            <w:r w:rsidR="002E4A53" w:rsidRPr="003D788A">
              <w:rPr>
                <w:rFonts w:ascii="Cambria" w:hAnsi="Cambria"/>
                <w:sz w:val="24"/>
                <w:szCs w:val="24"/>
              </w:rPr>
              <w:t xml:space="preserve">e amount of money that a </w:t>
            </w:r>
            <w:r w:rsidR="000302FE" w:rsidRPr="003D788A">
              <w:rPr>
                <w:rFonts w:ascii="Cambria" w:hAnsi="Cambria"/>
                <w:sz w:val="24"/>
                <w:szCs w:val="24"/>
              </w:rPr>
              <w:t xml:space="preserve">whole patient’s </w:t>
            </w:r>
            <w:r w:rsidR="002E4A53" w:rsidRPr="003D788A">
              <w:rPr>
                <w:rFonts w:ascii="Cambria" w:hAnsi="Cambria"/>
                <w:sz w:val="24"/>
                <w:szCs w:val="24"/>
              </w:rPr>
              <w:t xml:space="preserve">household </w:t>
            </w:r>
            <w:r w:rsidRPr="003D788A">
              <w:rPr>
                <w:rFonts w:ascii="Cambria" w:hAnsi="Cambria"/>
                <w:sz w:val="24"/>
                <w:szCs w:val="24"/>
              </w:rPr>
              <w:t>earns per year</w:t>
            </w:r>
          </w:p>
        </w:tc>
      </w:tr>
      <w:tr w:rsidR="00D61A2F" w:rsidRPr="003D788A" w:rsidTr="00D5428E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E2EFD9" w:themeFill="accent6" w:themeFillTint="33"/>
            <w:vAlign w:val="center"/>
          </w:tcPr>
          <w:p w:rsidR="00D61A2F" w:rsidRPr="003D788A" w:rsidRDefault="00D61A2F" w:rsidP="00D47F4B">
            <w:pPr>
              <w:jc w:val="center"/>
              <w:rPr>
                <w:rFonts w:ascii="Cambria" w:eastAsia="Calibri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Ethnicity</w:t>
            </w:r>
          </w:p>
        </w:tc>
        <w:tc>
          <w:tcPr>
            <w:tcW w:w="6375" w:type="dxa"/>
            <w:vAlign w:val="center"/>
          </w:tcPr>
          <w:p w:rsidR="0059467A" w:rsidRPr="003D788A" w:rsidRDefault="002A58CB" w:rsidP="00A64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 xml:space="preserve">The patient’s state of  belonging to </w:t>
            </w:r>
            <w:r w:rsidR="0059467A" w:rsidRPr="003D788A">
              <w:rPr>
                <w:rFonts w:ascii="Cambria" w:hAnsi="Cambria"/>
                <w:sz w:val="24"/>
                <w:szCs w:val="24"/>
              </w:rPr>
              <w:t>a social group that has a common national, racial, or cultural origin</w:t>
            </w:r>
          </w:p>
        </w:tc>
      </w:tr>
      <w:tr w:rsidR="00D61A2F" w:rsidRPr="003D788A" w:rsidTr="00D5428E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bottom w:val="single" w:sz="4" w:space="0" w:color="B6DDE8"/>
            </w:tcBorders>
            <w:shd w:val="clear" w:color="auto" w:fill="E2EFD9" w:themeFill="accent6" w:themeFillTint="33"/>
            <w:vAlign w:val="center"/>
          </w:tcPr>
          <w:p w:rsidR="00D61A2F" w:rsidRPr="003D788A" w:rsidRDefault="00D61A2F" w:rsidP="00D47F4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Internet access</w:t>
            </w:r>
          </w:p>
        </w:tc>
        <w:tc>
          <w:tcPr>
            <w:tcW w:w="6375" w:type="dxa"/>
            <w:tcBorders>
              <w:bottom w:val="single" w:sz="4" w:space="0" w:color="B6DDE8"/>
            </w:tcBorders>
            <w:vAlign w:val="center"/>
          </w:tcPr>
          <w:p w:rsidR="00D61A2F" w:rsidRPr="003D788A" w:rsidRDefault="00301D84" w:rsidP="003F42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szCs w:val="24"/>
              </w:rPr>
            </w:pPr>
            <w:r w:rsidRPr="003D788A">
              <w:rPr>
                <w:rFonts w:ascii="Cambria" w:hAnsi="Cambria"/>
                <w:sz w:val="24"/>
                <w:szCs w:val="24"/>
              </w:rPr>
              <w:t>The patient’s state of having internet access</w:t>
            </w:r>
            <w:r w:rsidR="00E641F6" w:rsidRPr="003D788A">
              <w:rPr>
                <w:rFonts w:ascii="Cambria" w:hAnsi="Cambria"/>
                <w:sz w:val="24"/>
                <w:szCs w:val="24"/>
              </w:rPr>
              <w:t xml:space="preserve"> in his/her ho</w:t>
            </w:r>
            <w:r w:rsidR="003F4226">
              <w:rPr>
                <w:rFonts w:ascii="Cambria" w:hAnsi="Cambria"/>
                <w:sz w:val="24"/>
                <w:szCs w:val="24"/>
              </w:rPr>
              <w:t>me</w:t>
            </w:r>
            <w:r w:rsidR="00E641F6" w:rsidRPr="003D788A">
              <w:rPr>
                <w:rFonts w:ascii="Cambria" w:hAnsi="Cambria"/>
                <w:sz w:val="24"/>
                <w:szCs w:val="24"/>
              </w:rPr>
              <w:t xml:space="preserve">. </w:t>
            </w:r>
          </w:p>
        </w:tc>
      </w:tr>
    </w:tbl>
    <w:p w:rsidR="005B005D" w:rsidRDefault="005B005D" w:rsidP="005B005D"/>
    <w:p w:rsidR="005B005D" w:rsidRDefault="005B005D" w:rsidP="005B005D"/>
    <w:sectPr w:rsidR="005B00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3MjY1MTYwNLawNDBQ0lEKTi0uzszPAykwrwUAE8jIgC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eedsUni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dr5txxshetxtyerdtlpxwzr50w2xezfv9tw&quot;&gt;Alaa-PhD&lt;record-ids&gt;&lt;item&gt;619&lt;/item&gt;&lt;item&gt;628&lt;/item&gt;&lt;item&gt;745&lt;/item&gt;&lt;/record-ids&gt;&lt;/item&gt;&lt;/Libraries&gt;"/>
  </w:docVars>
  <w:rsids>
    <w:rsidRoot w:val="00671EC0"/>
    <w:rsid w:val="000302FE"/>
    <w:rsid w:val="00065733"/>
    <w:rsid w:val="00077796"/>
    <w:rsid w:val="000B7E56"/>
    <w:rsid w:val="000F23A9"/>
    <w:rsid w:val="0011550F"/>
    <w:rsid w:val="001D6F55"/>
    <w:rsid w:val="002145C2"/>
    <w:rsid w:val="002A58CB"/>
    <w:rsid w:val="002E4A53"/>
    <w:rsid w:val="00301D84"/>
    <w:rsid w:val="00322C41"/>
    <w:rsid w:val="003533BF"/>
    <w:rsid w:val="003D788A"/>
    <w:rsid w:val="003F4226"/>
    <w:rsid w:val="0045371C"/>
    <w:rsid w:val="0049171E"/>
    <w:rsid w:val="004A05F6"/>
    <w:rsid w:val="004A49AF"/>
    <w:rsid w:val="00590B1B"/>
    <w:rsid w:val="0059467A"/>
    <w:rsid w:val="005B005D"/>
    <w:rsid w:val="005B3DB4"/>
    <w:rsid w:val="005D6B38"/>
    <w:rsid w:val="005E594F"/>
    <w:rsid w:val="0062612C"/>
    <w:rsid w:val="00671EC0"/>
    <w:rsid w:val="0067787D"/>
    <w:rsid w:val="006A168E"/>
    <w:rsid w:val="006D47D1"/>
    <w:rsid w:val="006D5BA3"/>
    <w:rsid w:val="006E75A0"/>
    <w:rsid w:val="00703B24"/>
    <w:rsid w:val="00730EE7"/>
    <w:rsid w:val="007357D7"/>
    <w:rsid w:val="00760A60"/>
    <w:rsid w:val="007F7442"/>
    <w:rsid w:val="008648DB"/>
    <w:rsid w:val="008C3951"/>
    <w:rsid w:val="0091033F"/>
    <w:rsid w:val="009443E4"/>
    <w:rsid w:val="009906BC"/>
    <w:rsid w:val="009A1A8D"/>
    <w:rsid w:val="009D2772"/>
    <w:rsid w:val="009D59A2"/>
    <w:rsid w:val="00A14358"/>
    <w:rsid w:val="00A326F8"/>
    <w:rsid w:val="00A64B9B"/>
    <w:rsid w:val="00A70D3A"/>
    <w:rsid w:val="00AA1822"/>
    <w:rsid w:val="00AA1CA5"/>
    <w:rsid w:val="00AD3764"/>
    <w:rsid w:val="00AE07FB"/>
    <w:rsid w:val="00B10CD3"/>
    <w:rsid w:val="00B161BC"/>
    <w:rsid w:val="00B16A79"/>
    <w:rsid w:val="00B529D3"/>
    <w:rsid w:val="00BD1903"/>
    <w:rsid w:val="00BF0BB9"/>
    <w:rsid w:val="00C2155A"/>
    <w:rsid w:val="00C72B1D"/>
    <w:rsid w:val="00C81EEB"/>
    <w:rsid w:val="00CA0036"/>
    <w:rsid w:val="00CA4668"/>
    <w:rsid w:val="00CB623F"/>
    <w:rsid w:val="00CD0D94"/>
    <w:rsid w:val="00D43BE2"/>
    <w:rsid w:val="00D47F4B"/>
    <w:rsid w:val="00D5428E"/>
    <w:rsid w:val="00D61A2F"/>
    <w:rsid w:val="00D67628"/>
    <w:rsid w:val="00DB06D4"/>
    <w:rsid w:val="00DE2FD2"/>
    <w:rsid w:val="00E07A12"/>
    <w:rsid w:val="00E21538"/>
    <w:rsid w:val="00E237BC"/>
    <w:rsid w:val="00E30E84"/>
    <w:rsid w:val="00E641F6"/>
    <w:rsid w:val="00E74B4C"/>
    <w:rsid w:val="00EE7ADD"/>
    <w:rsid w:val="00F219BC"/>
    <w:rsid w:val="00F263C6"/>
    <w:rsid w:val="00F81048"/>
    <w:rsid w:val="00F97B3D"/>
    <w:rsid w:val="00FD24B6"/>
    <w:rsid w:val="00FF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78FDE"/>
  <w15:chartTrackingRefBased/>
  <w15:docId w15:val="{A9EFC079-6BD4-47AB-8E95-F1A6A0FFF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-Accent52">
    <w:name w:val="Grid Table 1 Light - Accent 52"/>
    <w:basedOn w:val="TableNormal"/>
    <w:next w:val="GridTable1Light-Accent5"/>
    <w:uiPriority w:val="46"/>
    <w:rsid w:val="00322C41"/>
    <w:pPr>
      <w:spacing w:after="0" w:line="240" w:lineRule="auto"/>
    </w:pPr>
    <w:rPr>
      <w:rFonts w:ascii="Arial" w:eastAsia="Times New Roman" w:hAnsi="Arial" w:cs="Arial"/>
      <w:sz w:val="20"/>
      <w:szCs w:val="20"/>
      <w:lang w:eastAsia="en-GB" w:bidi="he-IL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322C4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BF0B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077796"/>
    <w:pPr>
      <w:framePr w:hSpace="180" w:wrap="around" w:vAnchor="page" w:hAnchor="margin" w:xAlign="center" w:y="2391"/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77796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77796"/>
    <w:pPr>
      <w:framePr w:hSpace="180" w:wrap="around" w:vAnchor="page" w:hAnchor="margin" w:xAlign="center" w:y="2391"/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77796"/>
    <w:rPr>
      <w:rFonts w:ascii="Calibri" w:hAnsi="Calibri"/>
      <w:noProof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E2FD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Quote">
    <w:name w:val="Quote"/>
    <w:basedOn w:val="Normal"/>
    <w:next w:val="Normal"/>
    <w:link w:val="QuoteChar"/>
    <w:uiPriority w:val="29"/>
    <w:qFormat/>
    <w:rsid w:val="00AA1CA5"/>
    <w:pPr>
      <w:spacing w:before="120" w:after="120" w:line="360" w:lineRule="auto"/>
      <w:ind w:left="567" w:right="567"/>
      <w:jc w:val="both"/>
    </w:pPr>
    <w:rPr>
      <w:rFonts w:ascii="Arial" w:eastAsia="Times New Roman" w:hAnsi="Arial" w:cs="Arial"/>
      <w:i/>
      <w:iCs/>
      <w:sz w:val="24"/>
      <w:szCs w:val="20"/>
      <w:lang w:eastAsia="en-GB"/>
    </w:rPr>
  </w:style>
  <w:style w:type="character" w:customStyle="1" w:styleId="QuoteChar">
    <w:name w:val="Quote Char"/>
    <w:basedOn w:val="DefaultParagraphFont"/>
    <w:link w:val="Quote"/>
    <w:uiPriority w:val="29"/>
    <w:rsid w:val="00AA1CA5"/>
    <w:rPr>
      <w:rFonts w:ascii="Arial" w:eastAsia="Times New Roman" w:hAnsi="Arial" w:cs="Arial"/>
      <w:i/>
      <w:iCs/>
      <w:sz w:val="24"/>
      <w:szCs w:val="20"/>
      <w:lang w:eastAsia="en-GB"/>
    </w:rPr>
  </w:style>
  <w:style w:type="paragraph" w:styleId="NoSpacing">
    <w:name w:val="No Spacing"/>
    <w:uiPriority w:val="1"/>
    <w:qFormat/>
    <w:rsid w:val="00A64B9B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730E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0EE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Abd-Alrazaq</dc:creator>
  <cp:keywords/>
  <dc:description/>
  <cp:lastModifiedBy>Dr. Alaa Ali E. Abd-Alrazaq</cp:lastModifiedBy>
  <cp:revision>27</cp:revision>
  <dcterms:created xsi:type="dcterms:W3CDTF">2018-03-05T11:39:00Z</dcterms:created>
  <dcterms:modified xsi:type="dcterms:W3CDTF">2020-02-17T09:32:00Z</dcterms:modified>
</cp:coreProperties>
</file>