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6E8C59" w14:textId="77777777" w:rsidR="00E97E7C" w:rsidRPr="00082E9B" w:rsidRDefault="00E97E7C" w:rsidP="00E97E7C">
      <w:pPr>
        <w:spacing w:before="100" w:beforeAutospacing="1" w:after="100" w:afterAutospacing="1" w:line="276" w:lineRule="auto"/>
        <w:rPr>
          <w:rFonts w:asciiTheme="majorBidi" w:hAnsiTheme="majorBidi" w:cstheme="majorBidi"/>
          <w:b/>
          <w:bCs/>
          <w:color w:val="202124"/>
          <w:u w:val="single"/>
        </w:rPr>
      </w:pPr>
      <w:r>
        <w:rPr>
          <w:rFonts w:asciiTheme="majorBidi" w:hAnsiTheme="majorBidi" w:cstheme="majorBidi"/>
          <w:b/>
          <w:bCs/>
          <w:u w:val="single"/>
        </w:rPr>
        <w:t xml:space="preserve">The E3 ubiquitin-protein ligase </w:t>
      </w:r>
      <w:r w:rsidRPr="00082E9B">
        <w:rPr>
          <w:rFonts w:asciiTheme="majorBidi" w:hAnsiTheme="majorBidi" w:cstheme="majorBidi"/>
          <w:b/>
          <w:bCs/>
          <w:u w:val="single"/>
        </w:rPr>
        <w:t xml:space="preserve">UHRF1 </w:t>
      </w:r>
      <w:r w:rsidRPr="00082E9B">
        <w:rPr>
          <w:rFonts w:asciiTheme="majorBidi" w:hAnsiTheme="majorBidi" w:cstheme="majorBidi"/>
          <w:b/>
          <w:bCs/>
          <w:color w:val="202124"/>
          <w:u w:val="single"/>
        </w:rPr>
        <w:t>promotes adipogenesis</w:t>
      </w:r>
      <w:r>
        <w:rPr>
          <w:rFonts w:asciiTheme="majorBidi" w:hAnsiTheme="majorBidi" w:cstheme="majorBidi"/>
          <w:b/>
          <w:bCs/>
          <w:color w:val="202124"/>
          <w:u w:val="single"/>
        </w:rPr>
        <w:t xml:space="preserve"> and limits fibrosis</w:t>
      </w:r>
      <w:r w:rsidRPr="00082E9B">
        <w:rPr>
          <w:rFonts w:asciiTheme="majorBidi" w:hAnsiTheme="majorBidi" w:cstheme="majorBidi"/>
          <w:b/>
          <w:bCs/>
          <w:color w:val="202124"/>
          <w:u w:val="single"/>
        </w:rPr>
        <w:t xml:space="preserve"> by suppressing GPNMB</w:t>
      </w:r>
      <w:r>
        <w:rPr>
          <w:rFonts w:asciiTheme="majorBidi" w:hAnsiTheme="majorBidi" w:cstheme="majorBidi"/>
          <w:b/>
          <w:bCs/>
          <w:color w:val="202124"/>
          <w:u w:val="single"/>
        </w:rPr>
        <w:t>-</w:t>
      </w:r>
      <w:r w:rsidRPr="00082E9B">
        <w:rPr>
          <w:rFonts w:asciiTheme="majorBidi" w:hAnsiTheme="majorBidi" w:cstheme="majorBidi"/>
          <w:b/>
          <w:bCs/>
          <w:color w:val="202124"/>
          <w:u w:val="single"/>
        </w:rPr>
        <w:t xml:space="preserve">mediated </w:t>
      </w:r>
      <w:r>
        <w:rPr>
          <w:rFonts w:asciiTheme="majorBidi" w:hAnsiTheme="majorBidi" w:cstheme="majorBidi"/>
          <w:b/>
          <w:bCs/>
          <w:u w:val="single"/>
        </w:rPr>
        <w:t xml:space="preserve">TGF-β </w:t>
      </w:r>
      <w:proofErr w:type="spellStart"/>
      <w:r w:rsidRPr="00082E9B">
        <w:rPr>
          <w:rFonts w:asciiTheme="majorBidi" w:hAnsiTheme="majorBidi" w:cstheme="majorBidi"/>
          <w:b/>
          <w:bCs/>
          <w:color w:val="202124"/>
          <w:u w:val="single"/>
        </w:rPr>
        <w:t>signaling</w:t>
      </w:r>
      <w:proofErr w:type="spellEnd"/>
      <w:r w:rsidRPr="00082E9B">
        <w:rPr>
          <w:rFonts w:asciiTheme="majorBidi" w:hAnsiTheme="majorBidi" w:cstheme="majorBidi"/>
          <w:b/>
          <w:bCs/>
          <w:color w:val="202124"/>
          <w:u w:val="single"/>
        </w:rPr>
        <w:t>.</w:t>
      </w:r>
    </w:p>
    <w:p w14:paraId="430AD5EC" w14:textId="77777777" w:rsidR="00E97E7C" w:rsidRPr="00082E9B" w:rsidRDefault="00E97E7C" w:rsidP="00E97E7C">
      <w:pPr>
        <w:spacing w:before="100" w:beforeAutospacing="1" w:after="100" w:afterAutospacing="1" w:line="276" w:lineRule="auto"/>
        <w:rPr>
          <w:rFonts w:asciiTheme="majorBidi" w:hAnsiTheme="majorBidi" w:cstheme="majorBidi"/>
        </w:rPr>
      </w:pPr>
      <w:r w:rsidRPr="00082E9B">
        <w:rPr>
          <w:rFonts w:asciiTheme="majorBidi" w:hAnsiTheme="majorBidi" w:cstheme="majorBidi"/>
          <w:color w:val="000000" w:themeColor="text1"/>
        </w:rPr>
        <w:t>Muneera Vakayil</w:t>
      </w:r>
      <w:r w:rsidRPr="00082E9B">
        <w:rPr>
          <w:rFonts w:asciiTheme="majorBidi" w:hAnsiTheme="majorBidi" w:cstheme="majorBidi"/>
          <w:color w:val="000000" w:themeColor="text1"/>
          <w:vertAlign w:val="superscript"/>
        </w:rPr>
        <w:t>1,2</w:t>
      </w:r>
      <w:r w:rsidRPr="00082E9B">
        <w:rPr>
          <w:rFonts w:asciiTheme="majorBidi" w:hAnsiTheme="majorBidi" w:cstheme="majorBidi"/>
          <w:color w:val="000000" w:themeColor="text1"/>
        </w:rPr>
        <w:t>, Aisha Y. Madani</w:t>
      </w:r>
      <w:r>
        <w:rPr>
          <w:rFonts w:asciiTheme="majorBidi" w:hAnsiTheme="majorBidi" w:cstheme="majorBidi"/>
          <w:color w:val="000000" w:themeColor="text1"/>
          <w:vertAlign w:val="superscript"/>
        </w:rPr>
        <w:t>2</w:t>
      </w:r>
      <w:r w:rsidRPr="00082E9B">
        <w:rPr>
          <w:rFonts w:asciiTheme="majorBidi" w:hAnsiTheme="majorBidi" w:cstheme="majorBidi"/>
          <w:color w:val="000000" w:themeColor="text1"/>
        </w:rPr>
        <w:t>, Maha V. Agha</w:t>
      </w:r>
      <w:r>
        <w:rPr>
          <w:rFonts w:asciiTheme="majorBidi" w:hAnsiTheme="majorBidi" w:cstheme="majorBidi"/>
          <w:color w:val="000000" w:themeColor="text1"/>
          <w:vertAlign w:val="superscript"/>
        </w:rPr>
        <w:t>3</w:t>
      </w:r>
      <w:r w:rsidRPr="00082E9B">
        <w:rPr>
          <w:rFonts w:asciiTheme="majorBidi" w:hAnsiTheme="majorBidi" w:cstheme="majorBidi"/>
          <w:color w:val="000000" w:themeColor="text1"/>
        </w:rPr>
        <w:t>, Yasser Majeed</w:t>
      </w:r>
      <w:r>
        <w:rPr>
          <w:rFonts w:asciiTheme="majorBidi" w:hAnsiTheme="majorBidi" w:cstheme="majorBidi"/>
          <w:color w:val="000000" w:themeColor="text1"/>
          <w:vertAlign w:val="superscript"/>
        </w:rPr>
        <w:t>2</w:t>
      </w:r>
      <w:r w:rsidRPr="00082E9B">
        <w:rPr>
          <w:rFonts w:asciiTheme="majorBidi" w:hAnsiTheme="majorBidi" w:cstheme="majorBidi"/>
          <w:color w:val="000000" w:themeColor="text1"/>
        </w:rPr>
        <w:t xml:space="preserve">, </w:t>
      </w:r>
      <w:proofErr w:type="spellStart"/>
      <w:r w:rsidRPr="00CE449D">
        <w:rPr>
          <w:rFonts w:asciiTheme="majorBidi" w:eastAsiaTheme="minorEastAsia" w:hAnsiTheme="majorBidi" w:cstheme="majorBidi"/>
          <w:lang w:val="en-US"/>
        </w:rPr>
        <w:t>Shahina</w:t>
      </w:r>
      <w:proofErr w:type="spellEnd"/>
      <w:r w:rsidRPr="00CE449D">
        <w:rPr>
          <w:rFonts w:asciiTheme="majorBidi" w:eastAsiaTheme="minorEastAsia" w:hAnsiTheme="majorBidi" w:cstheme="majorBidi"/>
          <w:lang w:val="en-US"/>
        </w:rPr>
        <w:t xml:space="preserve"> Hayat</w:t>
      </w:r>
      <w:r w:rsidRPr="00082E9B">
        <w:rPr>
          <w:rFonts w:asciiTheme="majorBidi" w:hAnsiTheme="majorBidi" w:cstheme="majorBidi"/>
          <w:vertAlign w:val="superscript"/>
          <w:lang w:val="en-US"/>
        </w:rPr>
        <w:t>4</w:t>
      </w:r>
      <w:r w:rsidRPr="00082E9B">
        <w:rPr>
          <w:rFonts w:asciiTheme="majorBidi" w:hAnsiTheme="majorBidi" w:cstheme="majorBidi"/>
          <w:lang w:val="en-US"/>
        </w:rPr>
        <w:t>,</w:t>
      </w:r>
      <w:r>
        <w:rPr>
          <w:rFonts w:asciiTheme="majorBidi" w:hAnsiTheme="majorBidi" w:cstheme="majorBidi"/>
          <w:lang w:val="en-US"/>
        </w:rPr>
        <w:t xml:space="preserve"> </w:t>
      </w:r>
      <w:r w:rsidRPr="00CE449D">
        <w:rPr>
          <w:rFonts w:asciiTheme="majorBidi" w:eastAsiaTheme="minorEastAsia" w:hAnsiTheme="majorBidi" w:cstheme="majorBidi"/>
          <w:lang w:val="en-US"/>
        </w:rPr>
        <w:t>Shameem Yonuskunju</w:t>
      </w:r>
      <w:r>
        <w:rPr>
          <w:rFonts w:asciiTheme="majorBidi" w:hAnsiTheme="majorBidi" w:cstheme="majorBidi"/>
          <w:vertAlign w:val="superscript"/>
          <w:lang w:val="en-US"/>
        </w:rPr>
        <w:t>5</w:t>
      </w:r>
      <w:r w:rsidRPr="00082E9B">
        <w:rPr>
          <w:rFonts w:asciiTheme="majorBidi" w:hAnsiTheme="majorBidi" w:cstheme="majorBidi"/>
          <w:lang w:val="en-US"/>
        </w:rPr>
        <w:t xml:space="preserve">, </w:t>
      </w:r>
      <w:r w:rsidRPr="00CE449D">
        <w:rPr>
          <w:rFonts w:asciiTheme="majorBidi" w:eastAsiaTheme="minorEastAsia" w:hAnsiTheme="majorBidi" w:cstheme="majorBidi"/>
          <w:lang w:val="en-US"/>
        </w:rPr>
        <w:t>Yasmin Ali Mohamoud</w:t>
      </w:r>
      <w:r>
        <w:rPr>
          <w:rFonts w:asciiTheme="majorBidi" w:hAnsiTheme="majorBidi" w:cstheme="majorBidi"/>
          <w:vertAlign w:val="superscript"/>
          <w:lang w:val="en-US"/>
        </w:rPr>
        <w:t>5</w:t>
      </w:r>
      <w:r w:rsidRPr="00082E9B">
        <w:rPr>
          <w:rFonts w:asciiTheme="majorBidi" w:eastAsiaTheme="minorEastAsia" w:hAnsiTheme="majorBidi" w:cstheme="majorBidi"/>
          <w:lang w:val="en-US"/>
        </w:rPr>
        <w:t xml:space="preserve">, </w:t>
      </w:r>
      <w:r w:rsidRPr="00CE449D">
        <w:rPr>
          <w:rFonts w:asciiTheme="majorBidi" w:eastAsiaTheme="minorEastAsia" w:hAnsiTheme="majorBidi" w:cstheme="majorBidi"/>
          <w:lang w:val="en-US"/>
        </w:rPr>
        <w:t>Joel Mal</w:t>
      </w:r>
      <w:r>
        <w:rPr>
          <w:rFonts w:asciiTheme="majorBidi" w:eastAsiaTheme="minorEastAsia" w:hAnsiTheme="majorBidi" w:cstheme="majorBidi"/>
          <w:lang w:val="en-US"/>
        </w:rPr>
        <w:t>e</w:t>
      </w:r>
      <w:r w:rsidRPr="00CE449D">
        <w:rPr>
          <w:rFonts w:asciiTheme="majorBidi" w:eastAsiaTheme="minorEastAsia" w:hAnsiTheme="majorBidi" w:cstheme="majorBidi"/>
          <w:lang w:val="en-US"/>
        </w:rPr>
        <w:t>k</w:t>
      </w:r>
      <w:r>
        <w:rPr>
          <w:rFonts w:asciiTheme="majorBidi" w:hAnsiTheme="majorBidi" w:cstheme="majorBidi"/>
          <w:vertAlign w:val="superscript"/>
          <w:lang w:val="en-US"/>
        </w:rPr>
        <w:t>5</w:t>
      </w:r>
      <w:r w:rsidRPr="00082E9B">
        <w:rPr>
          <w:rFonts w:asciiTheme="majorBidi" w:eastAsiaTheme="minorEastAsia" w:hAnsiTheme="majorBidi" w:cstheme="majorBidi"/>
          <w:lang w:val="en-US"/>
        </w:rPr>
        <w:t>,</w:t>
      </w:r>
      <w:r w:rsidRPr="00082E9B">
        <w:rPr>
          <w:rFonts w:asciiTheme="majorBidi" w:hAnsiTheme="majorBidi" w:cstheme="majorBidi"/>
          <w:color w:val="000000" w:themeColor="text1"/>
        </w:rPr>
        <w:t xml:space="preserve"> </w:t>
      </w:r>
      <w:r w:rsidRPr="00CE449D">
        <w:rPr>
          <w:rFonts w:asciiTheme="majorBidi" w:eastAsiaTheme="minorEastAsia" w:hAnsiTheme="majorBidi" w:cstheme="majorBidi"/>
          <w:lang w:val="en-US"/>
        </w:rPr>
        <w:t>Karsten Suhre</w:t>
      </w:r>
      <w:r w:rsidRPr="00082E9B">
        <w:rPr>
          <w:rFonts w:asciiTheme="majorBidi" w:hAnsiTheme="majorBidi" w:cstheme="majorBidi"/>
          <w:vertAlign w:val="superscript"/>
          <w:lang w:val="en-US"/>
        </w:rPr>
        <w:t>4</w:t>
      </w:r>
      <w:r w:rsidRPr="00082E9B">
        <w:rPr>
          <w:rFonts w:asciiTheme="majorBidi" w:hAnsiTheme="majorBidi" w:cstheme="majorBidi"/>
        </w:rPr>
        <w:t xml:space="preserve">, </w:t>
      </w:r>
      <w:r w:rsidRPr="00082E9B">
        <w:rPr>
          <w:rFonts w:asciiTheme="majorBidi" w:hAnsiTheme="majorBidi" w:cstheme="majorBidi"/>
          <w:color w:val="000000" w:themeColor="text1"/>
        </w:rPr>
        <w:t>and Nayef A. Mazloum</w:t>
      </w:r>
      <w:r>
        <w:rPr>
          <w:rFonts w:asciiTheme="majorBidi" w:hAnsiTheme="majorBidi" w:cstheme="majorBidi"/>
          <w:color w:val="000000" w:themeColor="text1"/>
          <w:vertAlign w:val="superscript"/>
        </w:rPr>
        <w:t>2</w:t>
      </w:r>
      <w:r w:rsidRPr="00082E9B">
        <w:rPr>
          <w:rFonts w:asciiTheme="majorBidi" w:hAnsiTheme="majorBidi" w:cstheme="majorBidi"/>
        </w:rPr>
        <w:t xml:space="preserve">* </w:t>
      </w:r>
    </w:p>
    <w:p w14:paraId="11BDA34B" w14:textId="77777777" w:rsidR="00E97E7C" w:rsidRDefault="00E97E7C" w:rsidP="00E97E7C">
      <w:pPr>
        <w:pStyle w:val="NormalWeb"/>
        <w:rPr>
          <w:rFonts w:asciiTheme="majorBidi" w:hAnsiTheme="majorBidi" w:cstheme="majorBidi"/>
        </w:rPr>
      </w:pPr>
      <w:r w:rsidRPr="005C3331">
        <w:rPr>
          <w:rFonts w:asciiTheme="majorBidi" w:hAnsiTheme="majorBidi" w:cstheme="majorBidi"/>
          <w:position w:val="8"/>
          <w:vertAlign w:val="superscript"/>
        </w:rPr>
        <w:t>1</w:t>
      </w:r>
      <w:r w:rsidRPr="005C3331">
        <w:rPr>
          <w:rFonts w:asciiTheme="majorBidi" w:hAnsiTheme="majorBidi" w:cstheme="majorBidi"/>
          <w:vertAlign w:val="superscript"/>
        </w:rPr>
        <w:t xml:space="preserve"> </w:t>
      </w:r>
      <w:r w:rsidRPr="00082E9B">
        <w:rPr>
          <w:rFonts w:asciiTheme="majorBidi" w:hAnsiTheme="majorBidi" w:cstheme="majorBidi"/>
        </w:rPr>
        <w:t xml:space="preserve">College of Health &amp; Life Sciences, Hamad Bin Khalifa University, Qatar Foundation, </w:t>
      </w:r>
      <w:r w:rsidRPr="00644259">
        <w:rPr>
          <w:iCs/>
        </w:rPr>
        <w:t>PO Box: 34110, Doha, Qata</w:t>
      </w:r>
      <w:r>
        <w:rPr>
          <w:rFonts w:asciiTheme="majorBidi" w:hAnsiTheme="majorBidi" w:cstheme="majorBidi"/>
        </w:rPr>
        <w:t>r.</w:t>
      </w:r>
    </w:p>
    <w:p w14:paraId="332E1E95" w14:textId="77777777" w:rsidR="00E97E7C" w:rsidRDefault="00E97E7C" w:rsidP="00E97E7C">
      <w:pPr>
        <w:pStyle w:val="NormalWeb"/>
        <w:rPr>
          <w:iCs/>
        </w:rPr>
      </w:pPr>
      <w:r w:rsidRPr="005C3331">
        <w:rPr>
          <w:rFonts w:asciiTheme="majorBidi" w:hAnsiTheme="majorBidi" w:cstheme="majorBidi"/>
          <w:position w:val="8"/>
          <w:vertAlign w:val="superscript"/>
        </w:rPr>
        <w:t>2</w:t>
      </w:r>
      <w:r w:rsidRPr="00082E9B">
        <w:rPr>
          <w:rFonts w:asciiTheme="majorBidi" w:hAnsiTheme="majorBidi" w:cstheme="majorBidi"/>
        </w:rPr>
        <w:t>Department</w:t>
      </w:r>
      <w:r w:rsidRPr="00644259">
        <w:rPr>
          <w:bCs/>
          <w:iCs/>
        </w:rPr>
        <w:t xml:space="preserve"> of Microbiology and Immunology, Weill Cornell Medicine-Qatar (WCM-Q), </w:t>
      </w:r>
      <w:r w:rsidRPr="00644259">
        <w:rPr>
          <w:iCs/>
        </w:rPr>
        <w:t>Qatar Foundation, PO Box: 24144, Doha, Qatar</w:t>
      </w:r>
      <w:r>
        <w:rPr>
          <w:iCs/>
        </w:rPr>
        <w:t>.</w:t>
      </w:r>
    </w:p>
    <w:p w14:paraId="0B5805A9" w14:textId="77777777" w:rsidR="00E97E7C" w:rsidRDefault="00E97E7C" w:rsidP="00E97E7C">
      <w:pPr>
        <w:pStyle w:val="NormalWeb"/>
        <w:rPr>
          <w:iCs/>
        </w:rPr>
      </w:pPr>
      <w:r w:rsidRPr="005C3331">
        <w:rPr>
          <w:rFonts w:asciiTheme="majorBidi" w:hAnsiTheme="majorBidi" w:cstheme="majorBidi"/>
          <w:position w:val="8"/>
          <w:vertAlign w:val="superscript"/>
        </w:rPr>
        <w:t>3</w:t>
      </w:r>
      <w:r w:rsidRPr="00644259">
        <w:rPr>
          <w:iCs/>
        </w:rPr>
        <w:t>Translational Research Institute</w:t>
      </w:r>
      <w:r>
        <w:rPr>
          <w:iCs/>
        </w:rPr>
        <w:t xml:space="preserve">, </w:t>
      </w:r>
      <w:r w:rsidRPr="00644259">
        <w:rPr>
          <w:iCs/>
        </w:rPr>
        <w:t>Academic Health System, Hamad Medical Corporation,</w:t>
      </w:r>
      <w:r>
        <w:rPr>
          <w:iCs/>
        </w:rPr>
        <w:t xml:space="preserve"> </w:t>
      </w:r>
      <w:r w:rsidRPr="00644259">
        <w:rPr>
          <w:iCs/>
        </w:rPr>
        <w:t>PO Box: 3050,</w:t>
      </w:r>
      <w:r w:rsidRPr="00AA4468">
        <w:rPr>
          <w:iCs/>
        </w:rPr>
        <w:t xml:space="preserve"> </w:t>
      </w:r>
      <w:r w:rsidRPr="00644259">
        <w:rPr>
          <w:iCs/>
        </w:rPr>
        <w:t>Doha, Qatar</w:t>
      </w:r>
      <w:r>
        <w:rPr>
          <w:iCs/>
        </w:rPr>
        <w:t>.</w:t>
      </w:r>
    </w:p>
    <w:p w14:paraId="4ADDDB77" w14:textId="77777777" w:rsidR="00E97E7C" w:rsidRPr="00082E9B" w:rsidRDefault="00E97E7C" w:rsidP="00E97E7C">
      <w:pPr>
        <w:pStyle w:val="NormalWeb"/>
        <w:rPr>
          <w:rFonts w:asciiTheme="majorBidi" w:hAnsiTheme="majorBidi" w:cstheme="majorBidi"/>
        </w:rPr>
      </w:pPr>
      <w:r w:rsidRPr="005C3331">
        <w:rPr>
          <w:rFonts w:asciiTheme="majorBidi" w:hAnsiTheme="majorBidi" w:cstheme="majorBidi"/>
          <w:position w:val="8"/>
          <w:vertAlign w:val="superscript"/>
        </w:rPr>
        <w:t>4</w:t>
      </w:r>
      <w:r w:rsidRPr="00082E9B">
        <w:rPr>
          <w:rFonts w:asciiTheme="majorBidi" w:hAnsiTheme="majorBidi" w:cstheme="majorBidi"/>
        </w:rPr>
        <w:t>Department</w:t>
      </w:r>
      <w:r w:rsidRPr="00644259">
        <w:rPr>
          <w:bCs/>
          <w:iCs/>
        </w:rPr>
        <w:t xml:space="preserve"> of Physiology and Biophysics, Weill Cornell Medicine-Qatar (WCM-Q), </w:t>
      </w:r>
      <w:r w:rsidRPr="00644259">
        <w:rPr>
          <w:iCs/>
        </w:rPr>
        <w:t>Qatar Foundation, PO Box: 24144, Doha, Qatar</w:t>
      </w:r>
      <w:r>
        <w:rPr>
          <w:iCs/>
        </w:rPr>
        <w:t>.</w:t>
      </w:r>
    </w:p>
    <w:p w14:paraId="3C39517A" w14:textId="77777777" w:rsidR="00E97E7C" w:rsidRPr="00C77FB7" w:rsidRDefault="00E97E7C" w:rsidP="00E97E7C">
      <w:pPr>
        <w:pStyle w:val="NormalWeb"/>
        <w:rPr>
          <w:rFonts w:asciiTheme="majorBidi" w:hAnsiTheme="majorBidi" w:cstheme="majorBidi"/>
          <w:lang w:val="en-US"/>
        </w:rPr>
      </w:pPr>
      <w:r w:rsidRPr="005C3331">
        <w:rPr>
          <w:rFonts w:asciiTheme="majorBidi" w:hAnsiTheme="majorBidi" w:cstheme="majorBidi"/>
          <w:position w:val="8"/>
          <w:vertAlign w:val="superscript"/>
        </w:rPr>
        <w:t>5</w:t>
      </w:r>
      <w:r w:rsidRPr="00082E9B">
        <w:rPr>
          <w:rFonts w:asciiTheme="majorBidi" w:hAnsiTheme="majorBidi" w:cstheme="majorBidi"/>
        </w:rPr>
        <w:t>Department of</w:t>
      </w:r>
      <w:r>
        <w:rPr>
          <w:rFonts w:asciiTheme="majorBidi" w:hAnsiTheme="majorBidi" w:cstheme="majorBidi"/>
        </w:rPr>
        <w:t xml:space="preserve"> Genetic Medicine</w:t>
      </w:r>
      <w:r w:rsidRPr="00082E9B">
        <w:rPr>
          <w:rFonts w:asciiTheme="majorBidi" w:hAnsiTheme="majorBidi" w:cstheme="majorBidi"/>
        </w:rPr>
        <w:t>, Weill Cornell Medicine-Qatar</w:t>
      </w:r>
      <w:r>
        <w:rPr>
          <w:rFonts w:asciiTheme="majorBidi" w:hAnsiTheme="majorBidi" w:cstheme="majorBidi"/>
        </w:rPr>
        <w:t xml:space="preserve"> (WCM-Q)</w:t>
      </w:r>
      <w:r w:rsidRPr="00082E9B">
        <w:rPr>
          <w:rFonts w:asciiTheme="majorBidi" w:hAnsiTheme="majorBidi" w:cstheme="majorBidi"/>
        </w:rPr>
        <w:t xml:space="preserve">, Qatar Foundation, </w:t>
      </w:r>
      <w:r w:rsidRPr="00644259">
        <w:rPr>
          <w:iCs/>
        </w:rPr>
        <w:t>PO Box: 24144</w:t>
      </w:r>
      <w:r>
        <w:rPr>
          <w:iCs/>
        </w:rPr>
        <w:t xml:space="preserve">, </w:t>
      </w:r>
      <w:r w:rsidRPr="00082E9B">
        <w:rPr>
          <w:rFonts w:asciiTheme="majorBidi" w:hAnsiTheme="majorBidi" w:cstheme="majorBidi"/>
        </w:rPr>
        <w:t>Doha, Qatar</w:t>
      </w:r>
      <w:r>
        <w:rPr>
          <w:rFonts w:asciiTheme="majorBidi" w:hAnsiTheme="majorBidi" w:cstheme="majorBidi"/>
        </w:rPr>
        <w:t>.</w:t>
      </w:r>
    </w:p>
    <w:p w14:paraId="7DF788B6" w14:textId="77777777" w:rsidR="00E97E7C" w:rsidRDefault="00E97E7C" w:rsidP="00E97E7C">
      <w:pPr>
        <w:pStyle w:val="NormalWeb"/>
        <w:rPr>
          <w:rFonts w:asciiTheme="majorBidi" w:hAnsiTheme="majorBidi" w:cstheme="majorBidi"/>
        </w:rPr>
      </w:pPr>
      <w:r w:rsidRPr="00082E9B">
        <w:rPr>
          <w:rFonts w:asciiTheme="majorBidi" w:hAnsiTheme="majorBidi" w:cstheme="majorBidi"/>
        </w:rPr>
        <w:t xml:space="preserve">*Corresponding author: Nayef A. Mazloum (nam2016@qatar-med.cornell.edu) </w:t>
      </w:r>
    </w:p>
    <w:p w14:paraId="16C88080" w14:textId="77777777" w:rsidR="006850F4" w:rsidRPr="001F042E" w:rsidRDefault="006850F4" w:rsidP="006850F4">
      <w:pPr>
        <w:rPr>
          <w:rFonts w:asciiTheme="majorBidi" w:hAnsiTheme="majorBidi" w:cstheme="majorBidi"/>
          <w:color w:val="000000" w:themeColor="text1"/>
          <w:shd w:val="clear" w:color="auto" w:fill="FFFFFF"/>
        </w:rPr>
      </w:pPr>
      <w:r w:rsidRPr="00370461">
        <w:rPr>
          <w:rFonts w:asciiTheme="majorBidi" w:hAnsiTheme="majorBidi" w:cstheme="majorBidi"/>
          <w:b/>
          <w:bCs/>
          <w:color w:val="000000" w:themeColor="text1"/>
          <w:shd w:val="clear" w:color="auto" w:fill="FFFFFF"/>
        </w:rPr>
        <w:t>Supplementary Figures</w:t>
      </w:r>
    </w:p>
    <w:p w14:paraId="24F67469" w14:textId="77777777" w:rsidR="006850F4" w:rsidRPr="00EA2C7C" w:rsidRDefault="006850F4" w:rsidP="006850F4">
      <w:pPr>
        <w:rPr>
          <w:rFonts w:asciiTheme="majorBidi" w:hAnsiTheme="majorBidi" w:cstheme="majorBidi"/>
          <w:i/>
          <w:iCs/>
          <w:color w:val="000000" w:themeColor="text1"/>
        </w:rPr>
      </w:pPr>
    </w:p>
    <w:p w14:paraId="71393A1B" w14:textId="69EB6A9F" w:rsidR="00D659BA" w:rsidRPr="001A533C" w:rsidRDefault="00F44254" w:rsidP="00870D76">
      <w:pPr>
        <w:pStyle w:val="Heading1"/>
        <w:spacing w:before="0" w:beforeAutospacing="0" w:after="0" w:afterAutospacing="0"/>
        <w:rPr>
          <w:rFonts w:asciiTheme="majorBidi" w:hAnsiTheme="majorBidi" w:cstheme="majorBidi"/>
          <w:b w:val="0"/>
          <w:bCs w:val="0"/>
          <w:color w:val="111111"/>
          <w:sz w:val="24"/>
          <w:szCs w:val="24"/>
        </w:rPr>
      </w:pPr>
      <w:r w:rsidRPr="007C4C83">
        <w:rPr>
          <w:rFonts w:asciiTheme="majorBidi" w:hAnsiTheme="majorBidi" w:cstheme="majorBidi"/>
          <w:color w:val="000000" w:themeColor="text1"/>
          <w:sz w:val="24"/>
          <w:szCs w:val="24"/>
          <w:shd w:val="clear" w:color="auto" w:fill="FFFFFF"/>
        </w:rPr>
        <w:t xml:space="preserve">Supplementary Figure </w:t>
      </w:r>
      <w:r w:rsidR="00B80693" w:rsidRPr="007C4C83">
        <w:rPr>
          <w:rFonts w:asciiTheme="majorBidi" w:hAnsiTheme="majorBidi" w:cstheme="majorBidi"/>
          <w:color w:val="000000" w:themeColor="text1"/>
          <w:sz w:val="24"/>
          <w:szCs w:val="24"/>
          <w:shd w:val="clear" w:color="auto" w:fill="FFFFFF"/>
        </w:rPr>
        <w:t>1</w:t>
      </w:r>
      <w:r w:rsidRPr="007C4C83">
        <w:rPr>
          <w:rFonts w:asciiTheme="majorBidi" w:hAnsiTheme="majorBidi" w:cstheme="majorBidi"/>
          <w:color w:val="000000" w:themeColor="text1"/>
          <w:sz w:val="24"/>
          <w:szCs w:val="24"/>
          <w:shd w:val="clear" w:color="auto" w:fill="FFFFFF"/>
        </w:rPr>
        <w:t xml:space="preserve">: </w:t>
      </w:r>
      <w:r w:rsidR="00D659BA" w:rsidRPr="007C4C83">
        <w:rPr>
          <w:rFonts w:asciiTheme="majorBidi" w:hAnsiTheme="majorBidi" w:cstheme="majorBidi"/>
          <w:color w:val="111111"/>
          <w:sz w:val="24"/>
          <w:szCs w:val="24"/>
        </w:rPr>
        <w:t xml:space="preserve">Principal component analysis. </w:t>
      </w:r>
      <w:r w:rsidR="001A533C" w:rsidRPr="001A533C">
        <w:rPr>
          <w:rFonts w:asciiTheme="majorBidi" w:hAnsiTheme="majorBidi" w:cstheme="majorBidi"/>
          <w:b w:val="0"/>
          <w:bCs w:val="0"/>
          <w:color w:val="111111"/>
          <w:sz w:val="24"/>
          <w:szCs w:val="24"/>
        </w:rPr>
        <w:t xml:space="preserve">PCA plot representing different molecular characteristics in preadipocytes and adipocytes of UHRF1 KO and NT cells. </w:t>
      </w:r>
    </w:p>
    <w:p w14:paraId="132368F6" w14:textId="77777777" w:rsidR="001A533C" w:rsidRDefault="001A533C" w:rsidP="00870D76">
      <w:pPr>
        <w:spacing w:line="276" w:lineRule="auto"/>
        <w:rPr>
          <w:rFonts w:asciiTheme="majorBidi" w:hAnsiTheme="majorBidi" w:cstheme="majorBidi"/>
          <w:b/>
          <w:bCs/>
          <w:color w:val="000000" w:themeColor="text1"/>
          <w:shd w:val="clear" w:color="auto" w:fill="FFFFFF"/>
        </w:rPr>
      </w:pPr>
    </w:p>
    <w:p w14:paraId="1518FFFB" w14:textId="4F672708" w:rsidR="00F44254" w:rsidRDefault="00F44254" w:rsidP="00870D76">
      <w:pPr>
        <w:spacing w:line="276" w:lineRule="auto"/>
        <w:rPr>
          <w:rFonts w:asciiTheme="majorBidi" w:hAnsiTheme="majorBidi" w:cstheme="majorBidi"/>
          <w:color w:val="000000" w:themeColor="text1"/>
        </w:rPr>
      </w:pPr>
      <w:r w:rsidRPr="004F274E">
        <w:rPr>
          <w:rFonts w:asciiTheme="majorBidi" w:hAnsiTheme="majorBidi" w:cstheme="majorBidi"/>
          <w:b/>
          <w:bCs/>
          <w:color w:val="000000" w:themeColor="text1"/>
          <w:shd w:val="clear" w:color="auto" w:fill="FFFFFF"/>
        </w:rPr>
        <w:t xml:space="preserve">Supplementary Figure </w:t>
      </w:r>
      <w:r w:rsidR="001C4BAB">
        <w:rPr>
          <w:rFonts w:asciiTheme="majorBidi" w:hAnsiTheme="majorBidi" w:cstheme="majorBidi"/>
          <w:b/>
          <w:bCs/>
          <w:color w:val="000000" w:themeColor="text1"/>
          <w:shd w:val="clear" w:color="auto" w:fill="FFFFFF"/>
        </w:rPr>
        <w:t>2</w:t>
      </w:r>
      <w:r>
        <w:rPr>
          <w:rFonts w:asciiTheme="majorBidi" w:hAnsiTheme="majorBidi" w:cstheme="majorBidi"/>
          <w:b/>
          <w:bCs/>
          <w:color w:val="000000" w:themeColor="text1"/>
          <w:shd w:val="clear" w:color="auto" w:fill="FFFFFF"/>
        </w:rPr>
        <w:t>: Summary graph</w:t>
      </w:r>
      <w:r w:rsidR="00D82088">
        <w:rPr>
          <w:rFonts w:asciiTheme="majorBidi" w:hAnsiTheme="majorBidi" w:cstheme="majorBidi"/>
          <w:b/>
          <w:bCs/>
          <w:color w:val="000000" w:themeColor="text1"/>
          <w:shd w:val="clear" w:color="auto" w:fill="FFFFFF"/>
        </w:rPr>
        <w:t xml:space="preserve"> of UHRF1 KO </w:t>
      </w:r>
      <w:r w:rsidR="001C4BAB">
        <w:rPr>
          <w:rFonts w:asciiTheme="majorBidi" w:hAnsiTheme="majorBidi" w:cstheme="majorBidi"/>
          <w:b/>
          <w:bCs/>
          <w:color w:val="000000" w:themeColor="text1"/>
          <w:shd w:val="clear" w:color="auto" w:fill="FFFFFF"/>
        </w:rPr>
        <w:t>prea</w:t>
      </w:r>
      <w:r w:rsidR="00D82088">
        <w:rPr>
          <w:rFonts w:asciiTheme="majorBidi" w:hAnsiTheme="majorBidi" w:cstheme="majorBidi"/>
          <w:b/>
          <w:bCs/>
          <w:color w:val="000000" w:themeColor="text1"/>
          <w:shd w:val="clear" w:color="auto" w:fill="FFFFFF"/>
        </w:rPr>
        <w:t xml:space="preserve">dipocytes. </w:t>
      </w:r>
      <w:r w:rsidR="001147B2" w:rsidRPr="001147B2">
        <w:rPr>
          <w:rFonts w:asciiTheme="majorBidi" w:hAnsiTheme="majorBidi" w:cstheme="majorBidi"/>
          <w:color w:val="000000" w:themeColor="text1"/>
          <w:shd w:val="clear" w:color="auto" w:fill="FFFFFF"/>
        </w:rPr>
        <w:t>Results showing</w:t>
      </w:r>
      <w:r w:rsidR="001147B2">
        <w:rPr>
          <w:rFonts w:asciiTheme="majorBidi" w:hAnsiTheme="majorBidi" w:cstheme="majorBidi"/>
          <w:b/>
          <w:bCs/>
          <w:color w:val="000000" w:themeColor="text1"/>
          <w:shd w:val="clear" w:color="auto" w:fill="FFFFFF"/>
        </w:rPr>
        <w:t xml:space="preserve"> </w:t>
      </w:r>
      <w:r w:rsidR="001147B2">
        <w:rPr>
          <w:rFonts w:asciiTheme="majorBidi" w:hAnsiTheme="majorBidi" w:cstheme="majorBidi"/>
          <w:color w:val="000000" w:themeColor="text1"/>
        </w:rPr>
        <w:t xml:space="preserve">the </w:t>
      </w:r>
      <w:r w:rsidR="001147B2" w:rsidRPr="00F92695">
        <w:rPr>
          <w:rFonts w:asciiTheme="majorBidi" w:hAnsiTheme="majorBidi" w:cstheme="majorBidi"/>
          <w:color w:val="000000" w:themeColor="text1"/>
        </w:rPr>
        <w:t>interaction between the top significant entities and the predicted biological pathways</w:t>
      </w:r>
      <w:r w:rsidR="001147B2">
        <w:rPr>
          <w:rFonts w:asciiTheme="majorBidi" w:hAnsiTheme="majorBidi" w:cstheme="majorBidi"/>
          <w:color w:val="000000" w:themeColor="text1"/>
        </w:rPr>
        <w:t xml:space="preserve">, which include alterations in cell movement and phagocytosis. </w:t>
      </w:r>
    </w:p>
    <w:p w14:paraId="362625FD" w14:textId="77777777" w:rsidR="00A44A38" w:rsidRDefault="00A44A38" w:rsidP="00870D76">
      <w:pPr>
        <w:spacing w:line="276" w:lineRule="auto"/>
        <w:rPr>
          <w:rFonts w:asciiTheme="majorBidi" w:hAnsiTheme="majorBidi" w:cstheme="majorBidi"/>
          <w:b/>
          <w:bCs/>
          <w:color w:val="000000" w:themeColor="text1"/>
          <w:shd w:val="clear" w:color="auto" w:fill="FFFFFF"/>
        </w:rPr>
      </w:pPr>
    </w:p>
    <w:p w14:paraId="20EBECFB" w14:textId="5788E422" w:rsidR="00973FD0" w:rsidRDefault="00F44254" w:rsidP="00870D76">
      <w:pPr>
        <w:pStyle w:val="NormalWeb"/>
        <w:spacing w:before="0" w:beforeAutospacing="0" w:after="0" w:afterAutospacing="0"/>
        <w:rPr>
          <w:color w:val="0E101A"/>
        </w:rPr>
      </w:pPr>
      <w:r w:rsidRPr="004F274E">
        <w:rPr>
          <w:rFonts w:asciiTheme="majorBidi" w:hAnsiTheme="majorBidi" w:cstheme="majorBidi"/>
          <w:b/>
          <w:bCs/>
          <w:color w:val="000000" w:themeColor="text1"/>
          <w:shd w:val="clear" w:color="auto" w:fill="FFFFFF"/>
        </w:rPr>
        <w:t xml:space="preserve">Supplementary Figure </w:t>
      </w:r>
      <w:r w:rsidR="00943FDA">
        <w:rPr>
          <w:rFonts w:asciiTheme="majorBidi" w:hAnsiTheme="majorBidi" w:cstheme="majorBidi"/>
          <w:b/>
          <w:bCs/>
          <w:color w:val="000000" w:themeColor="text1"/>
          <w:shd w:val="clear" w:color="auto" w:fill="FFFFFF"/>
        </w:rPr>
        <w:t>3</w:t>
      </w:r>
      <w:r>
        <w:rPr>
          <w:rFonts w:asciiTheme="majorBidi" w:hAnsiTheme="majorBidi" w:cstheme="majorBidi"/>
          <w:b/>
          <w:bCs/>
          <w:color w:val="000000" w:themeColor="text1"/>
          <w:shd w:val="clear" w:color="auto" w:fill="FFFFFF"/>
        </w:rPr>
        <w:t xml:space="preserve">: </w:t>
      </w:r>
      <w:r w:rsidR="00490764">
        <w:rPr>
          <w:rFonts w:asciiTheme="majorBidi" w:hAnsiTheme="majorBidi" w:cstheme="majorBidi"/>
          <w:b/>
          <w:bCs/>
          <w:color w:val="000000" w:themeColor="text1"/>
          <w:shd w:val="clear" w:color="auto" w:fill="FFFFFF"/>
        </w:rPr>
        <w:t xml:space="preserve">Adipocyte </w:t>
      </w:r>
      <w:r w:rsidR="00735DC2">
        <w:rPr>
          <w:rFonts w:asciiTheme="majorBidi" w:hAnsiTheme="majorBidi" w:cstheme="majorBidi"/>
          <w:b/>
          <w:bCs/>
          <w:color w:val="000000" w:themeColor="text1"/>
          <w:shd w:val="clear" w:color="auto" w:fill="FFFFFF"/>
        </w:rPr>
        <w:t>marker</w:t>
      </w:r>
      <w:r w:rsidR="00490764">
        <w:rPr>
          <w:rFonts w:asciiTheme="majorBidi" w:hAnsiTheme="majorBidi" w:cstheme="majorBidi"/>
          <w:b/>
          <w:bCs/>
          <w:color w:val="000000" w:themeColor="text1"/>
          <w:shd w:val="clear" w:color="auto" w:fill="FFFFFF"/>
        </w:rPr>
        <w:t xml:space="preserve">s are transcriptionally downregulated in shUHRF1 C2 cells. </w:t>
      </w:r>
      <w:r w:rsidR="00490764" w:rsidRPr="004D1AB4">
        <w:rPr>
          <w:rFonts w:asciiTheme="majorBidi" w:hAnsiTheme="majorBidi" w:cstheme="majorBidi"/>
          <w:color w:val="000000" w:themeColor="text1"/>
        </w:rPr>
        <w:t>Relative mRNA expression of adipocyte genes, C/EBP-</w:t>
      </w:r>
      <w:r w:rsidR="00490764" w:rsidRPr="004D1AB4">
        <w:rPr>
          <w:rFonts w:asciiTheme="majorBidi" w:hAnsiTheme="majorBidi" w:cstheme="majorBidi"/>
          <w:color w:val="000000" w:themeColor="text1"/>
          <w:lang w:val="el-GR"/>
        </w:rPr>
        <w:t>β</w:t>
      </w:r>
      <w:r w:rsidR="00490764" w:rsidRPr="004D1AB4">
        <w:rPr>
          <w:rFonts w:asciiTheme="majorBidi" w:hAnsiTheme="majorBidi" w:cstheme="majorBidi"/>
          <w:color w:val="000000" w:themeColor="text1"/>
        </w:rPr>
        <w:t>, PPAR</w:t>
      </w:r>
      <w:r w:rsidR="00490764" w:rsidRPr="004D1AB4">
        <w:rPr>
          <w:rFonts w:asciiTheme="majorBidi" w:hAnsiTheme="majorBidi" w:cstheme="majorBidi"/>
          <w:color w:val="000000" w:themeColor="text1"/>
          <w:lang w:val="el-GR"/>
        </w:rPr>
        <w:t>γ</w:t>
      </w:r>
      <w:r w:rsidR="00490764" w:rsidRPr="004D1AB4">
        <w:rPr>
          <w:rFonts w:asciiTheme="majorBidi" w:hAnsiTheme="majorBidi" w:cstheme="majorBidi"/>
          <w:color w:val="000000" w:themeColor="text1"/>
        </w:rPr>
        <w:t>, and C/EBP-</w:t>
      </w:r>
      <w:r w:rsidR="00490764" w:rsidRPr="004D1AB4">
        <w:rPr>
          <w:rFonts w:asciiTheme="majorBidi" w:hAnsiTheme="majorBidi" w:cstheme="majorBidi"/>
          <w:color w:val="000000" w:themeColor="text1"/>
          <w:lang w:val="el-GR"/>
        </w:rPr>
        <w:t>α</w:t>
      </w:r>
      <w:r w:rsidR="00490764" w:rsidRPr="004D1AB4">
        <w:rPr>
          <w:rFonts w:asciiTheme="majorBidi" w:hAnsiTheme="majorBidi" w:cstheme="majorBidi"/>
          <w:color w:val="000000" w:themeColor="text1"/>
        </w:rPr>
        <w:t xml:space="preserve"> </w:t>
      </w:r>
      <w:r w:rsidR="00490764" w:rsidRPr="004D1AB4">
        <w:rPr>
          <w:rFonts w:asciiTheme="majorBidi" w:hAnsiTheme="majorBidi" w:cstheme="majorBidi"/>
        </w:rPr>
        <w:t xml:space="preserve">in shScramble and shUHRF1 C2 at different time points during adipogenic differentiation. </w:t>
      </w:r>
      <w:r w:rsidR="00490764" w:rsidRPr="004D1AB4">
        <w:rPr>
          <w:rFonts w:asciiTheme="majorBidi" w:hAnsiTheme="majorBidi" w:cstheme="majorBidi"/>
          <w:color w:val="000000" w:themeColor="text1"/>
        </w:rPr>
        <w:t>mRNA expression of the specific gene was normalized to the expression of control gene, NONO at respective time point, followed by normalization to the day0 sample.</w:t>
      </w:r>
      <w:r w:rsidR="00DD62F8">
        <w:rPr>
          <w:rFonts w:asciiTheme="majorBidi" w:hAnsiTheme="majorBidi" w:cstheme="majorBidi"/>
          <w:color w:val="000000" w:themeColor="text1"/>
        </w:rPr>
        <w:t xml:space="preserve"> </w:t>
      </w:r>
      <w:r w:rsidR="00973FD0">
        <w:rPr>
          <w:color w:val="0E101A"/>
        </w:rPr>
        <w:t xml:space="preserve">Data are mean </w:t>
      </w:r>
      <w:r w:rsidR="00973FD0" w:rsidRPr="00AC1278">
        <w:rPr>
          <w:rFonts w:asciiTheme="majorBidi" w:hAnsiTheme="majorBidi" w:cstheme="majorBidi"/>
        </w:rPr>
        <w:t>±</w:t>
      </w:r>
      <w:r w:rsidR="00973FD0">
        <w:rPr>
          <w:rFonts w:asciiTheme="majorBidi" w:hAnsiTheme="majorBidi" w:cstheme="majorBidi"/>
        </w:rPr>
        <w:t xml:space="preserve"> </w:t>
      </w:r>
      <w:r w:rsidR="00973FD0">
        <w:rPr>
          <w:color w:val="0E101A"/>
        </w:rPr>
        <w:t>S</w:t>
      </w:r>
      <w:r w:rsidR="00906111">
        <w:rPr>
          <w:color w:val="0E101A"/>
        </w:rPr>
        <w:t>EM</w:t>
      </w:r>
      <w:r w:rsidR="00973FD0">
        <w:rPr>
          <w:color w:val="0E101A"/>
        </w:rPr>
        <w:t xml:space="preserve"> of </w:t>
      </w:r>
      <w:r w:rsidR="00267B24">
        <w:rPr>
          <w:rFonts w:asciiTheme="majorBidi" w:hAnsiTheme="majorBidi" w:cstheme="majorBidi"/>
        </w:rPr>
        <w:t>3</w:t>
      </w:r>
      <w:r w:rsidR="00973FD0" w:rsidRPr="00AC1278">
        <w:rPr>
          <w:rFonts w:asciiTheme="majorBidi" w:hAnsiTheme="majorBidi" w:cstheme="majorBidi"/>
        </w:rPr>
        <w:t xml:space="preserve"> independent </w:t>
      </w:r>
      <w:r w:rsidR="00973FD0">
        <w:rPr>
          <w:color w:val="0E101A"/>
        </w:rPr>
        <w:t xml:space="preserve">experiments. Statistical analyses were performed using </w:t>
      </w:r>
      <w:r w:rsidR="00973FD0" w:rsidRPr="00AC1278">
        <w:rPr>
          <w:rFonts w:asciiTheme="majorBidi" w:hAnsiTheme="majorBidi" w:cstheme="majorBidi"/>
          <w:color w:val="000000"/>
          <w:shd w:val="clear" w:color="auto" w:fill="FFFFFF"/>
        </w:rPr>
        <w:t>ordinary one-way ANOVA,</w:t>
      </w:r>
      <w:r w:rsidR="00973FD0">
        <w:rPr>
          <w:color w:val="0E101A"/>
        </w:rPr>
        <w:t xml:space="preserve"> *P&lt;0.05. </w:t>
      </w:r>
    </w:p>
    <w:p w14:paraId="79E173CB" w14:textId="15EF2038" w:rsidR="00490764" w:rsidRDefault="00490764" w:rsidP="00870D76">
      <w:pPr>
        <w:spacing w:line="276" w:lineRule="auto"/>
        <w:rPr>
          <w:rFonts w:asciiTheme="majorBidi" w:hAnsiTheme="majorBidi" w:cstheme="majorBidi"/>
          <w:b/>
          <w:bCs/>
          <w:color w:val="000000" w:themeColor="text1"/>
          <w:shd w:val="clear" w:color="auto" w:fill="FFFFFF"/>
        </w:rPr>
      </w:pPr>
    </w:p>
    <w:p w14:paraId="52915335" w14:textId="7F507E7C" w:rsidR="00870D76" w:rsidRDefault="00F44254" w:rsidP="00870D76">
      <w:pPr>
        <w:pStyle w:val="NormalWeb"/>
        <w:spacing w:before="0" w:beforeAutospacing="0" w:after="0" w:afterAutospacing="0"/>
        <w:rPr>
          <w:color w:val="0E101A"/>
        </w:rPr>
      </w:pPr>
      <w:r w:rsidRPr="004F274E">
        <w:rPr>
          <w:rFonts w:asciiTheme="majorBidi" w:hAnsiTheme="majorBidi" w:cstheme="majorBidi"/>
          <w:b/>
          <w:bCs/>
          <w:color w:val="000000" w:themeColor="text1"/>
          <w:shd w:val="clear" w:color="auto" w:fill="FFFFFF"/>
        </w:rPr>
        <w:t xml:space="preserve">Supplementary Figure </w:t>
      </w:r>
      <w:r w:rsidR="00870D76">
        <w:rPr>
          <w:rFonts w:asciiTheme="majorBidi" w:hAnsiTheme="majorBidi" w:cstheme="majorBidi"/>
          <w:b/>
          <w:bCs/>
          <w:color w:val="000000" w:themeColor="text1"/>
          <w:shd w:val="clear" w:color="auto" w:fill="FFFFFF"/>
        </w:rPr>
        <w:t>4</w:t>
      </w:r>
      <w:r>
        <w:rPr>
          <w:rFonts w:asciiTheme="majorBidi" w:hAnsiTheme="majorBidi" w:cstheme="majorBidi"/>
          <w:b/>
          <w:bCs/>
          <w:color w:val="000000" w:themeColor="text1"/>
          <w:shd w:val="clear" w:color="auto" w:fill="FFFFFF"/>
        </w:rPr>
        <w:t xml:space="preserve">: </w:t>
      </w:r>
      <w:r w:rsidR="00490764">
        <w:rPr>
          <w:rFonts w:asciiTheme="majorBidi" w:hAnsiTheme="majorBidi" w:cstheme="majorBidi"/>
          <w:b/>
          <w:bCs/>
          <w:color w:val="000000" w:themeColor="text1"/>
          <w:shd w:val="clear" w:color="auto" w:fill="FFFFFF"/>
        </w:rPr>
        <w:t>Adipocyte</w:t>
      </w:r>
      <w:r w:rsidR="00870D76">
        <w:rPr>
          <w:rFonts w:asciiTheme="majorBidi" w:hAnsiTheme="majorBidi" w:cstheme="majorBidi"/>
          <w:b/>
          <w:bCs/>
          <w:color w:val="000000" w:themeColor="text1"/>
          <w:shd w:val="clear" w:color="auto" w:fill="FFFFFF"/>
        </w:rPr>
        <w:t xml:space="preserve"> markers are</w:t>
      </w:r>
      <w:r w:rsidR="00490764">
        <w:rPr>
          <w:rFonts w:asciiTheme="majorBidi" w:hAnsiTheme="majorBidi" w:cstheme="majorBidi"/>
          <w:b/>
          <w:bCs/>
          <w:color w:val="000000" w:themeColor="text1"/>
          <w:shd w:val="clear" w:color="auto" w:fill="FFFFFF"/>
        </w:rPr>
        <w:t xml:space="preserve"> transcriptionally downregulated in UHRF1 KO G1 cells. </w:t>
      </w:r>
      <w:r w:rsidR="00490764" w:rsidRPr="003E2FEF">
        <w:rPr>
          <w:rFonts w:asciiTheme="majorBidi" w:hAnsiTheme="majorBidi" w:cstheme="majorBidi"/>
          <w:color w:val="000000" w:themeColor="text1"/>
        </w:rPr>
        <w:t>Relative mRNA expression of adipocyte genes, C/EBP-</w:t>
      </w:r>
      <w:r w:rsidR="00490764" w:rsidRPr="003E2FEF">
        <w:rPr>
          <w:rFonts w:asciiTheme="majorBidi" w:hAnsiTheme="majorBidi" w:cstheme="majorBidi"/>
          <w:color w:val="000000" w:themeColor="text1"/>
          <w:lang w:val="el-GR"/>
        </w:rPr>
        <w:t>β</w:t>
      </w:r>
      <w:r w:rsidR="00490764" w:rsidRPr="003E2FEF">
        <w:rPr>
          <w:rFonts w:asciiTheme="majorBidi" w:hAnsiTheme="majorBidi" w:cstheme="majorBidi"/>
          <w:color w:val="000000" w:themeColor="text1"/>
        </w:rPr>
        <w:t>, PPAR</w:t>
      </w:r>
      <w:r w:rsidR="00490764" w:rsidRPr="003E2FEF">
        <w:rPr>
          <w:rFonts w:asciiTheme="majorBidi" w:hAnsiTheme="majorBidi" w:cstheme="majorBidi"/>
          <w:color w:val="000000" w:themeColor="text1"/>
          <w:lang w:val="el-GR"/>
        </w:rPr>
        <w:t>γ</w:t>
      </w:r>
      <w:r w:rsidR="00490764" w:rsidRPr="003E2FEF">
        <w:rPr>
          <w:rFonts w:asciiTheme="majorBidi" w:hAnsiTheme="majorBidi" w:cstheme="majorBidi"/>
          <w:color w:val="000000" w:themeColor="text1"/>
        </w:rPr>
        <w:t>, and C/EBP-</w:t>
      </w:r>
      <w:r w:rsidR="00490764" w:rsidRPr="003E2FEF">
        <w:rPr>
          <w:rFonts w:asciiTheme="majorBidi" w:hAnsiTheme="majorBidi" w:cstheme="majorBidi"/>
          <w:color w:val="000000" w:themeColor="text1"/>
          <w:lang w:val="el-GR"/>
        </w:rPr>
        <w:t>α</w:t>
      </w:r>
      <w:r w:rsidR="00490764" w:rsidRPr="003E2FEF">
        <w:rPr>
          <w:rFonts w:asciiTheme="majorBidi" w:hAnsiTheme="majorBidi" w:cstheme="majorBidi"/>
          <w:color w:val="000000" w:themeColor="text1"/>
        </w:rPr>
        <w:t xml:space="preserve"> </w:t>
      </w:r>
      <w:r w:rsidR="00490764" w:rsidRPr="003E2FEF">
        <w:rPr>
          <w:rFonts w:asciiTheme="majorBidi" w:hAnsiTheme="majorBidi" w:cstheme="majorBidi"/>
        </w:rPr>
        <w:t>in NT and UHRF1 KO G1 across differentiation</w:t>
      </w:r>
      <w:r w:rsidR="00870D76">
        <w:rPr>
          <w:rFonts w:asciiTheme="majorBidi" w:hAnsiTheme="majorBidi" w:cstheme="majorBidi"/>
        </w:rPr>
        <w:t xml:space="preserve"> after normalized to the</w:t>
      </w:r>
      <w:r w:rsidR="00870D76" w:rsidRPr="00870D76">
        <w:rPr>
          <w:rFonts w:asciiTheme="majorBidi" w:hAnsiTheme="majorBidi" w:cstheme="majorBidi"/>
          <w:color w:val="000000" w:themeColor="text1"/>
        </w:rPr>
        <w:t xml:space="preserve"> </w:t>
      </w:r>
      <w:r w:rsidR="00870D76" w:rsidRPr="004D1AB4">
        <w:rPr>
          <w:rFonts w:asciiTheme="majorBidi" w:hAnsiTheme="majorBidi" w:cstheme="majorBidi"/>
          <w:color w:val="000000" w:themeColor="text1"/>
        </w:rPr>
        <w:t>control gene, NONO</w:t>
      </w:r>
      <w:r w:rsidR="00490764" w:rsidRPr="003E2FEF">
        <w:rPr>
          <w:rFonts w:asciiTheme="majorBidi" w:hAnsiTheme="majorBidi" w:cstheme="majorBidi"/>
        </w:rPr>
        <w:t>.</w:t>
      </w:r>
      <w:r w:rsidR="00CC7D2C">
        <w:rPr>
          <w:rFonts w:asciiTheme="majorBidi" w:hAnsiTheme="majorBidi" w:cstheme="majorBidi"/>
        </w:rPr>
        <w:t xml:space="preserve"> </w:t>
      </w:r>
      <w:r w:rsidR="00870D76">
        <w:rPr>
          <w:color w:val="0E101A"/>
        </w:rPr>
        <w:t xml:space="preserve">Data are mean </w:t>
      </w:r>
      <w:r w:rsidR="00870D76" w:rsidRPr="00AC1278">
        <w:rPr>
          <w:rFonts w:asciiTheme="majorBidi" w:hAnsiTheme="majorBidi" w:cstheme="majorBidi"/>
        </w:rPr>
        <w:t>±</w:t>
      </w:r>
      <w:r w:rsidR="00870D76">
        <w:rPr>
          <w:rFonts w:asciiTheme="majorBidi" w:hAnsiTheme="majorBidi" w:cstheme="majorBidi"/>
        </w:rPr>
        <w:t xml:space="preserve"> </w:t>
      </w:r>
      <w:r w:rsidR="00870D76">
        <w:rPr>
          <w:color w:val="0E101A"/>
        </w:rPr>
        <w:t>S</w:t>
      </w:r>
      <w:r w:rsidR="00906111">
        <w:rPr>
          <w:color w:val="0E101A"/>
        </w:rPr>
        <w:t>EM</w:t>
      </w:r>
      <w:r w:rsidR="00870D76">
        <w:rPr>
          <w:color w:val="0E101A"/>
        </w:rPr>
        <w:t xml:space="preserve"> of </w:t>
      </w:r>
      <w:r w:rsidR="00267B24">
        <w:rPr>
          <w:rFonts w:asciiTheme="majorBidi" w:hAnsiTheme="majorBidi" w:cstheme="majorBidi"/>
        </w:rPr>
        <w:t>3</w:t>
      </w:r>
      <w:r w:rsidR="00870D76" w:rsidRPr="00AC1278">
        <w:rPr>
          <w:rFonts w:asciiTheme="majorBidi" w:hAnsiTheme="majorBidi" w:cstheme="majorBidi"/>
        </w:rPr>
        <w:t xml:space="preserve"> independent </w:t>
      </w:r>
      <w:r w:rsidR="00870D76">
        <w:rPr>
          <w:color w:val="0E101A"/>
        </w:rPr>
        <w:t xml:space="preserve">experiments. Statistical analyses were performed using </w:t>
      </w:r>
      <w:r w:rsidR="00870D76" w:rsidRPr="00AC1278">
        <w:rPr>
          <w:rFonts w:asciiTheme="majorBidi" w:hAnsiTheme="majorBidi" w:cstheme="majorBidi"/>
          <w:color w:val="000000"/>
          <w:shd w:val="clear" w:color="auto" w:fill="FFFFFF"/>
        </w:rPr>
        <w:t>ordinary one-way ANOVA,</w:t>
      </w:r>
      <w:r w:rsidR="00870D76">
        <w:rPr>
          <w:color w:val="0E101A"/>
        </w:rPr>
        <w:t xml:space="preserve"> *P&lt;0.05. </w:t>
      </w:r>
    </w:p>
    <w:p w14:paraId="411CAD7D" w14:textId="7C0572BD" w:rsidR="00FC3E44" w:rsidRPr="006B1C9F" w:rsidRDefault="00F44254" w:rsidP="00381252">
      <w:pPr>
        <w:rPr>
          <w:color w:val="000000" w:themeColor="text1"/>
          <w:lang w:val="en-US"/>
        </w:rPr>
      </w:pPr>
      <w:r w:rsidRPr="006B1C9F">
        <w:rPr>
          <w:b/>
          <w:bCs/>
          <w:color w:val="000000" w:themeColor="text1"/>
          <w:shd w:val="clear" w:color="auto" w:fill="FFFFFF"/>
        </w:rPr>
        <w:lastRenderedPageBreak/>
        <w:t xml:space="preserve">Supplementary Figure </w:t>
      </w:r>
      <w:r w:rsidR="00B660AB" w:rsidRPr="006B1C9F">
        <w:rPr>
          <w:b/>
          <w:bCs/>
          <w:color w:val="000000" w:themeColor="text1"/>
          <w:shd w:val="clear" w:color="auto" w:fill="FFFFFF"/>
        </w:rPr>
        <w:t>5</w:t>
      </w:r>
      <w:r w:rsidRPr="006B1C9F">
        <w:rPr>
          <w:b/>
          <w:bCs/>
          <w:color w:val="000000" w:themeColor="text1"/>
          <w:shd w:val="clear" w:color="auto" w:fill="FFFFFF"/>
        </w:rPr>
        <w:t xml:space="preserve">: </w:t>
      </w:r>
      <w:r w:rsidR="00FC3E44" w:rsidRPr="006B1C9F">
        <w:rPr>
          <w:b/>
          <w:bCs/>
          <w:color w:val="000000" w:themeColor="text1"/>
        </w:rPr>
        <w:t>Transcriptomics analysis reveal downregu</w:t>
      </w:r>
      <w:r w:rsidR="002A03E4" w:rsidRPr="006B1C9F">
        <w:rPr>
          <w:b/>
          <w:bCs/>
          <w:color w:val="000000" w:themeColor="text1"/>
        </w:rPr>
        <w:t xml:space="preserve">lation of </w:t>
      </w:r>
      <w:r w:rsidR="00B660AB" w:rsidRPr="006B1C9F">
        <w:rPr>
          <w:b/>
          <w:bCs/>
          <w:color w:val="000000" w:themeColor="text1"/>
        </w:rPr>
        <w:t xml:space="preserve">hundreds of </w:t>
      </w:r>
      <w:r w:rsidR="002A03E4" w:rsidRPr="006B1C9F">
        <w:rPr>
          <w:b/>
          <w:bCs/>
          <w:color w:val="000000" w:themeColor="text1"/>
        </w:rPr>
        <w:t xml:space="preserve">genes </w:t>
      </w:r>
      <w:r w:rsidR="00F969BA" w:rsidRPr="006B1C9F">
        <w:rPr>
          <w:b/>
          <w:bCs/>
          <w:color w:val="000000" w:themeColor="text1"/>
        </w:rPr>
        <w:t xml:space="preserve">common </w:t>
      </w:r>
      <w:r w:rsidR="00FC3E44" w:rsidRPr="006B1C9F">
        <w:rPr>
          <w:b/>
          <w:bCs/>
          <w:color w:val="000000" w:themeColor="text1"/>
        </w:rPr>
        <w:t xml:space="preserve">in UHRF1-null </w:t>
      </w:r>
      <w:r w:rsidR="00F969BA" w:rsidRPr="006B1C9F">
        <w:rPr>
          <w:b/>
          <w:bCs/>
          <w:color w:val="000000" w:themeColor="text1"/>
        </w:rPr>
        <w:t>datasets</w:t>
      </w:r>
      <w:r w:rsidR="00FC3E44" w:rsidRPr="006B1C9F">
        <w:rPr>
          <w:b/>
          <w:bCs/>
          <w:color w:val="000000" w:themeColor="text1"/>
        </w:rPr>
        <w:t>.</w:t>
      </w:r>
      <w:r w:rsidR="002A03E4" w:rsidRPr="006B1C9F">
        <w:rPr>
          <w:b/>
          <w:bCs/>
          <w:i/>
          <w:iCs/>
          <w:color w:val="000000" w:themeColor="text1"/>
        </w:rPr>
        <w:t xml:space="preserve"> </w:t>
      </w:r>
      <w:r w:rsidR="0037491F" w:rsidRPr="006B1C9F">
        <w:rPr>
          <w:color w:val="000000" w:themeColor="text1"/>
          <w:lang w:val="en-US"/>
        </w:rPr>
        <w:t>A)</w:t>
      </w:r>
      <w:r w:rsidR="0037491F" w:rsidRPr="006B1C9F">
        <w:rPr>
          <w:color w:val="000000" w:themeColor="text1"/>
        </w:rPr>
        <w:t>Venn diagram analysis indicating 281 common downregulated genes in UHRF1 KO preadipocyte and UHRF1 KO adipocyte data set. Expression log ratio of  top downregulated common gene Prl2c2 in both data sets.</w:t>
      </w:r>
      <w:r w:rsidR="00381252" w:rsidRPr="006B1C9F">
        <w:rPr>
          <w:color w:val="000000" w:themeColor="text1"/>
        </w:rPr>
        <w:t xml:space="preserve"> </w:t>
      </w:r>
      <w:r w:rsidR="00381252" w:rsidRPr="006B1C9F">
        <w:rPr>
          <w:color w:val="000000" w:themeColor="text1"/>
          <w:shd w:val="clear" w:color="auto" w:fill="FFFFFF"/>
        </w:rPr>
        <w:t>B</w:t>
      </w:r>
      <w:r w:rsidR="00FC3E44" w:rsidRPr="006B1C9F">
        <w:rPr>
          <w:color w:val="000000" w:themeColor="text1"/>
          <w:shd w:val="clear" w:color="auto" w:fill="FFFFFF"/>
        </w:rPr>
        <w:t xml:space="preserve">) </w:t>
      </w:r>
      <w:r w:rsidR="00EC6D2E" w:rsidRPr="006B1C9F">
        <w:rPr>
          <w:color w:val="000000" w:themeColor="text1"/>
          <w:lang w:val="en-US"/>
        </w:rPr>
        <w:t xml:space="preserve">The </w:t>
      </w:r>
      <w:r w:rsidR="00381252" w:rsidRPr="006B1C9F">
        <w:rPr>
          <w:color w:val="000000" w:themeColor="text1"/>
          <w:lang w:val="en-US"/>
        </w:rPr>
        <w:t>most</w:t>
      </w:r>
      <w:r w:rsidR="00EC6D2E" w:rsidRPr="006B1C9F">
        <w:rPr>
          <w:color w:val="000000" w:themeColor="text1"/>
          <w:lang w:val="en-US"/>
        </w:rPr>
        <w:t xml:space="preserve"> </w:t>
      </w:r>
      <w:r w:rsidR="0037491F" w:rsidRPr="006B1C9F">
        <w:rPr>
          <w:color w:val="000000" w:themeColor="text1"/>
          <w:lang w:val="en-US"/>
        </w:rPr>
        <w:t>significant</w:t>
      </w:r>
      <w:r w:rsidR="00EC6D2E" w:rsidRPr="006B1C9F">
        <w:rPr>
          <w:color w:val="000000" w:themeColor="text1"/>
          <w:lang w:val="en-US"/>
        </w:rPr>
        <w:t xml:space="preserve"> pathways </w:t>
      </w:r>
      <w:r w:rsidR="0037491F" w:rsidRPr="006B1C9F">
        <w:rPr>
          <w:color w:val="000000" w:themeColor="text1"/>
          <w:lang w:val="en-US"/>
        </w:rPr>
        <w:t>associated to common downregulated genes in</w:t>
      </w:r>
      <w:r w:rsidR="00EC6D2E" w:rsidRPr="006B1C9F">
        <w:rPr>
          <w:color w:val="000000" w:themeColor="text1"/>
          <w:lang w:val="en-US"/>
        </w:rPr>
        <w:t xml:space="preserve"> UHRF1-null datasets by KEGG pathway analysis</w:t>
      </w:r>
      <w:r w:rsidR="00EC624F" w:rsidRPr="006B1C9F">
        <w:t xml:space="preserve"> </w:t>
      </w:r>
      <w:hyperlink r:id="rId5" w:tgtFrame="_blank" w:history="1">
        <w:r w:rsidR="00EC624F" w:rsidRPr="006B1C9F">
          <w:rPr>
            <w:rStyle w:val="Hyperlink"/>
            <w:bdr w:val="none" w:sz="0" w:space="0" w:color="auto" w:frame="1"/>
            <w:shd w:val="clear" w:color="auto" w:fill="FFFFFF"/>
          </w:rPr>
          <w:t>www.kegg.jp/kegg/kegg1.html</w:t>
        </w:r>
      </w:hyperlink>
      <w:r w:rsidR="0017131C">
        <w:rPr>
          <w:color w:val="000000" w:themeColor="text1"/>
          <w:lang w:val="en-US"/>
        </w:rPr>
        <w:t xml:space="preserve">. </w:t>
      </w:r>
      <w:r w:rsidR="00387753">
        <w:rPr>
          <w:color w:val="000000" w:themeColor="text1"/>
          <w:lang w:val="en-US"/>
        </w:rPr>
        <w:t>C</w:t>
      </w:r>
      <w:r w:rsidR="00EC6D2E" w:rsidRPr="006B1C9F">
        <w:rPr>
          <w:color w:val="000000" w:themeColor="text1"/>
          <w:lang w:val="en-US"/>
        </w:rPr>
        <w:t xml:space="preserve">) </w:t>
      </w:r>
      <w:r w:rsidR="00381252" w:rsidRPr="006B1C9F">
        <w:rPr>
          <w:color w:val="000000" w:themeColor="text1"/>
          <w:lang w:val="en-US"/>
        </w:rPr>
        <w:t>The most significant pathways associated to common upregulated genes in UHRF1-null datasets by KEGG pathway analysis.</w:t>
      </w:r>
    </w:p>
    <w:p w14:paraId="4F617EF9" w14:textId="77777777" w:rsidR="00381252" w:rsidRDefault="00381252" w:rsidP="00870D76">
      <w:pPr>
        <w:spacing w:line="276" w:lineRule="auto"/>
        <w:rPr>
          <w:rFonts w:asciiTheme="majorBidi" w:hAnsiTheme="majorBidi" w:cstheme="majorBidi"/>
          <w:b/>
          <w:bCs/>
          <w:color w:val="000000" w:themeColor="text1"/>
          <w:shd w:val="clear" w:color="auto" w:fill="FFFFFF"/>
        </w:rPr>
      </w:pPr>
    </w:p>
    <w:p w14:paraId="1FA63A61" w14:textId="2415E2F6" w:rsidR="00A605D2" w:rsidRDefault="00B80693" w:rsidP="00A605D2">
      <w:pPr>
        <w:pStyle w:val="NormalWeb"/>
        <w:spacing w:before="0" w:beforeAutospacing="0" w:after="0" w:afterAutospacing="0"/>
        <w:rPr>
          <w:color w:val="0E101A"/>
        </w:rPr>
      </w:pPr>
      <w:r w:rsidRPr="004F274E">
        <w:rPr>
          <w:rFonts w:asciiTheme="majorBidi" w:hAnsiTheme="majorBidi" w:cstheme="majorBidi"/>
          <w:b/>
          <w:bCs/>
          <w:color w:val="000000" w:themeColor="text1"/>
          <w:shd w:val="clear" w:color="auto" w:fill="FFFFFF"/>
        </w:rPr>
        <w:t xml:space="preserve">Supplementary Figure </w:t>
      </w:r>
      <w:r w:rsidR="00F969BA">
        <w:rPr>
          <w:rFonts w:asciiTheme="majorBidi" w:hAnsiTheme="majorBidi" w:cstheme="majorBidi"/>
          <w:b/>
          <w:bCs/>
          <w:color w:val="000000" w:themeColor="text1"/>
          <w:shd w:val="clear" w:color="auto" w:fill="FFFFFF"/>
        </w:rPr>
        <w:t>6</w:t>
      </w:r>
      <w:r w:rsidRPr="004F274E">
        <w:rPr>
          <w:rFonts w:asciiTheme="majorBidi" w:hAnsiTheme="majorBidi" w:cstheme="majorBidi"/>
          <w:b/>
          <w:bCs/>
          <w:color w:val="000000" w:themeColor="text1"/>
          <w:shd w:val="clear" w:color="auto" w:fill="FFFFFF"/>
        </w:rPr>
        <w:t xml:space="preserve">: </w:t>
      </w:r>
      <w:r w:rsidR="00F271EE">
        <w:rPr>
          <w:rFonts w:asciiTheme="majorBidi" w:hAnsiTheme="majorBidi" w:cstheme="majorBidi"/>
          <w:b/>
          <w:bCs/>
          <w:color w:val="000000" w:themeColor="text1"/>
          <w:shd w:val="clear" w:color="auto" w:fill="FFFFFF"/>
        </w:rPr>
        <w:t>ADAM10 mRNA is induced in both NT and UHRF1 KO G1</w:t>
      </w:r>
      <w:r w:rsidR="002A47A7">
        <w:rPr>
          <w:rFonts w:asciiTheme="majorBidi" w:hAnsiTheme="majorBidi" w:cstheme="majorBidi"/>
          <w:b/>
          <w:bCs/>
          <w:color w:val="000000" w:themeColor="text1"/>
          <w:shd w:val="clear" w:color="auto" w:fill="FFFFFF"/>
        </w:rPr>
        <w:t xml:space="preserve"> </w:t>
      </w:r>
      <w:r w:rsidR="00CC7D2C" w:rsidRPr="00CC7D2C">
        <w:rPr>
          <w:rFonts w:asciiTheme="majorBidi" w:hAnsiTheme="majorBidi" w:cstheme="majorBidi"/>
          <w:color w:val="000000" w:themeColor="text1"/>
          <w:shd w:val="clear" w:color="auto" w:fill="FFFFFF"/>
        </w:rPr>
        <w:t xml:space="preserve">A) </w:t>
      </w:r>
      <w:r w:rsidR="00133B45">
        <w:rPr>
          <w:rFonts w:asciiTheme="majorBidi" w:hAnsiTheme="majorBidi" w:cstheme="majorBidi"/>
          <w:color w:val="000000" w:themeColor="text1"/>
          <w:shd w:val="clear" w:color="auto" w:fill="FFFFFF"/>
        </w:rPr>
        <w:t>N</w:t>
      </w:r>
      <w:r w:rsidR="00CC7D2C" w:rsidRPr="00CC7D2C">
        <w:rPr>
          <w:rFonts w:asciiTheme="majorBidi" w:hAnsiTheme="majorBidi" w:cstheme="majorBidi"/>
          <w:color w:val="000000" w:themeColor="text1"/>
          <w:shd w:val="clear" w:color="auto" w:fill="FFFFFF"/>
        </w:rPr>
        <w:t xml:space="preserve">ormalization of condition media based on total protein concentration in cell lysates of UHRF1 KO G1 and NT preadipocytes. B) Relative mRNA expression of ADAM10 in UHRF1 KO G1 and NT at different time points during differentiation. </w:t>
      </w:r>
      <w:r w:rsidR="00A605D2">
        <w:rPr>
          <w:color w:val="0E101A"/>
        </w:rPr>
        <w:t xml:space="preserve">Data are mean </w:t>
      </w:r>
      <w:r w:rsidR="00A605D2" w:rsidRPr="00AC1278">
        <w:rPr>
          <w:rFonts w:asciiTheme="majorBidi" w:hAnsiTheme="majorBidi" w:cstheme="majorBidi"/>
        </w:rPr>
        <w:t>±</w:t>
      </w:r>
      <w:r w:rsidR="00A605D2">
        <w:rPr>
          <w:rFonts w:asciiTheme="majorBidi" w:hAnsiTheme="majorBidi" w:cstheme="majorBidi"/>
        </w:rPr>
        <w:t xml:space="preserve"> </w:t>
      </w:r>
      <w:r w:rsidR="00906111">
        <w:rPr>
          <w:color w:val="0E101A"/>
        </w:rPr>
        <w:t>SEM</w:t>
      </w:r>
      <w:r w:rsidR="00A605D2">
        <w:rPr>
          <w:color w:val="0E101A"/>
        </w:rPr>
        <w:t xml:space="preserve"> of </w:t>
      </w:r>
      <w:r w:rsidR="00BC0034">
        <w:rPr>
          <w:rFonts w:asciiTheme="majorBidi" w:hAnsiTheme="majorBidi" w:cstheme="majorBidi"/>
        </w:rPr>
        <w:t>3</w:t>
      </w:r>
      <w:r w:rsidR="00A605D2" w:rsidRPr="00AC1278">
        <w:rPr>
          <w:rFonts w:asciiTheme="majorBidi" w:hAnsiTheme="majorBidi" w:cstheme="majorBidi"/>
        </w:rPr>
        <w:t xml:space="preserve"> independent </w:t>
      </w:r>
      <w:r w:rsidR="00A605D2">
        <w:rPr>
          <w:color w:val="0E101A"/>
        </w:rPr>
        <w:t xml:space="preserve">experiments. Statistical analyses were performed using </w:t>
      </w:r>
      <w:r w:rsidR="00A605D2" w:rsidRPr="00AC1278">
        <w:rPr>
          <w:rFonts w:asciiTheme="majorBidi" w:hAnsiTheme="majorBidi" w:cstheme="majorBidi"/>
          <w:color w:val="000000"/>
          <w:shd w:val="clear" w:color="auto" w:fill="FFFFFF"/>
        </w:rPr>
        <w:t>ordinary one-way ANOVA,</w:t>
      </w:r>
      <w:r w:rsidR="00A605D2">
        <w:rPr>
          <w:color w:val="0E101A"/>
        </w:rPr>
        <w:t xml:space="preserve"> *P&lt;0.05. </w:t>
      </w:r>
    </w:p>
    <w:p w14:paraId="45ABA54A" w14:textId="471A6EB5" w:rsidR="002A47A7" w:rsidRDefault="002A47A7" w:rsidP="00A605D2">
      <w:pPr>
        <w:spacing w:line="276" w:lineRule="auto"/>
        <w:rPr>
          <w:rFonts w:asciiTheme="majorBidi" w:hAnsiTheme="majorBidi" w:cstheme="majorBidi"/>
          <w:color w:val="000000" w:themeColor="text1"/>
          <w:shd w:val="clear" w:color="auto" w:fill="FFFFFF"/>
        </w:rPr>
      </w:pPr>
    </w:p>
    <w:p w14:paraId="2B216DAA" w14:textId="27F99A4D" w:rsidR="00A605D2" w:rsidRDefault="009A4FA1" w:rsidP="00A605D2">
      <w:pPr>
        <w:pStyle w:val="NormalWeb"/>
        <w:spacing w:before="0" w:beforeAutospacing="0" w:after="0" w:afterAutospacing="0"/>
        <w:rPr>
          <w:color w:val="0E101A"/>
        </w:rPr>
      </w:pPr>
      <w:r>
        <w:rPr>
          <w:rFonts w:asciiTheme="majorBidi" w:hAnsiTheme="majorBidi" w:cstheme="majorBidi"/>
          <w:b/>
          <w:bCs/>
          <w:color w:val="000000" w:themeColor="text1"/>
          <w:shd w:val="clear" w:color="auto" w:fill="FFFFFF"/>
        </w:rPr>
        <w:t xml:space="preserve">Supplementary Figure </w:t>
      </w:r>
      <w:r w:rsidR="00F969BA">
        <w:rPr>
          <w:rFonts w:asciiTheme="majorBidi" w:hAnsiTheme="majorBidi" w:cstheme="majorBidi"/>
          <w:b/>
          <w:bCs/>
          <w:color w:val="000000" w:themeColor="text1"/>
          <w:shd w:val="clear" w:color="auto" w:fill="FFFFFF"/>
        </w:rPr>
        <w:t>7</w:t>
      </w:r>
      <w:r>
        <w:rPr>
          <w:rFonts w:asciiTheme="majorBidi" w:hAnsiTheme="majorBidi" w:cstheme="majorBidi"/>
          <w:b/>
          <w:bCs/>
          <w:color w:val="000000" w:themeColor="text1"/>
          <w:shd w:val="clear" w:color="auto" w:fill="FFFFFF"/>
        </w:rPr>
        <w:t xml:space="preserve">: </w:t>
      </w:r>
      <w:r w:rsidR="00195AC7" w:rsidRPr="00195AC7">
        <w:rPr>
          <w:rFonts w:asciiTheme="majorBidi" w:hAnsiTheme="majorBidi" w:cstheme="majorBidi"/>
          <w:b/>
          <w:bCs/>
          <w:color w:val="000000"/>
          <w:shd w:val="clear" w:color="auto" w:fill="FFFFFF"/>
        </w:rPr>
        <w:t xml:space="preserve">Recombinant GPNMB </w:t>
      </w:r>
      <w:r w:rsidR="00133B45">
        <w:rPr>
          <w:rFonts w:asciiTheme="majorBidi" w:hAnsiTheme="majorBidi" w:cstheme="majorBidi"/>
          <w:b/>
          <w:bCs/>
          <w:color w:val="000000"/>
          <w:shd w:val="clear" w:color="auto" w:fill="FFFFFF"/>
        </w:rPr>
        <w:t xml:space="preserve">is non-cytotoxic to </w:t>
      </w:r>
      <w:r w:rsidR="00195AC7" w:rsidRPr="00195AC7">
        <w:rPr>
          <w:rFonts w:asciiTheme="majorBidi" w:hAnsiTheme="majorBidi" w:cstheme="majorBidi"/>
          <w:b/>
          <w:bCs/>
          <w:color w:val="000000"/>
          <w:shd w:val="clear" w:color="auto" w:fill="FFFFFF"/>
        </w:rPr>
        <w:t>3T3-L1</w:t>
      </w:r>
      <w:r w:rsidR="00B97A8A">
        <w:rPr>
          <w:rFonts w:asciiTheme="majorBidi" w:hAnsiTheme="majorBidi" w:cstheme="majorBidi"/>
          <w:b/>
          <w:bCs/>
          <w:color w:val="000000"/>
          <w:shd w:val="clear" w:color="auto" w:fill="FFFFFF"/>
        </w:rPr>
        <w:t xml:space="preserve"> cells</w:t>
      </w:r>
      <w:r w:rsidR="00195AC7" w:rsidRPr="00195AC7">
        <w:rPr>
          <w:rFonts w:asciiTheme="majorBidi" w:hAnsiTheme="majorBidi" w:cstheme="majorBidi"/>
          <w:b/>
          <w:bCs/>
          <w:color w:val="000000"/>
          <w:shd w:val="clear" w:color="auto" w:fill="FFFFFF"/>
        </w:rPr>
        <w:t xml:space="preserve">. </w:t>
      </w:r>
      <w:r w:rsidR="00195AC7" w:rsidRPr="00133B45">
        <w:rPr>
          <w:rFonts w:asciiTheme="majorBidi" w:hAnsiTheme="majorBidi" w:cstheme="majorBidi"/>
          <w:color w:val="000000"/>
          <w:shd w:val="clear" w:color="auto" w:fill="FFFFFF"/>
        </w:rPr>
        <w:t xml:space="preserve">A) </w:t>
      </w:r>
      <w:r w:rsidR="00195AC7" w:rsidRPr="00133B45">
        <w:rPr>
          <w:rFonts w:asciiTheme="majorBidi" w:hAnsiTheme="majorBidi" w:cstheme="majorBidi"/>
        </w:rPr>
        <w:t>Cell</w:t>
      </w:r>
      <w:r w:rsidR="00195AC7" w:rsidRPr="00195AC7">
        <w:rPr>
          <w:rFonts w:asciiTheme="majorBidi" w:hAnsiTheme="majorBidi" w:cstheme="majorBidi"/>
        </w:rPr>
        <w:t xml:space="preserve"> count of 3T3</w:t>
      </w:r>
      <w:r w:rsidR="00195AC7">
        <w:rPr>
          <w:rFonts w:asciiTheme="majorBidi" w:hAnsiTheme="majorBidi" w:cstheme="majorBidi"/>
        </w:rPr>
        <w:t>-</w:t>
      </w:r>
      <w:r w:rsidR="00195AC7" w:rsidRPr="00195AC7">
        <w:rPr>
          <w:rFonts w:asciiTheme="majorBidi" w:hAnsiTheme="majorBidi" w:cstheme="majorBidi"/>
        </w:rPr>
        <w:t>L1 cells treated with different combinations of GPNMB and serum concentration.</w:t>
      </w:r>
      <w:r w:rsidR="00CA3F85">
        <w:rPr>
          <w:rFonts w:asciiTheme="majorBidi" w:hAnsiTheme="majorBidi" w:cstheme="majorBidi"/>
        </w:rPr>
        <w:t xml:space="preserve"> </w:t>
      </w:r>
      <w:r w:rsidR="00A605D2">
        <w:rPr>
          <w:color w:val="0E101A"/>
        </w:rPr>
        <w:t xml:space="preserve">Data are mean </w:t>
      </w:r>
      <w:r w:rsidR="00A605D2" w:rsidRPr="00AC1278">
        <w:rPr>
          <w:rFonts w:asciiTheme="majorBidi" w:hAnsiTheme="majorBidi" w:cstheme="majorBidi"/>
        </w:rPr>
        <w:t>±</w:t>
      </w:r>
      <w:r w:rsidR="00A605D2">
        <w:rPr>
          <w:rFonts w:asciiTheme="majorBidi" w:hAnsiTheme="majorBidi" w:cstheme="majorBidi"/>
        </w:rPr>
        <w:t xml:space="preserve"> </w:t>
      </w:r>
      <w:r w:rsidR="00A605D2">
        <w:rPr>
          <w:color w:val="0E101A"/>
        </w:rPr>
        <w:t>S</w:t>
      </w:r>
      <w:r w:rsidR="00906111">
        <w:rPr>
          <w:color w:val="0E101A"/>
        </w:rPr>
        <w:t>EM</w:t>
      </w:r>
      <w:r w:rsidR="00A605D2">
        <w:rPr>
          <w:color w:val="0E101A"/>
        </w:rPr>
        <w:t xml:space="preserve"> of </w:t>
      </w:r>
      <w:r w:rsidR="00BC0034">
        <w:rPr>
          <w:rFonts w:asciiTheme="majorBidi" w:hAnsiTheme="majorBidi" w:cstheme="majorBidi"/>
        </w:rPr>
        <w:t>3</w:t>
      </w:r>
      <w:r w:rsidR="00A605D2" w:rsidRPr="00AC1278">
        <w:rPr>
          <w:rFonts w:asciiTheme="majorBidi" w:hAnsiTheme="majorBidi" w:cstheme="majorBidi"/>
        </w:rPr>
        <w:t xml:space="preserve"> independent </w:t>
      </w:r>
      <w:r w:rsidR="00A605D2">
        <w:rPr>
          <w:color w:val="0E101A"/>
        </w:rPr>
        <w:t xml:space="preserve">experiments. Statistical analyses were performed using </w:t>
      </w:r>
      <w:r w:rsidR="00A605D2" w:rsidRPr="00AC1278">
        <w:rPr>
          <w:rFonts w:asciiTheme="majorBidi" w:hAnsiTheme="majorBidi" w:cstheme="majorBidi"/>
          <w:color w:val="000000"/>
          <w:shd w:val="clear" w:color="auto" w:fill="FFFFFF"/>
        </w:rPr>
        <w:t>ordinary one-way ANOVA,</w:t>
      </w:r>
      <w:r w:rsidR="00A605D2">
        <w:rPr>
          <w:color w:val="0E101A"/>
        </w:rPr>
        <w:t xml:space="preserve"> *P&lt;0.05. </w:t>
      </w:r>
    </w:p>
    <w:p w14:paraId="7E6E9208" w14:textId="77777777" w:rsidR="00A605D2" w:rsidRDefault="00A605D2" w:rsidP="00A605D2">
      <w:pPr>
        <w:spacing w:line="276" w:lineRule="auto"/>
        <w:rPr>
          <w:rFonts w:asciiTheme="majorBidi" w:hAnsiTheme="majorBidi" w:cstheme="majorBidi"/>
          <w:b/>
          <w:bCs/>
          <w:color w:val="000000" w:themeColor="text1"/>
          <w:shd w:val="clear" w:color="auto" w:fill="FFFFFF"/>
        </w:rPr>
      </w:pPr>
    </w:p>
    <w:p w14:paraId="53DB1432" w14:textId="0192F932" w:rsidR="00F44254" w:rsidRDefault="009A4FA1" w:rsidP="00A605D2">
      <w:pPr>
        <w:spacing w:line="276" w:lineRule="auto"/>
        <w:rPr>
          <w:rFonts w:asciiTheme="majorBidi" w:eastAsiaTheme="minorHAnsi" w:hAnsiTheme="majorBidi" w:cstheme="majorBidi"/>
          <w:b/>
          <w:bCs/>
          <w:color w:val="000000" w:themeColor="text1"/>
        </w:rPr>
      </w:pPr>
      <w:r>
        <w:rPr>
          <w:rFonts w:asciiTheme="majorBidi" w:hAnsiTheme="majorBidi" w:cstheme="majorBidi"/>
          <w:b/>
          <w:bCs/>
          <w:color w:val="000000" w:themeColor="text1"/>
          <w:shd w:val="clear" w:color="auto" w:fill="FFFFFF"/>
        </w:rPr>
        <w:t xml:space="preserve">Supplementary Figure </w:t>
      </w:r>
      <w:r w:rsidR="00F969BA">
        <w:rPr>
          <w:rFonts w:asciiTheme="majorBidi" w:hAnsiTheme="majorBidi" w:cstheme="majorBidi"/>
          <w:b/>
          <w:bCs/>
          <w:color w:val="000000" w:themeColor="text1"/>
          <w:shd w:val="clear" w:color="auto" w:fill="FFFFFF"/>
        </w:rPr>
        <w:t>8</w:t>
      </w:r>
      <w:r>
        <w:rPr>
          <w:rFonts w:asciiTheme="majorBidi" w:hAnsiTheme="majorBidi" w:cstheme="majorBidi"/>
          <w:b/>
          <w:bCs/>
          <w:color w:val="000000" w:themeColor="text1"/>
          <w:shd w:val="clear" w:color="auto" w:fill="FFFFFF"/>
        </w:rPr>
        <w:t>:</w:t>
      </w:r>
      <w:r w:rsidR="00CC7D2C">
        <w:rPr>
          <w:rFonts w:asciiTheme="majorBidi" w:hAnsiTheme="majorBidi" w:cstheme="majorBidi"/>
          <w:b/>
          <w:bCs/>
          <w:color w:val="000000" w:themeColor="text1"/>
          <w:shd w:val="clear" w:color="auto" w:fill="FFFFFF"/>
        </w:rPr>
        <w:t xml:space="preserve"> </w:t>
      </w:r>
      <w:r>
        <w:rPr>
          <w:rFonts w:asciiTheme="majorBidi" w:hAnsiTheme="majorBidi" w:cstheme="majorBidi"/>
          <w:b/>
          <w:bCs/>
          <w:color w:val="000000" w:themeColor="text1"/>
          <w:shd w:val="clear" w:color="auto" w:fill="FFFFFF"/>
        </w:rPr>
        <w:t xml:space="preserve"> </w:t>
      </w:r>
      <w:r w:rsidR="00AE45B3" w:rsidRPr="00AE45B3">
        <w:rPr>
          <w:rFonts w:asciiTheme="majorBidi" w:eastAsiaTheme="minorHAnsi" w:hAnsiTheme="majorBidi" w:cstheme="majorBidi"/>
          <w:b/>
          <w:bCs/>
          <w:color w:val="000000" w:themeColor="text1"/>
        </w:rPr>
        <w:t>Schematic representation of adipocyte differentiation protocol.</w:t>
      </w:r>
    </w:p>
    <w:p w14:paraId="2202E073" w14:textId="77777777" w:rsidR="008E763B" w:rsidRDefault="008E763B" w:rsidP="00A605D2">
      <w:pPr>
        <w:spacing w:line="276" w:lineRule="auto"/>
        <w:rPr>
          <w:rFonts w:asciiTheme="majorBidi" w:eastAsiaTheme="minorHAnsi" w:hAnsiTheme="majorBidi" w:cstheme="majorBidi"/>
          <w:b/>
          <w:bCs/>
          <w:color w:val="000000" w:themeColor="text1"/>
        </w:rPr>
      </w:pPr>
    </w:p>
    <w:p w14:paraId="6EAD3351" w14:textId="0FEF859E" w:rsidR="00AC40A8" w:rsidRPr="0006175B" w:rsidRDefault="008E763B" w:rsidP="00AC40A8">
      <w:pPr>
        <w:rPr>
          <w:rFonts w:asciiTheme="majorBidi" w:hAnsiTheme="majorBidi" w:cstheme="majorBidi"/>
          <w:b/>
          <w:bCs/>
          <w:color w:val="000000" w:themeColor="text1"/>
        </w:rPr>
      </w:pPr>
      <w:r w:rsidRPr="0006175B">
        <w:rPr>
          <w:rFonts w:asciiTheme="majorBidi" w:hAnsiTheme="majorBidi" w:cstheme="majorBidi"/>
          <w:b/>
          <w:bCs/>
          <w:color w:val="000000" w:themeColor="text1"/>
          <w:shd w:val="clear" w:color="auto" w:fill="FFFFFF"/>
        </w:rPr>
        <w:t>Supplementary Figure 9</w:t>
      </w:r>
      <w:r w:rsidR="00AC40A8" w:rsidRPr="0006175B">
        <w:rPr>
          <w:rFonts w:asciiTheme="majorBidi" w:hAnsiTheme="majorBidi" w:cstheme="majorBidi"/>
          <w:b/>
          <w:bCs/>
          <w:color w:val="000000" w:themeColor="text1"/>
          <w:shd w:val="clear" w:color="auto" w:fill="FFFFFF"/>
        </w:rPr>
        <w:t xml:space="preserve">: </w:t>
      </w:r>
      <w:r w:rsidR="00AC40A8" w:rsidRPr="0006175B">
        <w:rPr>
          <w:rFonts w:asciiTheme="majorBidi" w:hAnsiTheme="majorBidi" w:cstheme="majorBidi"/>
          <w:b/>
          <w:bCs/>
          <w:color w:val="000000" w:themeColor="text1"/>
        </w:rPr>
        <w:t>Transcriptomics analysis reveals upregulated inflammatory markers in UHRF1 KO G1 adipocytes.</w:t>
      </w:r>
    </w:p>
    <w:p w14:paraId="1DA61B24" w14:textId="7612CDD0" w:rsidR="00AC40A8" w:rsidRPr="0006175B" w:rsidRDefault="002B52E9" w:rsidP="00AC40A8">
      <w:pPr>
        <w:rPr>
          <w:rFonts w:asciiTheme="majorBidi" w:hAnsiTheme="majorBidi" w:cstheme="majorBidi"/>
          <w:color w:val="000000" w:themeColor="text1"/>
        </w:rPr>
      </w:pPr>
      <w:r w:rsidRPr="0006175B">
        <w:rPr>
          <w:rFonts w:asciiTheme="majorBidi" w:hAnsiTheme="majorBidi" w:cstheme="majorBidi"/>
          <w:color w:val="000000" w:themeColor="text1"/>
        </w:rPr>
        <w:t>A)</w:t>
      </w:r>
      <w:r w:rsidR="0006175B" w:rsidRPr="0006175B">
        <w:rPr>
          <w:rFonts w:asciiTheme="majorBidi" w:hAnsiTheme="majorBidi" w:cstheme="majorBidi"/>
          <w:color w:val="000000" w:themeColor="text1"/>
        </w:rPr>
        <w:t xml:space="preserve"> </w:t>
      </w:r>
      <w:r w:rsidR="00AC40A8" w:rsidRPr="0006175B">
        <w:rPr>
          <w:rFonts w:asciiTheme="majorBidi" w:hAnsiTheme="majorBidi" w:cstheme="majorBidi"/>
          <w:color w:val="000000" w:themeColor="text1"/>
        </w:rPr>
        <w:t>Table showing the number of affected targets of TNF and INF</w:t>
      </w:r>
      <w:r w:rsidR="003B50EB" w:rsidRPr="0006175B">
        <w:rPr>
          <w:rFonts w:asciiTheme="majorBidi" w:hAnsiTheme="majorBidi" w:cstheme="majorBidi"/>
          <w:color w:val="000000" w:themeColor="text1"/>
        </w:rPr>
        <w:sym w:font="Symbol" w:char="F067"/>
      </w:r>
      <w:r w:rsidR="00AC40A8" w:rsidRPr="0006175B">
        <w:rPr>
          <w:rFonts w:asciiTheme="majorBidi" w:hAnsiTheme="majorBidi" w:cstheme="majorBidi"/>
          <w:color w:val="000000" w:themeColor="text1"/>
        </w:rPr>
        <w:t>,  the upstream regulators predicted by IPA analysis</w:t>
      </w:r>
      <w:r w:rsidR="00D352E0" w:rsidRPr="0006175B">
        <w:rPr>
          <w:rFonts w:asciiTheme="majorBidi" w:hAnsiTheme="majorBidi" w:cstheme="majorBidi"/>
          <w:color w:val="000000" w:themeColor="text1"/>
        </w:rPr>
        <w:t xml:space="preserve"> </w:t>
      </w:r>
      <w:r w:rsidR="00D352E0" w:rsidRPr="0006175B">
        <w:rPr>
          <w:color w:val="000000" w:themeColor="text1"/>
        </w:rPr>
        <w:t xml:space="preserve">at P-value </w:t>
      </w:r>
      <w:r w:rsidR="00C20D66" w:rsidRPr="0006175B">
        <w:rPr>
          <w:color w:val="000000" w:themeColor="text1"/>
        </w:rPr>
        <w:t>&lt;</w:t>
      </w:r>
      <w:r w:rsidR="00D352E0" w:rsidRPr="0006175B">
        <w:rPr>
          <w:color w:val="000000" w:themeColor="text1"/>
        </w:rPr>
        <w:t>0.05 and FDR</w:t>
      </w:r>
      <w:r w:rsidR="00C20D66" w:rsidRPr="0006175B">
        <w:rPr>
          <w:color w:val="000000" w:themeColor="text1"/>
        </w:rPr>
        <w:t>&lt;</w:t>
      </w:r>
      <w:r w:rsidR="00D352E0" w:rsidRPr="0006175B">
        <w:rPr>
          <w:color w:val="000000" w:themeColor="text1"/>
        </w:rPr>
        <w:t>0.05</w:t>
      </w:r>
      <w:r w:rsidR="00AC40A8" w:rsidRPr="0006175B">
        <w:rPr>
          <w:rFonts w:asciiTheme="majorBidi" w:hAnsiTheme="majorBidi" w:cstheme="majorBidi"/>
          <w:color w:val="000000" w:themeColor="text1"/>
        </w:rPr>
        <w:t>. Upregulated targets are represented in red colour and downregulated targets are shown in green colour.  B</w:t>
      </w:r>
      <w:r w:rsidRPr="0006175B">
        <w:rPr>
          <w:rFonts w:asciiTheme="majorBidi" w:hAnsiTheme="majorBidi" w:cstheme="majorBidi"/>
          <w:color w:val="000000" w:themeColor="text1"/>
        </w:rPr>
        <w:t xml:space="preserve">) </w:t>
      </w:r>
      <w:r w:rsidR="00AC40A8" w:rsidRPr="0006175B">
        <w:rPr>
          <w:rFonts w:asciiTheme="majorBidi" w:hAnsiTheme="majorBidi" w:cstheme="majorBidi"/>
          <w:color w:val="000000" w:themeColor="text1"/>
        </w:rPr>
        <w:t>Venn diagram showing the number of common and exclusive targets of TNF and INF</w:t>
      </w:r>
      <w:r w:rsidR="003B50EB" w:rsidRPr="0006175B">
        <w:rPr>
          <w:rFonts w:asciiTheme="majorBidi" w:hAnsiTheme="majorBidi" w:cstheme="majorBidi"/>
          <w:color w:val="000000" w:themeColor="text1"/>
        </w:rPr>
        <w:sym w:font="Symbol" w:char="F067"/>
      </w:r>
      <w:r w:rsidR="00AC40A8" w:rsidRPr="0006175B">
        <w:rPr>
          <w:rFonts w:asciiTheme="majorBidi" w:hAnsiTheme="majorBidi" w:cstheme="majorBidi"/>
          <w:color w:val="000000" w:themeColor="text1"/>
        </w:rPr>
        <w:t>. C</w:t>
      </w:r>
      <w:r w:rsidRPr="0006175B">
        <w:rPr>
          <w:rFonts w:asciiTheme="majorBidi" w:hAnsiTheme="majorBidi" w:cstheme="majorBidi"/>
          <w:color w:val="000000" w:themeColor="text1"/>
        </w:rPr>
        <w:t xml:space="preserve">) </w:t>
      </w:r>
      <w:r w:rsidR="00AC40A8" w:rsidRPr="0006175B">
        <w:rPr>
          <w:rFonts w:asciiTheme="majorBidi" w:hAnsiTheme="majorBidi" w:cstheme="majorBidi"/>
          <w:color w:val="000000" w:themeColor="text1"/>
        </w:rPr>
        <w:t>Table showing the top 25 upregulated and the top 25 downregulated common targets of TNF and INF</w:t>
      </w:r>
      <w:r w:rsidR="003B50EB" w:rsidRPr="0006175B">
        <w:rPr>
          <w:rFonts w:asciiTheme="majorBidi" w:hAnsiTheme="majorBidi" w:cstheme="majorBidi"/>
          <w:color w:val="000000" w:themeColor="text1"/>
        </w:rPr>
        <w:sym w:font="Symbol" w:char="F067"/>
      </w:r>
      <w:r w:rsidR="00AC40A8" w:rsidRPr="0006175B">
        <w:rPr>
          <w:rFonts w:asciiTheme="majorBidi" w:hAnsiTheme="majorBidi" w:cstheme="majorBidi"/>
          <w:color w:val="000000" w:themeColor="text1"/>
        </w:rPr>
        <w:t>. D-E</w:t>
      </w:r>
      <w:r w:rsidRPr="0006175B">
        <w:rPr>
          <w:rFonts w:asciiTheme="majorBidi" w:hAnsiTheme="majorBidi" w:cstheme="majorBidi"/>
          <w:color w:val="000000" w:themeColor="text1"/>
        </w:rPr>
        <w:t>)</w:t>
      </w:r>
      <w:r w:rsidR="00AC40A8" w:rsidRPr="0006175B">
        <w:rPr>
          <w:rFonts w:asciiTheme="majorBidi" w:hAnsiTheme="majorBidi" w:cstheme="majorBidi"/>
          <w:color w:val="000000" w:themeColor="text1"/>
        </w:rPr>
        <w:t xml:space="preserve"> Relative mRNA expression of IL-6 in NT, UHRF1 KO G1, shScramble and shUHRF1 C2 at different time points during adipocyte differentiation by qPCR. F-K</w:t>
      </w:r>
      <w:r w:rsidRPr="0006175B">
        <w:rPr>
          <w:rFonts w:asciiTheme="majorBidi" w:hAnsiTheme="majorBidi" w:cstheme="majorBidi"/>
          <w:color w:val="000000" w:themeColor="text1"/>
        </w:rPr>
        <w:t xml:space="preserve">) </w:t>
      </w:r>
      <w:r w:rsidR="00AC40A8" w:rsidRPr="0006175B">
        <w:rPr>
          <w:rFonts w:asciiTheme="majorBidi" w:hAnsiTheme="majorBidi" w:cstheme="majorBidi"/>
          <w:color w:val="000000" w:themeColor="text1"/>
        </w:rPr>
        <w:t>qPCR validation of some of the top common targets of TNF and INF</w:t>
      </w:r>
      <w:r w:rsidR="00AC40A8" w:rsidRPr="0006175B">
        <w:rPr>
          <w:rFonts w:asciiTheme="majorBidi" w:hAnsiTheme="majorBidi" w:cstheme="majorBidi"/>
          <w:color w:val="000000" w:themeColor="text1"/>
        </w:rPr>
        <w:sym w:font="Symbol" w:char="F067"/>
      </w:r>
      <w:r w:rsidR="00AC40A8" w:rsidRPr="0006175B">
        <w:rPr>
          <w:rFonts w:asciiTheme="majorBidi" w:hAnsiTheme="majorBidi" w:cstheme="majorBidi"/>
          <w:color w:val="000000" w:themeColor="text1"/>
        </w:rPr>
        <w:t xml:space="preserve"> in NT, UHRF1 KO G1, shScramble and shUHRF1 C2 at different time points of adipocyte differentiation.  L-M</w:t>
      </w:r>
      <w:r w:rsidRPr="0006175B">
        <w:rPr>
          <w:rFonts w:asciiTheme="majorBidi" w:hAnsiTheme="majorBidi" w:cstheme="majorBidi"/>
          <w:color w:val="000000" w:themeColor="text1"/>
        </w:rPr>
        <w:t>)</w:t>
      </w:r>
      <w:r w:rsidR="00AC40A8" w:rsidRPr="0006175B">
        <w:rPr>
          <w:rFonts w:asciiTheme="majorBidi" w:hAnsiTheme="majorBidi" w:cstheme="majorBidi"/>
          <w:color w:val="000000" w:themeColor="text1"/>
        </w:rPr>
        <w:t xml:space="preserve"> Western blot validation of GLUT4 in NT and UHRF1 KO G1 at different time points during adipocyte differentiation and its quantification by normalizing to the loading control, Actin by ImageJ software.  N-O</w:t>
      </w:r>
      <w:r w:rsidRPr="0006175B">
        <w:rPr>
          <w:rFonts w:asciiTheme="majorBidi" w:hAnsiTheme="majorBidi" w:cstheme="majorBidi"/>
          <w:color w:val="000000" w:themeColor="text1"/>
        </w:rPr>
        <w:t>)</w:t>
      </w:r>
      <w:r w:rsidR="00AC40A8" w:rsidRPr="0006175B">
        <w:rPr>
          <w:rFonts w:asciiTheme="majorBidi" w:hAnsiTheme="majorBidi" w:cstheme="majorBidi"/>
          <w:color w:val="000000" w:themeColor="text1"/>
        </w:rPr>
        <w:t xml:space="preserve"> Western blot validation of Leptin in shScramble and shUHRF1 C2 at different time points during adipocyte differentiation and its quantification by normalizing to the loading control, Actin by ImageJ software.  </w:t>
      </w:r>
    </w:p>
    <w:p w14:paraId="1C867616" w14:textId="086BE336" w:rsidR="008E763B" w:rsidRDefault="008E763B" w:rsidP="00A605D2">
      <w:pPr>
        <w:spacing w:line="276" w:lineRule="auto"/>
        <w:rPr>
          <w:rFonts w:asciiTheme="majorBidi" w:eastAsiaTheme="minorHAnsi" w:hAnsiTheme="majorBidi" w:cstheme="majorBidi"/>
          <w:b/>
          <w:bCs/>
          <w:color w:val="000000" w:themeColor="text1"/>
        </w:rPr>
      </w:pPr>
    </w:p>
    <w:p w14:paraId="2E0A0D47" w14:textId="12442004" w:rsidR="00463A2A" w:rsidRPr="00BC0034" w:rsidRDefault="00463A2A" w:rsidP="00870D76">
      <w:pPr>
        <w:spacing w:line="276" w:lineRule="auto"/>
        <w:rPr>
          <w:rFonts w:asciiTheme="majorBidi" w:eastAsiaTheme="minorHAnsi" w:hAnsiTheme="majorBidi" w:cstheme="majorBidi"/>
          <w:color w:val="000000" w:themeColor="text1"/>
        </w:rPr>
      </w:pPr>
      <w:r w:rsidRPr="0006175B">
        <w:rPr>
          <w:rFonts w:asciiTheme="majorBidi" w:hAnsiTheme="majorBidi" w:cstheme="majorBidi"/>
          <w:b/>
          <w:bCs/>
          <w:color w:val="000000" w:themeColor="text1"/>
          <w:shd w:val="clear" w:color="auto" w:fill="FFFFFF"/>
        </w:rPr>
        <w:t xml:space="preserve">Supplementary Figure </w:t>
      </w:r>
      <w:r w:rsidR="008E763B" w:rsidRPr="0006175B">
        <w:rPr>
          <w:rFonts w:asciiTheme="majorBidi" w:hAnsiTheme="majorBidi" w:cstheme="majorBidi"/>
          <w:b/>
          <w:bCs/>
          <w:color w:val="000000" w:themeColor="text1"/>
          <w:shd w:val="clear" w:color="auto" w:fill="FFFFFF"/>
        </w:rPr>
        <w:t>10</w:t>
      </w:r>
      <w:r w:rsidRPr="0006175B">
        <w:rPr>
          <w:rFonts w:asciiTheme="majorBidi" w:hAnsiTheme="majorBidi" w:cstheme="majorBidi"/>
          <w:b/>
          <w:bCs/>
          <w:color w:val="000000" w:themeColor="text1"/>
          <w:shd w:val="clear" w:color="auto" w:fill="FFFFFF"/>
        </w:rPr>
        <w:t xml:space="preserve">:  </w:t>
      </w:r>
      <w:r w:rsidR="003D355C">
        <w:rPr>
          <w:rFonts w:asciiTheme="majorBidi" w:hAnsiTheme="majorBidi" w:cstheme="majorBidi"/>
          <w:b/>
          <w:bCs/>
          <w:color w:val="000000" w:themeColor="text1"/>
          <w:shd w:val="clear" w:color="auto" w:fill="FFFFFF"/>
        </w:rPr>
        <w:t xml:space="preserve">Uncropped </w:t>
      </w:r>
      <w:r>
        <w:rPr>
          <w:rFonts w:asciiTheme="majorBidi" w:hAnsiTheme="majorBidi" w:cstheme="majorBidi"/>
          <w:b/>
          <w:bCs/>
          <w:color w:val="000000" w:themeColor="text1"/>
          <w:shd w:val="clear" w:color="auto" w:fill="FFFFFF"/>
        </w:rPr>
        <w:t>Western blot results</w:t>
      </w:r>
      <w:r w:rsidR="003C54D1">
        <w:rPr>
          <w:rFonts w:asciiTheme="majorBidi" w:hAnsiTheme="majorBidi" w:cstheme="majorBidi"/>
          <w:b/>
          <w:bCs/>
          <w:color w:val="000000" w:themeColor="text1"/>
          <w:shd w:val="clear" w:color="auto" w:fill="FFFFFF"/>
        </w:rPr>
        <w:t xml:space="preserve">. </w:t>
      </w:r>
      <w:r w:rsidR="003C54D1">
        <w:rPr>
          <w:rFonts w:asciiTheme="majorBidi" w:hAnsiTheme="majorBidi" w:cstheme="majorBidi"/>
          <w:color w:val="000000" w:themeColor="text1"/>
          <w:shd w:val="clear" w:color="auto" w:fill="FFFFFF"/>
        </w:rPr>
        <w:t>3 independent experiments were performed, and the</w:t>
      </w:r>
      <w:r w:rsidR="00BC0034" w:rsidRPr="00BC0034">
        <w:rPr>
          <w:rFonts w:asciiTheme="majorBidi" w:hAnsiTheme="majorBidi" w:cstheme="majorBidi"/>
          <w:color w:val="000000" w:themeColor="text1"/>
          <w:shd w:val="clear" w:color="auto" w:fill="FFFFFF"/>
        </w:rPr>
        <w:t xml:space="preserve"> image used in the paper is highlighted in red</w:t>
      </w:r>
      <w:r w:rsidR="00E20547">
        <w:rPr>
          <w:rFonts w:asciiTheme="majorBidi" w:hAnsiTheme="majorBidi" w:cstheme="majorBidi"/>
          <w:color w:val="000000" w:themeColor="text1"/>
          <w:shd w:val="clear" w:color="auto" w:fill="FFFFFF"/>
        </w:rPr>
        <w:t xml:space="preserve"> boxes</w:t>
      </w:r>
      <w:r w:rsidR="00BC0034" w:rsidRPr="00BC0034">
        <w:rPr>
          <w:rFonts w:asciiTheme="majorBidi" w:hAnsiTheme="majorBidi" w:cstheme="majorBidi"/>
          <w:color w:val="000000" w:themeColor="text1"/>
          <w:shd w:val="clear" w:color="auto" w:fill="FFFFFF"/>
        </w:rPr>
        <w:t xml:space="preserve">. </w:t>
      </w:r>
    </w:p>
    <w:p w14:paraId="1886792A" w14:textId="77777777" w:rsidR="00463A2A" w:rsidRPr="00AE45B3" w:rsidRDefault="00463A2A" w:rsidP="00870D76">
      <w:pPr>
        <w:spacing w:line="276" w:lineRule="auto"/>
        <w:rPr>
          <w:rFonts w:asciiTheme="majorBidi" w:hAnsiTheme="majorBidi" w:cstheme="majorBidi"/>
          <w:b/>
          <w:bCs/>
          <w:color w:val="000000" w:themeColor="text1"/>
          <w:shd w:val="clear" w:color="auto" w:fill="FFFFFF"/>
        </w:rPr>
      </w:pPr>
    </w:p>
    <w:p w14:paraId="667DE8D5" w14:textId="075A1D08" w:rsidR="00E75EE9" w:rsidRDefault="00E75EE9" w:rsidP="00870D76">
      <w:pPr>
        <w:spacing w:line="276" w:lineRule="auto"/>
        <w:rPr>
          <w:rFonts w:asciiTheme="majorBidi" w:hAnsiTheme="majorBidi" w:cstheme="majorBidi"/>
          <w:b/>
          <w:bCs/>
          <w:color w:val="000000" w:themeColor="text1"/>
          <w:shd w:val="clear" w:color="auto" w:fill="FFFFFF"/>
        </w:rPr>
      </w:pPr>
    </w:p>
    <w:p w14:paraId="2DCB56FB" w14:textId="273D6B42" w:rsidR="00E75EE9" w:rsidRDefault="00E75EE9" w:rsidP="00870D76">
      <w:pPr>
        <w:spacing w:line="276" w:lineRule="auto"/>
        <w:rPr>
          <w:rFonts w:asciiTheme="majorBidi" w:hAnsiTheme="majorBidi" w:cstheme="majorBidi"/>
          <w:b/>
          <w:bCs/>
          <w:color w:val="000000" w:themeColor="text1"/>
          <w:shd w:val="clear" w:color="auto" w:fill="FFFFFF"/>
        </w:rPr>
      </w:pPr>
    </w:p>
    <w:p w14:paraId="50A4A61A" w14:textId="77777777" w:rsidR="00E20547" w:rsidRDefault="00E20547" w:rsidP="00870D76">
      <w:pPr>
        <w:spacing w:line="276" w:lineRule="auto"/>
        <w:rPr>
          <w:rFonts w:asciiTheme="majorBidi" w:hAnsiTheme="majorBidi" w:cstheme="majorBidi"/>
          <w:b/>
          <w:bCs/>
          <w:color w:val="000000" w:themeColor="text1"/>
          <w:shd w:val="clear" w:color="auto" w:fill="FFFFFF"/>
        </w:rPr>
      </w:pPr>
    </w:p>
    <w:p w14:paraId="3586149D" w14:textId="77777777" w:rsidR="0006175B" w:rsidRDefault="0006175B" w:rsidP="00870D76">
      <w:pPr>
        <w:spacing w:line="276" w:lineRule="auto"/>
        <w:rPr>
          <w:rFonts w:asciiTheme="majorBidi" w:hAnsiTheme="majorBidi" w:cstheme="majorBidi"/>
          <w:b/>
          <w:bCs/>
          <w:color w:val="000000" w:themeColor="text1"/>
          <w:shd w:val="clear" w:color="auto" w:fill="FFFFFF"/>
        </w:rPr>
      </w:pPr>
    </w:p>
    <w:p w14:paraId="34F7BDDF" w14:textId="77777777" w:rsidR="00F61425" w:rsidRDefault="00F61425" w:rsidP="00870D76">
      <w:pPr>
        <w:spacing w:line="276" w:lineRule="auto"/>
        <w:rPr>
          <w:rFonts w:asciiTheme="majorBidi" w:hAnsiTheme="majorBidi" w:cstheme="majorBidi"/>
          <w:b/>
          <w:bCs/>
          <w:color w:val="000000" w:themeColor="text1"/>
          <w:shd w:val="clear" w:color="auto" w:fill="FFFFFF"/>
        </w:rPr>
      </w:pPr>
    </w:p>
    <w:p w14:paraId="1EBC3E7E" w14:textId="0000ACF4" w:rsidR="006850F4" w:rsidRDefault="0038102B" w:rsidP="00870D76">
      <w:pPr>
        <w:spacing w:line="276" w:lineRule="auto"/>
        <w:rPr>
          <w:rFonts w:asciiTheme="majorBidi" w:hAnsiTheme="majorBidi" w:cstheme="majorBidi"/>
          <w:color w:val="000000" w:themeColor="text1"/>
          <w:shd w:val="clear" w:color="auto" w:fill="FFFFFF"/>
        </w:rPr>
      </w:pPr>
      <w:r>
        <w:rPr>
          <w:rFonts w:asciiTheme="majorBidi" w:hAnsiTheme="majorBidi" w:cstheme="majorBidi"/>
          <w:color w:val="000000" w:themeColor="text1"/>
          <w:shd w:val="clear" w:color="auto" w:fill="FFFFFF"/>
        </w:rPr>
        <w:t xml:space="preserve">Supplementary Figure </w:t>
      </w:r>
      <w:r w:rsidR="00CA45B1">
        <w:rPr>
          <w:rFonts w:asciiTheme="majorBidi" w:hAnsiTheme="majorBidi" w:cstheme="majorBidi"/>
          <w:color w:val="000000" w:themeColor="text1"/>
          <w:shd w:val="clear" w:color="auto" w:fill="FFFFFF"/>
        </w:rPr>
        <w:t>1</w:t>
      </w:r>
    </w:p>
    <w:p w14:paraId="36B6249E" w14:textId="5F4E1D6C" w:rsidR="006850F4" w:rsidRDefault="006850F4" w:rsidP="006850F4">
      <w:pPr>
        <w:spacing w:line="276" w:lineRule="auto"/>
        <w:jc w:val="both"/>
        <w:rPr>
          <w:rFonts w:asciiTheme="majorBidi" w:hAnsiTheme="majorBidi" w:cstheme="majorBidi"/>
          <w:color w:val="000000" w:themeColor="text1"/>
          <w:shd w:val="clear" w:color="auto" w:fill="FFFFFF"/>
        </w:rPr>
      </w:pPr>
      <w:r w:rsidRPr="00707E7B">
        <w:rPr>
          <w:rFonts w:asciiTheme="majorBidi" w:hAnsiTheme="majorBidi" w:cstheme="majorBidi"/>
          <w:noProof/>
          <w:color w:val="000000" w:themeColor="text1"/>
          <w:shd w:val="clear" w:color="auto" w:fill="FFFFFF"/>
        </w:rPr>
        <w:drawing>
          <wp:inline distT="0" distB="0" distL="0" distR="0" wp14:anchorId="063424F4" wp14:editId="21BD273A">
            <wp:extent cx="5726603" cy="2649196"/>
            <wp:effectExtent l="0" t="0" r="127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t="8752" b="9009"/>
                    <a:stretch/>
                  </pic:blipFill>
                  <pic:spPr bwMode="auto">
                    <a:xfrm>
                      <a:off x="0" y="0"/>
                      <a:ext cx="5727700" cy="2649703"/>
                    </a:xfrm>
                    <a:prstGeom prst="rect">
                      <a:avLst/>
                    </a:prstGeom>
                    <a:ln>
                      <a:noFill/>
                    </a:ln>
                    <a:extLst>
                      <a:ext uri="{53640926-AAD7-44D8-BBD7-CCE9431645EC}">
                        <a14:shadowObscured xmlns:a14="http://schemas.microsoft.com/office/drawing/2010/main"/>
                      </a:ext>
                    </a:extLst>
                  </pic:spPr>
                </pic:pic>
              </a:graphicData>
            </a:graphic>
          </wp:inline>
        </w:drawing>
      </w:r>
    </w:p>
    <w:p w14:paraId="52CBAE9F" w14:textId="77777777" w:rsidR="000B4AC0" w:rsidRDefault="000B4AC0" w:rsidP="006850F4">
      <w:pPr>
        <w:spacing w:line="276" w:lineRule="auto"/>
        <w:jc w:val="both"/>
        <w:rPr>
          <w:rFonts w:asciiTheme="majorBidi" w:hAnsiTheme="majorBidi" w:cstheme="majorBidi"/>
          <w:color w:val="000000" w:themeColor="text1"/>
          <w:shd w:val="clear" w:color="auto" w:fill="FFFFFF"/>
        </w:rPr>
      </w:pPr>
    </w:p>
    <w:p w14:paraId="5D0E2B2C" w14:textId="3BB22514" w:rsidR="000B4AC0" w:rsidRDefault="000B4AC0" w:rsidP="006850F4">
      <w:pPr>
        <w:spacing w:line="276" w:lineRule="auto"/>
        <w:jc w:val="both"/>
        <w:rPr>
          <w:rFonts w:asciiTheme="majorBidi" w:hAnsiTheme="majorBidi" w:cstheme="majorBidi"/>
          <w:color w:val="000000" w:themeColor="text1"/>
          <w:shd w:val="clear" w:color="auto" w:fill="FFFFFF"/>
        </w:rPr>
      </w:pPr>
      <w:r>
        <w:rPr>
          <w:rFonts w:asciiTheme="majorBidi" w:hAnsiTheme="majorBidi" w:cstheme="majorBidi"/>
          <w:color w:val="000000" w:themeColor="text1"/>
          <w:shd w:val="clear" w:color="auto" w:fill="FFFFFF"/>
        </w:rPr>
        <w:t xml:space="preserve">Supplementary Figure </w:t>
      </w:r>
      <w:r w:rsidR="00CA45B1">
        <w:rPr>
          <w:rFonts w:asciiTheme="majorBidi" w:hAnsiTheme="majorBidi" w:cstheme="majorBidi"/>
          <w:color w:val="000000" w:themeColor="text1"/>
          <w:shd w:val="clear" w:color="auto" w:fill="FFFFFF"/>
        </w:rPr>
        <w:t>2</w:t>
      </w:r>
    </w:p>
    <w:p w14:paraId="79CEC12D" w14:textId="77777777" w:rsidR="0063552C" w:rsidRDefault="0063552C" w:rsidP="006850F4">
      <w:pPr>
        <w:spacing w:line="276" w:lineRule="auto"/>
        <w:jc w:val="both"/>
        <w:rPr>
          <w:rFonts w:asciiTheme="majorBidi" w:hAnsiTheme="majorBidi" w:cstheme="majorBidi"/>
          <w:color w:val="000000" w:themeColor="text1"/>
          <w:shd w:val="clear" w:color="auto" w:fill="FFFFFF"/>
        </w:rPr>
      </w:pPr>
    </w:p>
    <w:p w14:paraId="0FE863AE" w14:textId="77777777" w:rsidR="006850F4" w:rsidRDefault="006850F4" w:rsidP="006850F4">
      <w:pPr>
        <w:spacing w:line="276" w:lineRule="auto"/>
        <w:jc w:val="both"/>
        <w:rPr>
          <w:rFonts w:asciiTheme="majorBidi" w:hAnsiTheme="majorBidi" w:cstheme="majorBidi"/>
          <w:color w:val="000000" w:themeColor="text1"/>
          <w:shd w:val="clear" w:color="auto" w:fill="FFFFFF"/>
        </w:rPr>
      </w:pPr>
      <w:r>
        <w:rPr>
          <w:rFonts w:asciiTheme="majorBidi" w:hAnsiTheme="majorBidi" w:cstheme="majorBidi"/>
          <w:noProof/>
          <w:color w:val="000000" w:themeColor="text1"/>
          <w:shd w:val="clear" w:color="auto" w:fill="FFFFFF"/>
        </w:rPr>
        <w:drawing>
          <wp:inline distT="0" distB="0" distL="0" distR="0" wp14:anchorId="20AE8F1F" wp14:editId="1C5DCC62">
            <wp:extent cx="4584096" cy="4383992"/>
            <wp:effectExtent l="0" t="0" r="63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rotWithShape="1">
                    <a:blip r:embed="rId7" cstate="print">
                      <a:extLst>
                        <a:ext uri="{28A0092B-C50C-407E-A947-70E740481C1C}">
                          <a14:useLocalDpi xmlns:a14="http://schemas.microsoft.com/office/drawing/2010/main" val="0"/>
                        </a:ext>
                      </a:extLst>
                    </a:blip>
                    <a:srcRect t="2437" b="16852"/>
                    <a:stretch/>
                  </pic:blipFill>
                  <pic:spPr bwMode="auto">
                    <a:xfrm>
                      <a:off x="0" y="0"/>
                      <a:ext cx="4602222" cy="4401326"/>
                    </a:xfrm>
                    <a:prstGeom prst="rect">
                      <a:avLst/>
                    </a:prstGeom>
                    <a:ln>
                      <a:noFill/>
                    </a:ln>
                    <a:extLst>
                      <a:ext uri="{53640926-AAD7-44D8-BBD7-CCE9431645EC}">
                        <a14:shadowObscured xmlns:a14="http://schemas.microsoft.com/office/drawing/2010/main"/>
                      </a:ext>
                    </a:extLst>
                  </pic:spPr>
                </pic:pic>
              </a:graphicData>
            </a:graphic>
          </wp:inline>
        </w:drawing>
      </w:r>
    </w:p>
    <w:p w14:paraId="5D775438" w14:textId="77777777" w:rsidR="00466F31" w:rsidRDefault="00466F31" w:rsidP="006850F4">
      <w:pPr>
        <w:spacing w:line="276" w:lineRule="auto"/>
        <w:jc w:val="both"/>
        <w:rPr>
          <w:rFonts w:asciiTheme="majorBidi" w:hAnsiTheme="majorBidi" w:cstheme="majorBidi"/>
          <w:color w:val="000000" w:themeColor="text1"/>
          <w:shd w:val="clear" w:color="auto" w:fill="FFFFFF"/>
        </w:rPr>
      </w:pPr>
    </w:p>
    <w:p w14:paraId="44E1A6A3" w14:textId="77777777" w:rsidR="00466F31" w:rsidRDefault="00466F31" w:rsidP="006850F4">
      <w:pPr>
        <w:spacing w:line="276" w:lineRule="auto"/>
        <w:jc w:val="both"/>
        <w:rPr>
          <w:rFonts w:asciiTheme="majorBidi" w:hAnsiTheme="majorBidi" w:cstheme="majorBidi"/>
          <w:color w:val="000000" w:themeColor="text1"/>
          <w:shd w:val="clear" w:color="auto" w:fill="FFFFFF"/>
        </w:rPr>
      </w:pPr>
    </w:p>
    <w:p w14:paraId="070549F3" w14:textId="77777777" w:rsidR="00466F31" w:rsidRDefault="00466F31" w:rsidP="006850F4">
      <w:pPr>
        <w:spacing w:line="276" w:lineRule="auto"/>
        <w:jc w:val="both"/>
        <w:rPr>
          <w:rFonts w:asciiTheme="majorBidi" w:hAnsiTheme="majorBidi" w:cstheme="majorBidi"/>
          <w:color w:val="000000" w:themeColor="text1"/>
          <w:shd w:val="clear" w:color="auto" w:fill="FFFFFF"/>
        </w:rPr>
      </w:pPr>
    </w:p>
    <w:p w14:paraId="6144CCAC" w14:textId="77777777" w:rsidR="006850F4" w:rsidRDefault="006850F4" w:rsidP="006850F4">
      <w:pPr>
        <w:spacing w:line="276" w:lineRule="auto"/>
        <w:jc w:val="both"/>
        <w:rPr>
          <w:rFonts w:asciiTheme="majorBidi" w:hAnsiTheme="majorBidi" w:cstheme="majorBidi"/>
          <w:color w:val="000000" w:themeColor="text1"/>
          <w:shd w:val="clear" w:color="auto" w:fill="FFFFFF"/>
        </w:rPr>
      </w:pPr>
    </w:p>
    <w:p w14:paraId="276CC0BF" w14:textId="5DD1CF8C" w:rsidR="006850F4" w:rsidRDefault="006850F4" w:rsidP="006850F4">
      <w:pPr>
        <w:spacing w:line="276" w:lineRule="auto"/>
        <w:jc w:val="both"/>
        <w:rPr>
          <w:rFonts w:asciiTheme="majorBidi" w:hAnsiTheme="majorBidi" w:cstheme="majorBidi"/>
          <w:color w:val="000000" w:themeColor="text1"/>
          <w:shd w:val="clear" w:color="auto" w:fill="FFFFFF"/>
        </w:rPr>
      </w:pPr>
      <w:r w:rsidRPr="00AF2A4E">
        <w:rPr>
          <w:rFonts w:asciiTheme="majorBidi" w:hAnsiTheme="majorBidi" w:cstheme="majorBidi"/>
          <w:color w:val="000000" w:themeColor="text1"/>
          <w:shd w:val="clear" w:color="auto" w:fill="FFFFFF"/>
        </w:rPr>
        <w:t xml:space="preserve">Supplementary Figure </w:t>
      </w:r>
      <w:r w:rsidR="00D13DA1">
        <w:rPr>
          <w:rFonts w:asciiTheme="majorBidi" w:hAnsiTheme="majorBidi" w:cstheme="majorBidi"/>
          <w:color w:val="000000" w:themeColor="text1"/>
          <w:shd w:val="clear" w:color="auto" w:fill="FFFFFF"/>
        </w:rPr>
        <w:t>3</w:t>
      </w:r>
    </w:p>
    <w:p w14:paraId="122B2632" w14:textId="77777777" w:rsidR="006850F4" w:rsidRDefault="006850F4" w:rsidP="006850F4">
      <w:pPr>
        <w:spacing w:line="276" w:lineRule="auto"/>
        <w:jc w:val="both"/>
        <w:rPr>
          <w:rFonts w:asciiTheme="majorBidi" w:hAnsiTheme="majorBidi" w:cstheme="majorBidi"/>
          <w:color w:val="000000" w:themeColor="text1"/>
          <w:shd w:val="clear" w:color="auto" w:fill="FFFFFF"/>
        </w:rPr>
      </w:pPr>
    </w:p>
    <w:p w14:paraId="1C651898" w14:textId="77777777" w:rsidR="006850F4" w:rsidRDefault="006850F4" w:rsidP="006850F4">
      <w:pPr>
        <w:spacing w:line="276" w:lineRule="auto"/>
        <w:jc w:val="both"/>
        <w:rPr>
          <w:rFonts w:asciiTheme="majorBidi" w:hAnsiTheme="majorBidi" w:cstheme="majorBidi"/>
          <w:color w:val="000000" w:themeColor="text1"/>
          <w:shd w:val="clear" w:color="auto" w:fill="FFFFFF"/>
        </w:rPr>
      </w:pPr>
      <w:r>
        <w:rPr>
          <w:rFonts w:asciiTheme="majorBidi" w:hAnsiTheme="majorBidi" w:cstheme="majorBidi"/>
          <w:noProof/>
          <w:color w:val="000000" w:themeColor="text1"/>
          <w:shd w:val="clear" w:color="auto" w:fill="FFFFFF"/>
        </w:rPr>
        <w:drawing>
          <wp:inline distT="0" distB="0" distL="0" distR="0" wp14:anchorId="3CBD081E" wp14:editId="3AED3F51">
            <wp:extent cx="5727700" cy="1699260"/>
            <wp:effectExtent l="0" t="0" r="0" b="2540"/>
            <wp:docPr id="34" name="Picture 3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bar char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27700" cy="1699260"/>
                    </a:xfrm>
                    <a:prstGeom prst="rect">
                      <a:avLst/>
                    </a:prstGeom>
                  </pic:spPr>
                </pic:pic>
              </a:graphicData>
            </a:graphic>
          </wp:inline>
        </w:drawing>
      </w:r>
    </w:p>
    <w:p w14:paraId="7A4EAD79" w14:textId="77777777" w:rsidR="006850F4" w:rsidRDefault="006850F4" w:rsidP="006850F4">
      <w:pPr>
        <w:spacing w:line="276" w:lineRule="auto"/>
        <w:jc w:val="both"/>
        <w:rPr>
          <w:rFonts w:asciiTheme="majorBidi" w:hAnsiTheme="majorBidi" w:cstheme="majorBidi"/>
          <w:color w:val="000000" w:themeColor="text1"/>
          <w:shd w:val="clear" w:color="auto" w:fill="FFFFFF"/>
        </w:rPr>
      </w:pPr>
    </w:p>
    <w:p w14:paraId="3761E535" w14:textId="7FD688E6" w:rsidR="006850F4" w:rsidRPr="00AF2A4E" w:rsidRDefault="006850F4" w:rsidP="006850F4">
      <w:pPr>
        <w:spacing w:line="276" w:lineRule="auto"/>
        <w:jc w:val="both"/>
        <w:rPr>
          <w:rFonts w:asciiTheme="majorBidi" w:hAnsiTheme="majorBidi" w:cstheme="majorBidi"/>
          <w:color w:val="000000" w:themeColor="text1"/>
          <w:shd w:val="clear" w:color="auto" w:fill="FFFFFF"/>
        </w:rPr>
      </w:pPr>
      <w:r w:rsidRPr="00AF2A4E">
        <w:rPr>
          <w:rFonts w:asciiTheme="majorBidi" w:hAnsiTheme="majorBidi" w:cstheme="majorBidi"/>
          <w:color w:val="000000" w:themeColor="text1"/>
          <w:shd w:val="clear" w:color="auto" w:fill="FFFFFF"/>
        </w:rPr>
        <w:t xml:space="preserve">Supplementary Figure </w:t>
      </w:r>
      <w:r w:rsidR="00D13DA1">
        <w:rPr>
          <w:rFonts w:asciiTheme="majorBidi" w:hAnsiTheme="majorBidi" w:cstheme="majorBidi"/>
          <w:color w:val="000000" w:themeColor="text1"/>
          <w:shd w:val="clear" w:color="auto" w:fill="FFFFFF"/>
        </w:rPr>
        <w:t>4</w:t>
      </w:r>
    </w:p>
    <w:p w14:paraId="41A2EB9C" w14:textId="77777777" w:rsidR="006850F4" w:rsidRDefault="006850F4" w:rsidP="006850F4">
      <w:pPr>
        <w:spacing w:line="276" w:lineRule="auto"/>
        <w:jc w:val="both"/>
        <w:rPr>
          <w:rFonts w:asciiTheme="majorBidi" w:hAnsiTheme="majorBidi" w:cstheme="majorBidi"/>
          <w:color w:val="000000" w:themeColor="text1"/>
          <w:shd w:val="clear" w:color="auto" w:fill="FFFFFF"/>
        </w:rPr>
      </w:pPr>
    </w:p>
    <w:p w14:paraId="7C4F33C5" w14:textId="6AF6E34C" w:rsidR="006850F4" w:rsidRDefault="006850F4" w:rsidP="000B4AC0">
      <w:pPr>
        <w:spacing w:line="276" w:lineRule="auto"/>
        <w:jc w:val="both"/>
        <w:rPr>
          <w:rFonts w:asciiTheme="majorBidi" w:hAnsiTheme="majorBidi" w:cstheme="majorBidi"/>
          <w:color w:val="000000" w:themeColor="text1"/>
          <w:shd w:val="clear" w:color="auto" w:fill="FFFFFF"/>
        </w:rPr>
      </w:pPr>
      <w:r w:rsidRPr="002B79BB">
        <w:rPr>
          <w:rFonts w:asciiTheme="majorBidi" w:hAnsiTheme="majorBidi" w:cstheme="majorBidi"/>
          <w:noProof/>
          <w:color w:val="000000" w:themeColor="text1"/>
          <w:shd w:val="clear" w:color="auto" w:fill="FFFFFF"/>
        </w:rPr>
        <w:drawing>
          <wp:inline distT="0" distB="0" distL="0" distR="0" wp14:anchorId="3AA2C6CA" wp14:editId="11B10E59">
            <wp:extent cx="5727030" cy="1812750"/>
            <wp:effectExtent l="0" t="0" r="127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19085" b="24646"/>
                    <a:stretch/>
                  </pic:blipFill>
                  <pic:spPr bwMode="auto">
                    <a:xfrm>
                      <a:off x="0" y="0"/>
                      <a:ext cx="5727700" cy="1812962"/>
                    </a:xfrm>
                    <a:prstGeom prst="rect">
                      <a:avLst/>
                    </a:prstGeom>
                    <a:ln>
                      <a:noFill/>
                    </a:ln>
                    <a:extLst>
                      <a:ext uri="{53640926-AAD7-44D8-BBD7-CCE9431645EC}">
                        <a14:shadowObscured xmlns:a14="http://schemas.microsoft.com/office/drawing/2010/main"/>
                      </a:ext>
                    </a:extLst>
                  </pic:spPr>
                </pic:pic>
              </a:graphicData>
            </a:graphic>
          </wp:inline>
        </w:drawing>
      </w:r>
    </w:p>
    <w:p w14:paraId="1CBB63B0" w14:textId="77777777" w:rsidR="004713E0" w:rsidRDefault="004713E0" w:rsidP="006850F4">
      <w:pPr>
        <w:spacing w:line="276" w:lineRule="auto"/>
        <w:jc w:val="both"/>
        <w:rPr>
          <w:rFonts w:asciiTheme="majorBidi" w:hAnsiTheme="majorBidi" w:cstheme="majorBidi"/>
          <w:color w:val="000000" w:themeColor="text1"/>
          <w:shd w:val="clear" w:color="auto" w:fill="FFFFFF"/>
        </w:rPr>
      </w:pPr>
    </w:p>
    <w:p w14:paraId="5640B474" w14:textId="77777777" w:rsidR="005B4659" w:rsidRDefault="005B4659" w:rsidP="006850F4">
      <w:pPr>
        <w:spacing w:line="276" w:lineRule="auto"/>
        <w:jc w:val="both"/>
        <w:rPr>
          <w:rFonts w:asciiTheme="majorBidi" w:hAnsiTheme="majorBidi" w:cstheme="majorBidi"/>
          <w:color w:val="000000" w:themeColor="text1"/>
          <w:shd w:val="clear" w:color="auto" w:fill="FFFFFF"/>
        </w:rPr>
      </w:pPr>
    </w:p>
    <w:p w14:paraId="3E16B589" w14:textId="77777777" w:rsidR="005B4659" w:rsidRDefault="005B4659" w:rsidP="006850F4">
      <w:pPr>
        <w:spacing w:line="276" w:lineRule="auto"/>
        <w:jc w:val="both"/>
        <w:rPr>
          <w:rFonts w:asciiTheme="majorBidi" w:hAnsiTheme="majorBidi" w:cstheme="majorBidi"/>
          <w:color w:val="000000" w:themeColor="text1"/>
          <w:shd w:val="clear" w:color="auto" w:fill="FFFFFF"/>
        </w:rPr>
      </w:pPr>
    </w:p>
    <w:p w14:paraId="76090FE8" w14:textId="77777777" w:rsidR="005B4659" w:rsidRDefault="005B4659" w:rsidP="006850F4">
      <w:pPr>
        <w:spacing w:line="276" w:lineRule="auto"/>
        <w:jc w:val="both"/>
        <w:rPr>
          <w:rFonts w:asciiTheme="majorBidi" w:hAnsiTheme="majorBidi" w:cstheme="majorBidi"/>
          <w:color w:val="000000" w:themeColor="text1"/>
          <w:shd w:val="clear" w:color="auto" w:fill="FFFFFF"/>
        </w:rPr>
      </w:pPr>
    </w:p>
    <w:p w14:paraId="1E0CA10A" w14:textId="77777777" w:rsidR="005B4659" w:rsidRDefault="005B4659" w:rsidP="006850F4">
      <w:pPr>
        <w:spacing w:line="276" w:lineRule="auto"/>
        <w:jc w:val="both"/>
        <w:rPr>
          <w:rFonts w:asciiTheme="majorBidi" w:hAnsiTheme="majorBidi" w:cstheme="majorBidi"/>
          <w:color w:val="000000" w:themeColor="text1"/>
          <w:shd w:val="clear" w:color="auto" w:fill="FFFFFF"/>
        </w:rPr>
      </w:pPr>
    </w:p>
    <w:p w14:paraId="15F483F1" w14:textId="77777777" w:rsidR="005B4659" w:rsidRDefault="005B4659" w:rsidP="006850F4">
      <w:pPr>
        <w:spacing w:line="276" w:lineRule="auto"/>
        <w:jc w:val="both"/>
        <w:rPr>
          <w:rFonts w:asciiTheme="majorBidi" w:hAnsiTheme="majorBidi" w:cstheme="majorBidi"/>
          <w:color w:val="000000" w:themeColor="text1"/>
          <w:shd w:val="clear" w:color="auto" w:fill="FFFFFF"/>
        </w:rPr>
      </w:pPr>
    </w:p>
    <w:p w14:paraId="38371517" w14:textId="77777777" w:rsidR="005B4659" w:rsidRDefault="005B4659" w:rsidP="006850F4">
      <w:pPr>
        <w:spacing w:line="276" w:lineRule="auto"/>
        <w:jc w:val="both"/>
        <w:rPr>
          <w:rFonts w:asciiTheme="majorBidi" w:hAnsiTheme="majorBidi" w:cstheme="majorBidi"/>
          <w:color w:val="000000" w:themeColor="text1"/>
          <w:shd w:val="clear" w:color="auto" w:fill="FFFFFF"/>
        </w:rPr>
      </w:pPr>
    </w:p>
    <w:p w14:paraId="503FB46B" w14:textId="77777777" w:rsidR="005B4659" w:rsidRDefault="005B4659" w:rsidP="006850F4">
      <w:pPr>
        <w:spacing w:line="276" w:lineRule="auto"/>
        <w:jc w:val="both"/>
        <w:rPr>
          <w:rFonts w:asciiTheme="majorBidi" w:hAnsiTheme="majorBidi" w:cstheme="majorBidi"/>
          <w:color w:val="000000" w:themeColor="text1"/>
          <w:shd w:val="clear" w:color="auto" w:fill="FFFFFF"/>
        </w:rPr>
      </w:pPr>
    </w:p>
    <w:p w14:paraId="1531593F" w14:textId="77777777" w:rsidR="005B4659" w:rsidRDefault="005B4659" w:rsidP="006850F4">
      <w:pPr>
        <w:spacing w:line="276" w:lineRule="auto"/>
        <w:jc w:val="both"/>
        <w:rPr>
          <w:rFonts w:asciiTheme="majorBidi" w:hAnsiTheme="majorBidi" w:cstheme="majorBidi"/>
          <w:color w:val="000000" w:themeColor="text1"/>
          <w:shd w:val="clear" w:color="auto" w:fill="FFFFFF"/>
        </w:rPr>
      </w:pPr>
    </w:p>
    <w:p w14:paraId="383630D3" w14:textId="77777777" w:rsidR="005B4659" w:rsidRDefault="005B4659" w:rsidP="006850F4">
      <w:pPr>
        <w:spacing w:line="276" w:lineRule="auto"/>
        <w:jc w:val="both"/>
        <w:rPr>
          <w:rFonts w:asciiTheme="majorBidi" w:hAnsiTheme="majorBidi" w:cstheme="majorBidi"/>
          <w:color w:val="000000" w:themeColor="text1"/>
          <w:shd w:val="clear" w:color="auto" w:fill="FFFFFF"/>
        </w:rPr>
      </w:pPr>
    </w:p>
    <w:p w14:paraId="06836D6D" w14:textId="77777777" w:rsidR="005B4659" w:rsidRDefault="005B4659" w:rsidP="006850F4">
      <w:pPr>
        <w:spacing w:line="276" w:lineRule="auto"/>
        <w:jc w:val="both"/>
        <w:rPr>
          <w:rFonts w:asciiTheme="majorBidi" w:hAnsiTheme="majorBidi" w:cstheme="majorBidi"/>
          <w:color w:val="000000" w:themeColor="text1"/>
          <w:shd w:val="clear" w:color="auto" w:fill="FFFFFF"/>
        </w:rPr>
      </w:pPr>
    </w:p>
    <w:p w14:paraId="3B25A9E1" w14:textId="77777777" w:rsidR="005B4659" w:rsidRDefault="005B4659" w:rsidP="006850F4">
      <w:pPr>
        <w:spacing w:line="276" w:lineRule="auto"/>
        <w:jc w:val="both"/>
        <w:rPr>
          <w:rFonts w:asciiTheme="majorBidi" w:hAnsiTheme="majorBidi" w:cstheme="majorBidi"/>
          <w:color w:val="000000" w:themeColor="text1"/>
          <w:shd w:val="clear" w:color="auto" w:fill="FFFFFF"/>
        </w:rPr>
      </w:pPr>
    </w:p>
    <w:p w14:paraId="366F4588" w14:textId="77777777" w:rsidR="005B4659" w:rsidRDefault="005B4659" w:rsidP="006850F4">
      <w:pPr>
        <w:spacing w:line="276" w:lineRule="auto"/>
        <w:jc w:val="both"/>
        <w:rPr>
          <w:rFonts w:asciiTheme="majorBidi" w:hAnsiTheme="majorBidi" w:cstheme="majorBidi"/>
          <w:color w:val="000000" w:themeColor="text1"/>
          <w:shd w:val="clear" w:color="auto" w:fill="FFFFFF"/>
        </w:rPr>
      </w:pPr>
    </w:p>
    <w:p w14:paraId="3F228DA2" w14:textId="77777777" w:rsidR="005B4659" w:rsidRDefault="005B4659" w:rsidP="006850F4">
      <w:pPr>
        <w:spacing w:line="276" w:lineRule="auto"/>
        <w:jc w:val="both"/>
        <w:rPr>
          <w:rFonts w:asciiTheme="majorBidi" w:hAnsiTheme="majorBidi" w:cstheme="majorBidi"/>
          <w:color w:val="000000" w:themeColor="text1"/>
          <w:shd w:val="clear" w:color="auto" w:fill="FFFFFF"/>
        </w:rPr>
      </w:pPr>
    </w:p>
    <w:p w14:paraId="4221E706" w14:textId="77777777" w:rsidR="005B4659" w:rsidRDefault="005B4659" w:rsidP="006850F4">
      <w:pPr>
        <w:spacing w:line="276" w:lineRule="auto"/>
        <w:jc w:val="both"/>
        <w:rPr>
          <w:rFonts w:asciiTheme="majorBidi" w:hAnsiTheme="majorBidi" w:cstheme="majorBidi"/>
          <w:color w:val="000000" w:themeColor="text1"/>
          <w:shd w:val="clear" w:color="auto" w:fill="FFFFFF"/>
        </w:rPr>
      </w:pPr>
    </w:p>
    <w:p w14:paraId="46FAAD62" w14:textId="77777777" w:rsidR="005B4659" w:rsidRDefault="005B4659" w:rsidP="006850F4">
      <w:pPr>
        <w:spacing w:line="276" w:lineRule="auto"/>
        <w:jc w:val="both"/>
        <w:rPr>
          <w:rFonts w:asciiTheme="majorBidi" w:hAnsiTheme="majorBidi" w:cstheme="majorBidi"/>
          <w:color w:val="000000" w:themeColor="text1"/>
          <w:shd w:val="clear" w:color="auto" w:fill="FFFFFF"/>
        </w:rPr>
      </w:pPr>
    </w:p>
    <w:p w14:paraId="6C5AFF90" w14:textId="77777777" w:rsidR="005B4659" w:rsidRDefault="005B4659" w:rsidP="006850F4">
      <w:pPr>
        <w:spacing w:line="276" w:lineRule="auto"/>
        <w:jc w:val="both"/>
        <w:rPr>
          <w:rFonts w:asciiTheme="majorBidi" w:hAnsiTheme="majorBidi" w:cstheme="majorBidi"/>
          <w:color w:val="000000" w:themeColor="text1"/>
          <w:shd w:val="clear" w:color="auto" w:fill="FFFFFF"/>
        </w:rPr>
      </w:pPr>
    </w:p>
    <w:p w14:paraId="5A8F5B0A" w14:textId="77777777" w:rsidR="003966F1" w:rsidRDefault="003966F1" w:rsidP="006850F4">
      <w:pPr>
        <w:spacing w:line="276" w:lineRule="auto"/>
        <w:jc w:val="both"/>
        <w:rPr>
          <w:rFonts w:asciiTheme="majorBidi" w:hAnsiTheme="majorBidi" w:cstheme="majorBidi"/>
          <w:color w:val="000000" w:themeColor="text1"/>
          <w:shd w:val="clear" w:color="auto" w:fill="FFFFFF"/>
        </w:rPr>
      </w:pPr>
    </w:p>
    <w:p w14:paraId="68AA2036" w14:textId="77777777" w:rsidR="003966F1" w:rsidRDefault="003966F1" w:rsidP="006850F4">
      <w:pPr>
        <w:spacing w:line="276" w:lineRule="auto"/>
        <w:jc w:val="both"/>
        <w:rPr>
          <w:rFonts w:asciiTheme="majorBidi" w:hAnsiTheme="majorBidi" w:cstheme="majorBidi"/>
          <w:color w:val="000000" w:themeColor="text1"/>
          <w:shd w:val="clear" w:color="auto" w:fill="FFFFFF"/>
        </w:rPr>
      </w:pPr>
    </w:p>
    <w:p w14:paraId="0B93253C" w14:textId="77777777" w:rsidR="008C319A" w:rsidRDefault="008C319A" w:rsidP="006850F4">
      <w:pPr>
        <w:spacing w:line="276" w:lineRule="auto"/>
        <w:jc w:val="both"/>
        <w:rPr>
          <w:rFonts w:asciiTheme="majorBidi" w:hAnsiTheme="majorBidi" w:cstheme="majorBidi"/>
          <w:color w:val="000000" w:themeColor="text1"/>
          <w:shd w:val="clear" w:color="auto" w:fill="FFFFFF"/>
        </w:rPr>
      </w:pPr>
    </w:p>
    <w:p w14:paraId="6698B11C" w14:textId="3EDACDBD" w:rsidR="006850F4" w:rsidRDefault="008C319A" w:rsidP="006850F4">
      <w:pPr>
        <w:spacing w:line="276" w:lineRule="auto"/>
        <w:jc w:val="both"/>
        <w:rPr>
          <w:rFonts w:asciiTheme="majorBidi" w:hAnsiTheme="majorBidi" w:cstheme="majorBidi"/>
          <w:color w:val="000000" w:themeColor="text1"/>
          <w:shd w:val="clear" w:color="auto" w:fill="FFFFFF"/>
        </w:rPr>
      </w:pPr>
      <w:r>
        <w:rPr>
          <w:rFonts w:asciiTheme="majorBidi" w:hAnsiTheme="majorBidi" w:cstheme="majorBidi"/>
          <w:noProof/>
          <w:color w:val="FF0000"/>
          <w14:ligatures w14:val="standardContextual"/>
        </w:rPr>
        <w:lastRenderedPageBreak/>
        <mc:AlternateContent>
          <mc:Choice Requires="wps">
            <w:drawing>
              <wp:anchor distT="0" distB="0" distL="114300" distR="114300" simplePos="0" relativeHeight="251663360" behindDoc="0" locked="0" layoutInCell="1" allowOverlap="1" wp14:anchorId="0649419B" wp14:editId="1E748F4B">
                <wp:simplePos x="0" y="0"/>
                <wp:positionH relativeFrom="column">
                  <wp:posOffset>57150</wp:posOffset>
                </wp:positionH>
                <wp:positionV relativeFrom="paragraph">
                  <wp:posOffset>197719</wp:posOffset>
                </wp:positionV>
                <wp:extent cx="376015" cy="350378"/>
                <wp:effectExtent l="0" t="0" r="0" b="0"/>
                <wp:wrapNone/>
                <wp:docPr id="919094563" name="Text Box 919094563"/>
                <wp:cNvGraphicFramePr/>
                <a:graphic xmlns:a="http://schemas.openxmlformats.org/drawingml/2006/main">
                  <a:graphicData uri="http://schemas.microsoft.com/office/word/2010/wordprocessingShape">
                    <wps:wsp>
                      <wps:cNvSpPr txBox="1"/>
                      <wps:spPr>
                        <a:xfrm>
                          <a:off x="0" y="0"/>
                          <a:ext cx="376015" cy="350378"/>
                        </a:xfrm>
                        <a:prstGeom prst="rect">
                          <a:avLst/>
                        </a:prstGeom>
                        <a:noFill/>
                        <a:ln w="6350">
                          <a:noFill/>
                        </a:ln>
                      </wps:spPr>
                      <wps:txbx>
                        <w:txbxContent>
                          <w:p w14:paraId="0B7BD1AF" w14:textId="77777777" w:rsidR="004703A4" w:rsidRPr="00E51F39" w:rsidRDefault="004703A4" w:rsidP="004703A4">
                            <w:pPr>
                              <w:rPr>
                                <w:rFonts w:asciiTheme="minorHAnsi" w:hAnsiTheme="minorHAnsi" w:cstheme="minorHAnsi"/>
                                <w:sz w:val="18"/>
                                <w:szCs w:val="18"/>
                                <w:lang w:val="en-US"/>
                              </w:rPr>
                            </w:pPr>
                            <w:r w:rsidRPr="00E51F39">
                              <w:rPr>
                                <w:rFonts w:asciiTheme="minorHAnsi" w:hAnsiTheme="minorHAnsi" w:cstheme="minorHAnsi"/>
                                <w:sz w:val="18"/>
                                <w:szCs w:val="18"/>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649419B" id="_x0000_t202" coordsize="21600,21600" o:spt="202" path="m,l,21600r21600,l21600,xe">
                <v:stroke joinstyle="miter"/>
                <v:path gradientshapeok="t" o:connecttype="rect"/>
              </v:shapetype>
              <v:shape id="Text Box 919094563" o:spid="_x0000_s1026" type="#_x0000_t202" style="position:absolute;left:0;text-align:left;margin-left:4.5pt;margin-top:15.55pt;width:29.6pt;height:27.6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" filled="f" stroked="f" strokeweight=".5pt">
                <v:textbox>
                  <w:txbxContent>
                    <w:p w14:paraId="0B7BD1AF" w14:textId="77777777" w:rsidR="004703A4" w:rsidRPr="00E51F39" w:rsidRDefault="004703A4" w:rsidP="004703A4">
                      <w:pPr>
                        <w:rPr>
                          <w:rFonts w:asciiTheme="minorHAnsi" w:hAnsiTheme="minorHAnsi" w:cstheme="minorHAnsi"/>
                          <w:sz w:val="18"/>
                          <w:szCs w:val="18"/>
                          <w:lang w:val="en-US"/>
                        </w:rPr>
                      </w:pPr>
                      <w:r w:rsidRPr="00E51F39">
                        <w:rPr>
                          <w:rFonts w:asciiTheme="minorHAnsi" w:hAnsiTheme="minorHAnsi" w:cstheme="minorHAnsi"/>
                          <w:sz w:val="18"/>
                          <w:szCs w:val="18"/>
                          <w:lang w:val="en-US"/>
                        </w:rPr>
                        <w:t>A</w:t>
                      </w:r>
                    </w:p>
                  </w:txbxContent>
                </v:textbox>
              </v:shape>
            </w:pict>
          </mc:Fallback>
        </mc:AlternateContent>
      </w:r>
      <w:r w:rsidR="006850F4" w:rsidRPr="00AF2A4E">
        <w:rPr>
          <w:rFonts w:asciiTheme="majorBidi" w:hAnsiTheme="majorBidi" w:cstheme="majorBidi"/>
          <w:color w:val="000000" w:themeColor="text1"/>
          <w:shd w:val="clear" w:color="auto" w:fill="FFFFFF"/>
        </w:rPr>
        <w:t xml:space="preserve">Supplementary Figure </w:t>
      </w:r>
      <w:r w:rsidR="00AC436A">
        <w:rPr>
          <w:rFonts w:asciiTheme="majorBidi" w:hAnsiTheme="majorBidi" w:cstheme="majorBidi"/>
          <w:color w:val="000000" w:themeColor="text1"/>
          <w:shd w:val="clear" w:color="auto" w:fill="FFFFFF"/>
        </w:rPr>
        <w:t>5</w:t>
      </w:r>
      <w:r w:rsidR="006850F4">
        <w:rPr>
          <w:rFonts w:asciiTheme="majorBidi" w:hAnsiTheme="majorBidi" w:cstheme="majorBidi"/>
          <w:color w:val="000000" w:themeColor="text1"/>
          <w:shd w:val="clear" w:color="auto" w:fill="FFFFFF"/>
        </w:rPr>
        <w:t xml:space="preserve">       </w:t>
      </w:r>
    </w:p>
    <w:p w14:paraId="0ACF77CF" w14:textId="31A54F7C" w:rsidR="006850F4" w:rsidRDefault="008C319A" w:rsidP="00083273">
      <w:pPr>
        <w:spacing w:line="276" w:lineRule="auto"/>
        <w:jc w:val="both"/>
        <w:rPr>
          <w:rFonts w:asciiTheme="majorBidi" w:hAnsiTheme="majorBidi" w:cstheme="majorBidi"/>
          <w:color w:val="FF0000"/>
          <w:shd w:val="clear" w:color="auto" w:fill="FFFFFF"/>
        </w:rPr>
      </w:pPr>
      <w:r>
        <w:rPr>
          <w:rFonts w:asciiTheme="majorBidi" w:hAnsiTheme="majorBidi" w:cstheme="majorBidi"/>
          <w:color w:val="FF0000"/>
          <w:shd w:val="clear" w:color="auto" w:fill="FFFFFF"/>
        </w:rPr>
        <w:t xml:space="preserve">             </w:t>
      </w:r>
      <w:r w:rsidR="00083273" w:rsidRPr="00083273">
        <w:rPr>
          <w:rFonts w:asciiTheme="majorBidi" w:hAnsiTheme="majorBidi" w:cstheme="majorBidi"/>
          <w:noProof/>
          <w:color w:val="FF0000"/>
          <w:shd w:val="clear" w:color="auto" w:fill="FFFFFF"/>
        </w:rPr>
        <w:drawing>
          <wp:inline distT="0" distB="0" distL="0" distR="0" wp14:anchorId="7163A729" wp14:editId="75459CFF">
            <wp:extent cx="2348565" cy="2310705"/>
            <wp:effectExtent l="0" t="0" r="127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8804" r="54043" b="35018"/>
                    <a:stretch/>
                  </pic:blipFill>
                  <pic:spPr bwMode="auto">
                    <a:xfrm>
                      <a:off x="0" y="0"/>
                      <a:ext cx="2372009" cy="2333771"/>
                    </a:xfrm>
                    <a:prstGeom prst="rect">
                      <a:avLst/>
                    </a:prstGeom>
                    <a:ln>
                      <a:noFill/>
                    </a:ln>
                    <a:extLst>
                      <a:ext uri="{53640926-AAD7-44D8-BBD7-CCE9431645EC}">
                        <a14:shadowObscured xmlns:a14="http://schemas.microsoft.com/office/drawing/2010/main"/>
                      </a:ext>
                    </a:extLst>
                  </pic:spPr>
                </pic:pic>
              </a:graphicData>
            </a:graphic>
          </wp:inline>
        </w:drawing>
      </w:r>
      <w:r w:rsidR="006850F4" w:rsidRPr="00F92695">
        <w:rPr>
          <w:rFonts w:asciiTheme="majorBidi" w:hAnsiTheme="majorBidi" w:cstheme="majorBidi"/>
          <w:color w:val="FF0000"/>
          <w:shd w:val="clear" w:color="auto" w:fill="FFFFFF"/>
        </w:rPr>
        <w:t xml:space="preserve"> </w:t>
      </w:r>
      <w:r w:rsidR="006850F4">
        <w:rPr>
          <w:rFonts w:asciiTheme="majorBidi" w:hAnsiTheme="majorBidi" w:cstheme="majorBidi"/>
          <w:color w:val="FF0000"/>
          <w:shd w:val="clear" w:color="auto" w:fill="FFFFFF"/>
        </w:rPr>
        <w:t xml:space="preserve">  </w:t>
      </w:r>
      <w:r>
        <w:rPr>
          <w:rFonts w:asciiTheme="majorBidi" w:hAnsiTheme="majorBidi" w:cstheme="majorBidi"/>
          <w:color w:val="FF0000"/>
          <w:shd w:val="clear" w:color="auto" w:fill="FFFFFF"/>
        </w:rPr>
        <w:t xml:space="preserve"> </w:t>
      </w:r>
      <w:r w:rsidR="006850F4">
        <w:rPr>
          <w:rFonts w:asciiTheme="majorBidi" w:hAnsiTheme="majorBidi" w:cstheme="majorBidi"/>
          <w:color w:val="FF0000"/>
          <w:shd w:val="clear" w:color="auto" w:fill="FFFFFF"/>
        </w:rPr>
        <w:t xml:space="preserve">        </w:t>
      </w:r>
    </w:p>
    <w:p w14:paraId="278C9AE2" w14:textId="77777777" w:rsidR="008C319A" w:rsidRDefault="008C319A" w:rsidP="00083273">
      <w:pPr>
        <w:spacing w:line="276" w:lineRule="auto"/>
        <w:jc w:val="both"/>
        <w:rPr>
          <w:rFonts w:asciiTheme="majorBidi" w:hAnsiTheme="majorBidi" w:cstheme="majorBidi"/>
          <w:color w:val="FF0000"/>
          <w:shd w:val="clear" w:color="auto" w:fill="FFFFFF"/>
        </w:rPr>
      </w:pPr>
      <w:r>
        <w:rPr>
          <w:rFonts w:asciiTheme="majorBidi" w:hAnsiTheme="majorBidi" w:cstheme="majorBidi"/>
          <w:noProof/>
          <w:color w:val="FF0000"/>
          <w14:ligatures w14:val="standardContextual"/>
        </w:rPr>
        <mc:AlternateContent>
          <mc:Choice Requires="wps">
            <w:drawing>
              <wp:anchor distT="0" distB="0" distL="114300" distR="114300" simplePos="0" relativeHeight="251665408" behindDoc="0" locked="0" layoutInCell="1" allowOverlap="1" wp14:anchorId="33B72F82" wp14:editId="1BBC9DB2">
                <wp:simplePos x="0" y="0"/>
                <wp:positionH relativeFrom="column">
                  <wp:posOffset>36195</wp:posOffset>
                </wp:positionH>
                <wp:positionV relativeFrom="paragraph">
                  <wp:posOffset>20320</wp:posOffset>
                </wp:positionV>
                <wp:extent cx="375920" cy="349885"/>
                <wp:effectExtent l="0" t="0" r="0" b="0"/>
                <wp:wrapNone/>
                <wp:docPr id="2112524243" name="Text Box 2112524243"/>
                <wp:cNvGraphicFramePr/>
                <a:graphic xmlns:a="http://schemas.openxmlformats.org/drawingml/2006/main">
                  <a:graphicData uri="http://schemas.microsoft.com/office/word/2010/wordprocessingShape">
                    <wps:wsp>
                      <wps:cNvSpPr txBox="1"/>
                      <wps:spPr>
                        <a:xfrm>
                          <a:off x="0" y="0"/>
                          <a:ext cx="375920" cy="349885"/>
                        </a:xfrm>
                        <a:prstGeom prst="rect">
                          <a:avLst/>
                        </a:prstGeom>
                        <a:noFill/>
                        <a:ln w="6350">
                          <a:noFill/>
                        </a:ln>
                      </wps:spPr>
                      <wps:txbx>
                        <w:txbxContent>
                          <w:p w14:paraId="04B517F3" w14:textId="6AC0D01F" w:rsidR="004703A4" w:rsidRPr="00E51F39" w:rsidRDefault="004703A4" w:rsidP="004703A4">
                            <w:pPr>
                              <w:rPr>
                                <w:rFonts w:asciiTheme="minorHAnsi" w:hAnsiTheme="minorHAnsi" w:cstheme="minorHAnsi"/>
                                <w:sz w:val="18"/>
                                <w:szCs w:val="18"/>
                                <w:lang w:val="en-US"/>
                              </w:rPr>
                            </w:pPr>
                            <w:r>
                              <w:rPr>
                                <w:rFonts w:asciiTheme="minorHAnsi" w:hAnsiTheme="minorHAnsi" w:cstheme="minorHAnsi"/>
                                <w:sz w:val="18"/>
                                <w:szCs w:val="18"/>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3B72F82" id="Text Box 2112524243" o:spid="_x0000_s1027" type="#_x0000_t202" style="position:absolute;left:0;text-align:left;margin-left:2.85pt;margin-top:1.6pt;width:29.6pt;height:27.5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" filled="f" stroked="f" strokeweight=".5pt">
                <v:textbox>
                  <w:txbxContent>
                    <w:p w14:paraId="04B517F3" w14:textId="6AC0D01F" w:rsidR="004703A4" w:rsidRPr="00E51F39" w:rsidRDefault="004703A4" w:rsidP="004703A4">
                      <w:pPr>
                        <w:rPr>
                          <w:rFonts w:asciiTheme="minorHAnsi" w:hAnsiTheme="minorHAnsi" w:cstheme="minorHAnsi"/>
                          <w:sz w:val="18"/>
                          <w:szCs w:val="18"/>
                          <w:lang w:val="en-US"/>
                        </w:rPr>
                      </w:pPr>
                      <w:r>
                        <w:rPr>
                          <w:rFonts w:asciiTheme="minorHAnsi" w:hAnsiTheme="minorHAnsi" w:cstheme="minorHAnsi"/>
                          <w:sz w:val="18"/>
                          <w:szCs w:val="18"/>
                          <w:lang w:val="en-US"/>
                        </w:rPr>
                        <w:t>B</w:t>
                      </w:r>
                    </w:p>
                  </w:txbxContent>
                </v:textbox>
              </v:shape>
            </w:pict>
          </mc:Fallback>
        </mc:AlternateContent>
      </w:r>
      <w:r>
        <w:rPr>
          <w:rFonts w:asciiTheme="majorBidi" w:hAnsiTheme="majorBidi" w:cstheme="majorBidi"/>
          <w:color w:val="FF0000"/>
          <w:shd w:val="clear" w:color="auto" w:fill="FFFFFF"/>
        </w:rPr>
        <w:t xml:space="preserve">            </w:t>
      </w:r>
      <w:r w:rsidRPr="008C319A">
        <w:rPr>
          <w:rFonts w:asciiTheme="majorBidi" w:hAnsiTheme="majorBidi" w:cstheme="majorBidi"/>
          <w:noProof/>
          <w:color w:val="FF0000"/>
          <w:shd w:val="clear" w:color="auto" w:fill="FFFFFF"/>
        </w:rPr>
        <w:drawing>
          <wp:inline distT="0" distB="0" distL="0" distR="0" wp14:anchorId="660EED7D" wp14:editId="07C28E9D">
            <wp:extent cx="3782728" cy="2925428"/>
            <wp:effectExtent l="0" t="0" r="0" b="0"/>
            <wp:docPr id="2042141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141038" name=""/>
                    <pic:cNvPicPr/>
                  </pic:nvPicPr>
                  <pic:blipFill>
                    <a:blip r:embed="rId11"/>
                    <a:stretch>
                      <a:fillRect/>
                    </a:stretch>
                  </pic:blipFill>
                  <pic:spPr>
                    <a:xfrm>
                      <a:off x="0" y="0"/>
                      <a:ext cx="3888981" cy="3007600"/>
                    </a:xfrm>
                    <a:prstGeom prst="rect">
                      <a:avLst/>
                    </a:prstGeom>
                  </pic:spPr>
                </pic:pic>
              </a:graphicData>
            </a:graphic>
          </wp:inline>
        </w:drawing>
      </w:r>
    </w:p>
    <w:p w14:paraId="258A44D3" w14:textId="696A214E" w:rsidR="0078642F" w:rsidRDefault="008C319A" w:rsidP="00083273">
      <w:pPr>
        <w:spacing w:line="276" w:lineRule="auto"/>
        <w:jc w:val="both"/>
        <w:rPr>
          <w:rFonts w:asciiTheme="majorBidi" w:hAnsiTheme="majorBidi" w:cstheme="majorBidi"/>
          <w:color w:val="FF0000"/>
          <w:shd w:val="clear" w:color="auto" w:fill="FFFFFF"/>
        </w:rPr>
      </w:pPr>
      <w:r>
        <w:rPr>
          <w:rFonts w:asciiTheme="majorBidi" w:hAnsiTheme="majorBidi" w:cstheme="majorBidi"/>
          <w:noProof/>
          <w:color w:val="FF0000"/>
          <w14:ligatures w14:val="standardContextual"/>
        </w:rPr>
        <mc:AlternateContent>
          <mc:Choice Requires="wps">
            <w:drawing>
              <wp:anchor distT="0" distB="0" distL="114300" distR="114300" simplePos="0" relativeHeight="251667456" behindDoc="0" locked="0" layoutInCell="1" allowOverlap="1" wp14:anchorId="5016EEF1" wp14:editId="658A128C">
                <wp:simplePos x="0" y="0"/>
                <wp:positionH relativeFrom="column">
                  <wp:posOffset>124593</wp:posOffset>
                </wp:positionH>
                <wp:positionV relativeFrom="paragraph">
                  <wp:posOffset>86393</wp:posOffset>
                </wp:positionV>
                <wp:extent cx="376015" cy="350378"/>
                <wp:effectExtent l="0" t="0" r="0" b="0"/>
                <wp:wrapNone/>
                <wp:docPr id="540148708" name="Text Box 540148708"/>
                <wp:cNvGraphicFramePr/>
                <a:graphic xmlns:a="http://schemas.openxmlformats.org/drawingml/2006/main">
                  <a:graphicData uri="http://schemas.microsoft.com/office/word/2010/wordprocessingShape">
                    <wps:wsp>
                      <wps:cNvSpPr txBox="1"/>
                      <wps:spPr>
                        <a:xfrm>
                          <a:off x="0" y="0"/>
                          <a:ext cx="376015" cy="350378"/>
                        </a:xfrm>
                        <a:prstGeom prst="rect">
                          <a:avLst/>
                        </a:prstGeom>
                        <a:noFill/>
                        <a:ln w="6350">
                          <a:noFill/>
                        </a:ln>
                      </wps:spPr>
                      <wps:txbx>
                        <w:txbxContent>
                          <w:p w14:paraId="01FD1553" w14:textId="336376BF" w:rsidR="004703A4" w:rsidRPr="00E51F39" w:rsidRDefault="004703A4" w:rsidP="004703A4">
                            <w:pPr>
                              <w:rPr>
                                <w:rFonts w:asciiTheme="minorHAnsi" w:hAnsiTheme="minorHAnsi" w:cstheme="minorHAnsi"/>
                                <w:sz w:val="18"/>
                                <w:szCs w:val="18"/>
                                <w:lang w:val="en-US"/>
                              </w:rPr>
                            </w:pPr>
                            <w:r>
                              <w:rPr>
                                <w:rFonts w:asciiTheme="minorHAnsi" w:hAnsiTheme="minorHAnsi" w:cstheme="minorHAnsi"/>
                                <w:sz w:val="18"/>
                                <w:szCs w:val="18"/>
                                <w:lang w:val="en-US"/>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016EEF1" id="Text Box 540148708" o:spid="_x0000_s1028" type="#_x0000_t202" style="position:absolute;left:0;text-align:left;margin-left:9.8pt;margin-top:6.8pt;width:29.6pt;height:27.6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" filled="f" stroked="f" strokeweight=".5pt">
                <v:textbox>
                  <w:txbxContent>
                    <w:p w14:paraId="01FD1553" w14:textId="336376BF" w:rsidR="004703A4" w:rsidRPr="00E51F39" w:rsidRDefault="004703A4" w:rsidP="004703A4">
                      <w:pPr>
                        <w:rPr>
                          <w:rFonts w:asciiTheme="minorHAnsi" w:hAnsiTheme="minorHAnsi" w:cstheme="minorHAnsi"/>
                          <w:sz w:val="18"/>
                          <w:szCs w:val="18"/>
                          <w:lang w:val="en-US"/>
                        </w:rPr>
                      </w:pPr>
                      <w:r>
                        <w:rPr>
                          <w:rFonts w:asciiTheme="minorHAnsi" w:hAnsiTheme="minorHAnsi" w:cstheme="minorHAnsi"/>
                          <w:sz w:val="18"/>
                          <w:szCs w:val="18"/>
                          <w:lang w:val="en-US"/>
                        </w:rPr>
                        <w:t>C</w:t>
                      </w:r>
                    </w:p>
                  </w:txbxContent>
                </v:textbox>
              </v:shape>
            </w:pict>
          </mc:Fallback>
        </mc:AlternateContent>
      </w:r>
    </w:p>
    <w:p w14:paraId="58AAAB31" w14:textId="4A888F8E" w:rsidR="0078642F" w:rsidRDefault="008C319A" w:rsidP="00083273">
      <w:pPr>
        <w:spacing w:line="276" w:lineRule="auto"/>
        <w:jc w:val="both"/>
        <w:rPr>
          <w:rFonts w:asciiTheme="majorBidi" w:hAnsiTheme="majorBidi" w:cstheme="majorBidi"/>
          <w:color w:val="FF0000"/>
          <w:shd w:val="clear" w:color="auto" w:fill="FFFFFF"/>
        </w:rPr>
      </w:pPr>
      <w:r>
        <w:rPr>
          <w:rFonts w:asciiTheme="majorBidi" w:hAnsiTheme="majorBidi" w:cstheme="majorBidi"/>
          <w:color w:val="FF0000"/>
          <w:shd w:val="clear" w:color="auto" w:fill="FFFFFF"/>
        </w:rPr>
        <w:t xml:space="preserve">        </w:t>
      </w:r>
      <w:r w:rsidRPr="008C319A">
        <w:rPr>
          <w:rFonts w:asciiTheme="majorBidi" w:hAnsiTheme="majorBidi" w:cstheme="majorBidi"/>
          <w:noProof/>
          <w:color w:val="FF0000"/>
          <w:shd w:val="clear" w:color="auto" w:fill="FFFFFF"/>
        </w:rPr>
        <w:drawing>
          <wp:inline distT="0" distB="0" distL="0" distR="0" wp14:anchorId="530F8D66" wp14:editId="3EA8A980">
            <wp:extent cx="4081112" cy="3135035"/>
            <wp:effectExtent l="0" t="0" r="0" b="1905"/>
            <wp:docPr id="2127001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001025" name=""/>
                    <pic:cNvPicPr/>
                  </pic:nvPicPr>
                  <pic:blipFill>
                    <a:blip r:embed="rId12"/>
                    <a:stretch>
                      <a:fillRect/>
                    </a:stretch>
                  </pic:blipFill>
                  <pic:spPr>
                    <a:xfrm>
                      <a:off x="0" y="0"/>
                      <a:ext cx="4147341" cy="3185911"/>
                    </a:xfrm>
                    <a:prstGeom prst="rect">
                      <a:avLst/>
                    </a:prstGeom>
                  </pic:spPr>
                </pic:pic>
              </a:graphicData>
            </a:graphic>
          </wp:inline>
        </w:drawing>
      </w:r>
    </w:p>
    <w:p w14:paraId="3DF65442" w14:textId="77777777" w:rsidR="005B4659" w:rsidRDefault="005B4659" w:rsidP="00083273">
      <w:pPr>
        <w:spacing w:line="276" w:lineRule="auto"/>
        <w:jc w:val="both"/>
        <w:rPr>
          <w:rFonts w:asciiTheme="majorBidi" w:hAnsiTheme="majorBidi" w:cstheme="majorBidi"/>
          <w:color w:val="FF0000"/>
          <w:shd w:val="clear" w:color="auto" w:fill="FFFFFF"/>
        </w:rPr>
      </w:pPr>
    </w:p>
    <w:p w14:paraId="278CCC63" w14:textId="77777777" w:rsidR="0078642F" w:rsidRDefault="000B4AC0" w:rsidP="000B4AC0">
      <w:pPr>
        <w:spacing w:line="276" w:lineRule="auto"/>
        <w:jc w:val="both"/>
        <w:rPr>
          <w:rFonts w:asciiTheme="majorBidi" w:hAnsiTheme="majorBidi" w:cstheme="majorBidi"/>
          <w:color w:val="000000" w:themeColor="text1"/>
          <w:shd w:val="clear" w:color="auto" w:fill="FFFFFF"/>
        </w:rPr>
      </w:pPr>
      <w:r w:rsidRPr="00AF2A4E">
        <w:rPr>
          <w:rFonts w:asciiTheme="majorBidi" w:hAnsiTheme="majorBidi" w:cstheme="majorBidi"/>
          <w:color w:val="000000" w:themeColor="text1"/>
          <w:shd w:val="clear" w:color="auto" w:fill="FFFFFF"/>
        </w:rPr>
        <w:t xml:space="preserve">Supplementary Figure </w:t>
      </w:r>
      <w:r w:rsidR="00E51F39">
        <w:rPr>
          <w:rFonts w:asciiTheme="majorBidi" w:hAnsiTheme="majorBidi" w:cstheme="majorBidi"/>
          <w:color w:val="000000" w:themeColor="text1"/>
          <w:shd w:val="clear" w:color="auto" w:fill="FFFFFF"/>
        </w:rPr>
        <w:t>6</w:t>
      </w:r>
      <w:r>
        <w:rPr>
          <w:rFonts w:asciiTheme="majorBidi" w:hAnsiTheme="majorBidi" w:cstheme="majorBidi"/>
          <w:color w:val="000000" w:themeColor="text1"/>
          <w:shd w:val="clear" w:color="auto" w:fill="FFFFFF"/>
        </w:rPr>
        <w:t xml:space="preserve">             </w:t>
      </w:r>
    </w:p>
    <w:p w14:paraId="2DD26711" w14:textId="0B127E25" w:rsidR="000B4AC0" w:rsidRPr="000B4AC0" w:rsidRDefault="007A223D" w:rsidP="000B4AC0">
      <w:pPr>
        <w:spacing w:line="276" w:lineRule="auto"/>
        <w:jc w:val="both"/>
        <w:rPr>
          <w:rFonts w:asciiTheme="majorBidi" w:hAnsiTheme="majorBidi" w:cstheme="majorBidi"/>
          <w:color w:val="000000" w:themeColor="text1"/>
          <w:shd w:val="clear" w:color="auto" w:fill="FFFFFF"/>
        </w:rPr>
      </w:pPr>
      <w:r>
        <w:rPr>
          <w:rFonts w:asciiTheme="majorBidi" w:hAnsiTheme="majorBidi" w:cstheme="majorBidi"/>
          <w:noProof/>
          <w:color w:val="FF0000"/>
          <w14:ligatures w14:val="standardContextual"/>
        </w:rPr>
        <mc:AlternateContent>
          <mc:Choice Requires="wps">
            <w:drawing>
              <wp:anchor distT="0" distB="0" distL="114300" distR="114300" simplePos="0" relativeHeight="251659264" behindDoc="0" locked="0" layoutInCell="1" allowOverlap="1" wp14:anchorId="72B110F3" wp14:editId="1E1E7CDA">
                <wp:simplePos x="0" y="0"/>
                <wp:positionH relativeFrom="column">
                  <wp:posOffset>125730</wp:posOffset>
                </wp:positionH>
                <wp:positionV relativeFrom="paragraph">
                  <wp:posOffset>170180</wp:posOffset>
                </wp:positionV>
                <wp:extent cx="375920" cy="349885"/>
                <wp:effectExtent l="0" t="0" r="0" b="0"/>
                <wp:wrapNone/>
                <wp:docPr id="6" name="Text Box 6"/>
                <wp:cNvGraphicFramePr/>
                <a:graphic xmlns:a="http://schemas.openxmlformats.org/drawingml/2006/main">
                  <a:graphicData uri="http://schemas.microsoft.com/office/word/2010/wordprocessingShape">
                    <wps:wsp>
                      <wps:cNvSpPr txBox="1"/>
                      <wps:spPr>
                        <a:xfrm>
                          <a:off x="0" y="0"/>
                          <a:ext cx="375920" cy="349885"/>
                        </a:xfrm>
                        <a:prstGeom prst="rect">
                          <a:avLst/>
                        </a:prstGeom>
                        <a:noFill/>
                        <a:ln w="6350">
                          <a:noFill/>
                        </a:ln>
                      </wps:spPr>
                      <wps:txbx>
                        <w:txbxContent>
                          <w:p w14:paraId="06A75DD1" w14:textId="72AC447A" w:rsidR="00E51F39" w:rsidRPr="00E51F39" w:rsidRDefault="00E51F39">
                            <w:pPr>
                              <w:rPr>
                                <w:rFonts w:asciiTheme="minorHAnsi" w:hAnsiTheme="minorHAnsi" w:cstheme="minorHAnsi"/>
                                <w:sz w:val="18"/>
                                <w:szCs w:val="18"/>
                                <w:lang w:val="en-US"/>
                              </w:rPr>
                            </w:pPr>
                            <w:r w:rsidRPr="00E51F39">
                              <w:rPr>
                                <w:rFonts w:asciiTheme="minorHAnsi" w:hAnsiTheme="minorHAnsi" w:cstheme="minorHAnsi"/>
                                <w:sz w:val="18"/>
                                <w:szCs w:val="18"/>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2B110F3" id="_x0000_t202" coordsize="21600,21600" o:spt="202" path="m,l,21600r21600,l21600,xe">
                <v:stroke joinstyle="miter"/>
                <v:path gradientshapeok="t" o:connecttype="rect"/>
              </v:shapetype>
              <v:shape id="Text Box 6" o:spid="_x0000_s1029" type="#_x0000_t202" style="position:absolute;left:0;text-align:left;margin-left:9.9pt;margin-top:13.4pt;width:29.6pt;height:27.5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" filled="f" stroked="f" strokeweight=".5pt">
                <v:textbox>
                  <w:txbxContent>
                    <w:p w14:paraId="06A75DD1" w14:textId="72AC447A" w:rsidR="00E51F39" w:rsidRPr="00E51F39" w:rsidRDefault="00E51F39">
                      <w:pPr>
                        <w:rPr>
                          <w:rFonts w:asciiTheme="minorHAnsi" w:hAnsiTheme="minorHAnsi" w:cstheme="minorHAnsi"/>
                          <w:sz w:val="18"/>
                          <w:szCs w:val="18"/>
                          <w:lang w:val="en-US"/>
                        </w:rPr>
                      </w:pPr>
                      <w:r w:rsidRPr="00E51F39">
                        <w:rPr>
                          <w:rFonts w:asciiTheme="minorHAnsi" w:hAnsiTheme="minorHAnsi" w:cstheme="minorHAnsi"/>
                          <w:sz w:val="18"/>
                          <w:szCs w:val="18"/>
                          <w:lang w:val="en-US"/>
                        </w:rPr>
                        <w:t>A</w:t>
                      </w:r>
                    </w:p>
                  </w:txbxContent>
                </v:textbox>
              </v:shape>
            </w:pict>
          </mc:Fallback>
        </mc:AlternateContent>
      </w:r>
      <w:r w:rsidR="000B4AC0">
        <w:rPr>
          <w:rFonts w:asciiTheme="majorBidi" w:hAnsiTheme="majorBidi" w:cstheme="majorBidi"/>
          <w:color w:val="000000" w:themeColor="text1"/>
          <w:shd w:val="clear" w:color="auto" w:fill="FFFFFF"/>
        </w:rPr>
        <w:t xml:space="preserve">                                      </w:t>
      </w:r>
    </w:p>
    <w:p w14:paraId="0802A01D" w14:textId="11BC97A6" w:rsidR="006850F4" w:rsidRDefault="00E51F39" w:rsidP="007A223D">
      <w:pPr>
        <w:spacing w:line="276" w:lineRule="auto"/>
        <w:jc w:val="both"/>
        <w:rPr>
          <w:rFonts w:asciiTheme="majorBidi" w:hAnsiTheme="majorBidi" w:cstheme="majorBidi"/>
          <w:color w:val="FF0000"/>
          <w:shd w:val="clear" w:color="auto" w:fill="FFFFFF"/>
        </w:rPr>
      </w:pPr>
      <w:r>
        <w:rPr>
          <w:rFonts w:asciiTheme="majorBidi" w:hAnsiTheme="majorBidi" w:cstheme="majorBidi"/>
          <w:noProof/>
          <w:color w:val="FF0000"/>
          <w14:ligatures w14:val="standardContextual"/>
        </w:rPr>
        <mc:AlternateContent>
          <mc:Choice Requires="wps">
            <w:drawing>
              <wp:anchor distT="0" distB="0" distL="114300" distR="114300" simplePos="0" relativeHeight="251661312" behindDoc="0" locked="0" layoutInCell="1" allowOverlap="1" wp14:anchorId="7B42CD5F" wp14:editId="03AC91A9">
                <wp:simplePos x="0" y="0"/>
                <wp:positionH relativeFrom="column">
                  <wp:posOffset>3143037</wp:posOffset>
                </wp:positionH>
                <wp:positionV relativeFrom="paragraph">
                  <wp:posOffset>-53020</wp:posOffset>
                </wp:positionV>
                <wp:extent cx="376015" cy="350378"/>
                <wp:effectExtent l="0" t="0" r="0" b="0"/>
                <wp:wrapNone/>
                <wp:docPr id="7" name="Text Box 7"/>
                <wp:cNvGraphicFramePr/>
                <a:graphic xmlns:a="http://schemas.openxmlformats.org/drawingml/2006/main">
                  <a:graphicData uri="http://schemas.microsoft.com/office/word/2010/wordprocessingShape">
                    <wps:wsp>
                      <wps:cNvSpPr txBox="1"/>
                      <wps:spPr>
                        <a:xfrm>
                          <a:off x="0" y="0"/>
                          <a:ext cx="376015" cy="350378"/>
                        </a:xfrm>
                        <a:prstGeom prst="rect">
                          <a:avLst/>
                        </a:prstGeom>
                        <a:noFill/>
                        <a:ln w="6350">
                          <a:noFill/>
                        </a:ln>
                      </wps:spPr>
                      <wps:txbx>
                        <w:txbxContent>
                          <w:p w14:paraId="4850DE2B" w14:textId="7210D76F" w:rsidR="00E51F39" w:rsidRPr="00E51F39" w:rsidRDefault="00E51F39" w:rsidP="00E51F39">
                            <w:pPr>
                              <w:rPr>
                                <w:rFonts w:asciiTheme="minorHAnsi" w:hAnsiTheme="minorHAnsi" w:cstheme="minorHAnsi"/>
                                <w:sz w:val="18"/>
                                <w:szCs w:val="18"/>
                                <w:lang w:val="en-US"/>
                              </w:rPr>
                            </w:pPr>
                            <w:r>
                              <w:rPr>
                                <w:rFonts w:asciiTheme="minorHAnsi" w:hAnsiTheme="minorHAnsi" w:cstheme="minorHAnsi"/>
                                <w:sz w:val="18"/>
                                <w:szCs w:val="18"/>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B42CD5F" id="Text Box 7" o:spid="_x0000_s1030" type="#_x0000_t202" style="position:absolute;left:0;text-align:left;margin-left:247.5pt;margin-top:-4.15pt;width:29.6pt;height:27.6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" filled="f" stroked="f" strokeweight=".5pt">
                <v:textbox>
                  <w:txbxContent>
                    <w:p w14:paraId="4850DE2B" w14:textId="7210D76F" w:rsidR="00E51F39" w:rsidRPr="00E51F39" w:rsidRDefault="00E51F39" w:rsidP="00E51F39">
                      <w:pPr>
                        <w:rPr>
                          <w:rFonts w:asciiTheme="minorHAnsi" w:hAnsiTheme="minorHAnsi" w:cstheme="minorHAnsi"/>
                          <w:sz w:val="18"/>
                          <w:szCs w:val="18"/>
                          <w:lang w:val="en-US"/>
                        </w:rPr>
                      </w:pPr>
                      <w:r>
                        <w:rPr>
                          <w:rFonts w:asciiTheme="minorHAnsi" w:hAnsiTheme="minorHAnsi" w:cstheme="minorHAnsi"/>
                          <w:sz w:val="18"/>
                          <w:szCs w:val="18"/>
                          <w:lang w:val="en-US"/>
                        </w:rPr>
                        <w:t>B</w:t>
                      </w:r>
                    </w:p>
                  </w:txbxContent>
                </v:textbox>
              </v:shape>
            </w:pict>
          </mc:Fallback>
        </mc:AlternateContent>
      </w:r>
      <w:r w:rsidR="007A223D" w:rsidRPr="007A223D">
        <w:rPr>
          <w:noProof/>
          <w14:ligatures w14:val="standardContextual"/>
        </w:rPr>
        <w:t xml:space="preserve"> </w:t>
      </w:r>
      <w:r w:rsidR="007A223D" w:rsidRPr="007A223D">
        <w:rPr>
          <w:noProof/>
          <w14:ligatures w14:val="standardContextual"/>
        </w:rPr>
        <w:drawing>
          <wp:inline distT="0" distB="0" distL="0" distR="0" wp14:anchorId="32A5AED7" wp14:editId="38A1FEA7">
            <wp:extent cx="5691499" cy="2361365"/>
            <wp:effectExtent l="0" t="0" r="0" b="1270"/>
            <wp:docPr id="2080374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374801" name=""/>
                    <pic:cNvPicPr/>
                  </pic:nvPicPr>
                  <pic:blipFill rotWithShape="1">
                    <a:blip r:embed="rId13"/>
                    <a:srcRect l="7909" t="20689" r="9381" b="18307"/>
                    <a:stretch/>
                  </pic:blipFill>
                  <pic:spPr bwMode="auto">
                    <a:xfrm>
                      <a:off x="0" y="0"/>
                      <a:ext cx="5713357" cy="2370434"/>
                    </a:xfrm>
                    <a:prstGeom prst="rect">
                      <a:avLst/>
                    </a:prstGeom>
                    <a:ln>
                      <a:noFill/>
                    </a:ln>
                    <a:extLst>
                      <a:ext uri="{53640926-AAD7-44D8-BBD7-CCE9431645EC}">
                        <a14:shadowObscured xmlns:a14="http://schemas.microsoft.com/office/drawing/2010/main"/>
                      </a:ext>
                    </a:extLst>
                  </pic:spPr>
                </pic:pic>
              </a:graphicData>
            </a:graphic>
          </wp:inline>
        </w:drawing>
      </w:r>
    </w:p>
    <w:p w14:paraId="0F4D9A5D" w14:textId="77777777" w:rsidR="000B4AC0" w:rsidRPr="00F44254" w:rsidRDefault="000B4AC0" w:rsidP="00F44254">
      <w:pPr>
        <w:spacing w:line="276" w:lineRule="auto"/>
        <w:jc w:val="both"/>
        <w:rPr>
          <w:rFonts w:asciiTheme="majorBidi" w:hAnsiTheme="majorBidi" w:cstheme="majorBidi"/>
          <w:color w:val="FF0000"/>
          <w:shd w:val="clear" w:color="auto" w:fill="FFFFFF"/>
        </w:rPr>
      </w:pPr>
    </w:p>
    <w:p w14:paraId="120562F7" w14:textId="08E38AB5" w:rsidR="006850F4" w:rsidRDefault="006850F4" w:rsidP="000B4AC0">
      <w:pPr>
        <w:spacing w:line="276" w:lineRule="auto"/>
        <w:jc w:val="both"/>
        <w:rPr>
          <w:rFonts w:asciiTheme="majorBidi" w:hAnsiTheme="majorBidi" w:cstheme="majorBidi"/>
          <w:color w:val="000000" w:themeColor="text1"/>
          <w:shd w:val="clear" w:color="auto" w:fill="FFFFFF"/>
        </w:rPr>
      </w:pPr>
      <w:r w:rsidRPr="003332B8">
        <w:rPr>
          <w:rFonts w:asciiTheme="majorBidi" w:hAnsiTheme="majorBidi" w:cstheme="majorBidi"/>
          <w:color w:val="000000" w:themeColor="text1"/>
          <w:shd w:val="clear" w:color="auto" w:fill="FFFFFF"/>
        </w:rPr>
        <w:t xml:space="preserve">Supplementary Figure </w:t>
      </w:r>
      <w:r w:rsidR="00CF11B7">
        <w:rPr>
          <w:rFonts w:asciiTheme="majorBidi" w:hAnsiTheme="majorBidi" w:cstheme="majorBidi"/>
          <w:color w:val="000000" w:themeColor="text1"/>
          <w:shd w:val="clear" w:color="auto" w:fill="FFFFFF"/>
        </w:rPr>
        <w:t>7</w:t>
      </w:r>
    </w:p>
    <w:p w14:paraId="680A4C03" w14:textId="74B23239" w:rsidR="003013FB" w:rsidRDefault="006850F4">
      <w:r w:rsidRPr="00FB1D96">
        <w:rPr>
          <w:rFonts w:asciiTheme="majorBidi" w:hAnsiTheme="majorBidi" w:cstheme="majorBidi"/>
          <w:noProof/>
          <w:color w:val="000000" w:themeColor="text1"/>
          <w:shd w:val="clear" w:color="auto" w:fill="FFFFFF"/>
        </w:rPr>
        <w:drawing>
          <wp:inline distT="0" distB="0" distL="0" distR="0" wp14:anchorId="03BFBE5C" wp14:editId="208A469C">
            <wp:extent cx="3221764" cy="2096063"/>
            <wp:effectExtent l="0" t="0" r="444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7748" r="59814" b="45774"/>
                    <a:stretch/>
                  </pic:blipFill>
                  <pic:spPr bwMode="auto">
                    <a:xfrm>
                      <a:off x="0" y="0"/>
                      <a:ext cx="3231112" cy="2102145"/>
                    </a:xfrm>
                    <a:prstGeom prst="rect">
                      <a:avLst/>
                    </a:prstGeom>
                    <a:ln>
                      <a:noFill/>
                    </a:ln>
                    <a:extLst>
                      <a:ext uri="{53640926-AAD7-44D8-BBD7-CCE9431645EC}">
                        <a14:shadowObscured xmlns:a14="http://schemas.microsoft.com/office/drawing/2010/main"/>
                      </a:ext>
                    </a:extLst>
                  </pic:spPr>
                </pic:pic>
              </a:graphicData>
            </a:graphic>
          </wp:inline>
        </w:drawing>
      </w:r>
    </w:p>
    <w:p w14:paraId="2E61F49C" w14:textId="77777777" w:rsidR="005F3D04" w:rsidRDefault="005F3D04"/>
    <w:p w14:paraId="1D640DA8" w14:textId="22DA8C4D" w:rsidR="0001499C" w:rsidRPr="00AF2A4E" w:rsidRDefault="0001499C" w:rsidP="0001499C">
      <w:pPr>
        <w:spacing w:line="276" w:lineRule="auto"/>
        <w:jc w:val="both"/>
        <w:rPr>
          <w:rFonts w:asciiTheme="majorBidi" w:hAnsiTheme="majorBidi" w:cstheme="majorBidi"/>
          <w:color w:val="000000" w:themeColor="text1"/>
          <w:shd w:val="clear" w:color="auto" w:fill="FFFFFF"/>
        </w:rPr>
      </w:pPr>
      <w:r w:rsidRPr="00E75EE9">
        <w:rPr>
          <w:rFonts w:asciiTheme="majorBidi" w:hAnsiTheme="majorBidi" w:cstheme="majorBidi"/>
          <w:color w:val="000000" w:themeColor="text1"/>
          <w:shd w:val="clear" w:color="auto" w:fill="FFFFFF"/>
        </w:rPr>
        <w:t xml:space="preserve">Supplementary Figure </w:t>
      </w:r>
      <w:r w:rsidR="00CF11B7">
        <w:rPr>
          <w:rFonts w:asciiTheme="majorBidi" w:hAnsiTheme="majorBidi" w:cstheme="majorBidi"/>
          <w:color w:val="000000" w:themeColor="text1"/>
          <w:shd w:val="clear" w:color="auto" w:fill="FFFFFF"/>
        </w:rPr>
        <w:t>8</w:t>
      </w:r>
    </w:p>
    <w:p w14:paraId="733D9AAF" w14:textId="77777777" w:rsidR="0001499C" w:rsidRDefault="0001499C"/>
    <w:p w14:paraId="4B79094E" w14:textId="45258658" w:rsidR="0001499C" w:rsidRDefault="0001499C">
      <w:r w:rsidRPr="00305959">
        <w:rPr>
          <w:rFonts w:asciiTheme="majorBidi" w:hAnsiTheme="majorBidi" w:cstheme="majorBidi"/>
          <w:noProof/>
          <w:color w:val="000000" w:themeColor="text1"/>
          <w:shd w:val="clear" w:color="auto" w:fill="FFFFFF"/>
        </w:rPr>
        <w:drawing>
          <wp:inline distT="0" distB="0" distL="0" distR="0" wp14:anchorId="368DD376" wp14:editId="1855BE81">
            <wp:extent cx="4298535" cy="1454448"/>
            <wp:effectExtent l="0" t="0" r="0" b="6350"/>
            <wp:docPr id="38" name="Picture 38" descr="Timeline&#10;&#10;Description automatically generated">
              <a:extLst xmlns:a="http://schemas.openxmlformats.org/drawingml/2006/main">
                <a:ext uri="{FF2B5EF4-FFF2-40B4-BE49-F238E27FC236}">
                  <a16:creationId xmlns:a16="http://schemas.microsoft.com/office/drawing/2014/main" id="{976237E4-20F1-15D8-FFF3-93D7174D13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Timeline&#10;&#10;Description automatically generated">
                      <a:extLst>
                        <a:ext uri="{FF2B5EF4-FFF2-40B4-BE49-F238E27FC236}">
                          <a16:creationId xmlns:a16="http://schemas.microsoft.com/office/drawing/2014/main" id="{976237E4-20F1-15D8-FFF3-93D7174D1391}"/>
                        </a:ext>
                      </a:extLst>
                    </pic:cNvPr>
                    <pic:cNvPicPr>
                      <a:picLocks noChangeAspect="1"/>
                    </pic:cNvPicPr>
                  </pic:nvPicPr>
                  <pic:blipFill rotWithShape="1">
                    <a:blip r:embed="rId15"/>
                    <a:srcRect t="22353" b="29292"/>
                    <a:stretch/>
                  </pic:blipFill>
                  <pic:spPr bwMode="auto">
                    <a:xfrm>
                      <a:off x="0" y="0"/>
                      <a:ext cx="4304063" cy="1456318"/>
                    </a:xfrm>
                    <a:prstGeom prst="rect">
                      <a:avLst/>
                    </a:prstGeom>
                    <a:ln>
                      <a:noFill/>
                    </a:ln>
                    <a:extLst>
                      <a:ext uri="{53640926-AAD7-44D8-BBD7-CCE9431645EC}">
                        <a14:shadowObscured xmlns:a14="http://schemas.microsoft.com/office/drawing/2010/main"/>
                      </a:ext>
                    </a:extLst>
                  </pic:spPr>
                </pic:pic>
              </a:graphicData>
            </a:graphic>
          </wp:inline>
        </w:drawing>
      </w:r>
    </w:p>
    <w:p w14:paraId="58BBB0CD" w14:textId="77777777" w:rsidR="00F61425" w:rsidRDefault="00F61425" w:rsidP="006B73E4">
      <w:pPr>
        <w:spacing w:line="276" w:lineRule="auto"/>
        <w:jc w:val="both"/>
        <w:rPr>
          <w:rFonts w:asciiTheme="majorBidi" w:hAnsiTheme="majorBidi" w:cstheme="majorBidi"/>
          <w:color w:val="000000" w:themeColor="text1"/>
          <w:shd w:val="clear" w:color="auto" w:fill="FFFFFF"/>
        </w:rPr>
      </w:pPr>
    </w:p>
    <w:p w14:paraId="020AB904" w14:textId="77777777" w:rsidR="00F61425" w:rsidRDefault="00F61425" w:rsidP="006B73E4">
      <w:pPr>
        <w:spacing w:line="276" w:lineRule="auto"/>
        <w:jc w:val="both"/>
        <w:rPr>
          <w:rFonts w:asciiTheme="majorBidi" w:hAnsiTheme="majorBidi" w:cstheme="majorBidi"/>
          <w:color w:val="000000" w:themeColor="text1"/>
          <w:shd w:val="clear" w:color="auto" w:fill="FFFFFF"/>
        </w:rPr>
      </w:pPr>
    </w:p>
    <w:p w14:paraId="764FE1FC" w14:textId="77777777" w:rsidR="00F61425" w:rsidRDefault="00F61425" w:rsidP="006B73E4">
      <w:pPr>
        <w:spacing w:line="276" w:lineRule="auto"/>
        <w:jc w:val="both"/>
        <w:rPr>
          <w:rFonts w:asciiTheme="majorBidi" w:hAnsiTheme="majorBidi" w:cstheme="majorBidi"/>
          <w:color w:val="000000" w:themeColor="text1"/>
          <w:shd w:val="clear" w:color="auto" w:fill="FFFFFF"/>
        </w:rPr>
      </w:pPr>
    </w:p>
    <w:p w14:paraId="3EB241EB" w14:textId="77777777" w:rsidR="00F61425" w:rsidRDefault="00F61425" w:rsidP="006B73E4">
      <w:pPr>
        <w:spacing w:line="276" w:lineRule="auto"/>
        <w:jc w:val="both"/>
        <w:rPr>
          <w:rFonts w:asciiTheme="majorBidi" w:hAnsiTheme="majorBidi" w:cstheme="majorBidi"/>
          <w:color w:val="000000" w:themeColor="text1"/>
          <w:shd w:val="clear" w:color="auto" w:fill="FFFFFF"/>
        </w:rPr>
      </w:pPr>
    </w:p>
    <w:p w14:paraId="6D99469A" w14:textId="77777777" w:rsidR="00F61425" w:rsidRDefault="00F61425" w:rsidP="006B73E4">
      <w:pPr>
        <w:spacing w:line="276" w:lineRule="auto"/>
        <w:jc w:val="both"/>
        <w:rPr>
          <w:rFonts w:asciiTheme="majorBidi" w:hAnsiTheme="majorBidi" w:cstheme="majorBidi"/>
          <w:color w:val="000000" w:themeColor="text1"/>
          <w:shd w:val="clear" w:color="auto" w:fill="FFFFFF"/>
        </w:rPr>
      </w:pPr>
    </w:p>
    <w:p w14:paraId="40209517" w14:textId="77777777" w:rsidR="00F61425" w:rsidRDefault="00F61425" w:rsidP="006B73E4">
      <w:pPr>
        <w:spacing w:line="276" w:lineRule="auto"/>
        <w:jc w:val="both"/>
        <w:rPr>
          <w:rFonts w:asciiTheme="majorBidi" w:hAnsiTheme="majorBidi" w:cstheme="majorBidi"/>
          <w:color w:val="000000" w:themeColor="text1"/>
          <w:shd w:val="clear" w:color="auto" w:fill="FFFFFF"/>
        </w:rPr>
      </w:pPr>
    </w:p>
    <w:p w14:paraId="6C42DB54" w14:textId="77777777" w:rsidR="00F61425" w:rsidRDefault="00F61425" w:rsidP="006B73E4">
      <w:pPr>
        <w:spacing w:line="276" w:lineRule="auto"/>
        <w:jc w:val="both"/>
        <w:rPr>
          <w:rFonts w:asciiTheme="majorBidi" w:hAnsiTheme="majorBidi" w:cstheme="majorBidi"/>
          <w:color w:val="000000" w:themeColor="text1"/>
          <w:shd w:val="clear" w:color="auto" w:fill="FFFFFF"/>
        </w:rPr>
      </w:pPr>
    </w:p>
    <w:p w14:paraId="7D27A0BA" w14:textId="77777777" w:rsidR="00F61425" w:rsidRDefault="00F61425" w:rsidP="006B73E4">
      <w:pPr>
        <w:spacing w:line="276" w:lineRule="auto"/>
        <w:jc w:val="both"/>
        <w:rPr>
          <w:rFonts w:asciiTheme="majorBidi" w:hAnsiTheme="majorBidi" w:cstheme="majorBidi"/>
          <w:color w:val="000000" w:themeColor="text1"/>
          <w:shd w:val="clear" w:color="auto" w:fill="FFFFFF"/>
        </w:rPr>
      </w:pPr>
    </w:p>
    <w:p w14:paraId="700F389A" w14:textId="77777777" w:rsidR="00F61425" w:rsidRDefault="00F61425" w:rsidP="006B73E4">
      <w:pPr>
        <w:spacing w:line="276" w:lineRule="auto"/>
        <w:jc w:val="both"/>
        <w:rPr>
          <w:rFonts w:asciiTheme="majorBidi" w:hAnsiTheme="majorBidi" w:cstheme="majorBidi"/>
          <w:color w:val="000000" w:themeColor="text1"/>
          <w:shd w:val="clear" w:color="auto" w:fill="FFFFFF"/>
        </w:rPr>
      </w:pPr>
    </w:p>
    <w:p w14:paraId="26CEE045" w14:textId="744E047E" w:rsidR="006B73E4" w:rsidRPr="0006175B" w:rsidRDefault="006B73E4" w:rsidP="006B73E4">
      <w:pPr>
        <w:spacing w:line="276" w:lineRule="auto"/>
        <w:jc w:val="both"/>
        <w:rPr>
          <w:rFonts w:asciiTheme="majorBidi" w:hAnsiTheme="majorBidi" w:cstheme="majorBidi"/>
          <w:color w:val="000000" w:themeColor="text1"/>
          <w:shd w:val="clear" w:color="auto" w:fill="FFFFFF"/>
        </w:rPr>
      </w:pPr>
      <w:r w:rsidRPr="0006175B">
        <w:rPr>
          <w:rFonts w:asciiTheme="majorBidi" w:hAnsiTheme="majorBidi" w:cstheme="majorBidi"/>
          <w:color w:val="000000" w:themeColor="text1"/>
          <w:shd w:val="clear" w:color="auto" w:fill="FFFFFF"/>
        </w:rPr>
        <w:t xml:space="preserve">Supplementary Figure </w:t>
      </w:r>
      <w:r w:rsidR="00B21048" w:rsidRPr="0006175B">
        <w:rPr>
          <w:rFonts w:asciiTheme="majorBidi" w:hAnsiTheme="majorBidi" w:cstheme="majorBidi"/>
          <w:color w:val="000000" w:themeColor="text1"/>
          <w:shd w:val="clear" w:color="auto" w:fill="FFFFFF"/>
        </w:rPr>
        <w:t>9</w:t>
      </w:r>
    </w:p>
    <w:p w14:paraId="002B1C1A" w14:textId="77777777" w:rsidR="008E763B" w:rsidRDefault="008E763B" w:rsidP="006B73E4">
      <w:pPr>
        <w:spacing w:line="276" w:lineRule="auto"/>
        <w:jc w:val="both"/>
        <w:rPr>
          <w:rFonts w:asciiTheme="majorBidi" w:hAnsiTheme="majorBidi" w:cstheme="majorBidi"/>
          <w:color w:val="000000" w:themeColor="text1"/>
          <w:shd w:val="clear" w:color="auto" w:fill="FFFFFF"/>
        </w:rPr>
      </w:pPr>
    </w:p>
    <w:p w14:paraId="6FA09720" w14:textId="5D1299A1" w:rsidR="00B551E2" w:rsidRDefault="006B5A85" w:rsidP="006B73E4">
      <w:pPr>
        <w:spacing w:line="276" w:lineRule="auto"/>
        <w:jc w:val="both"/>
        <w:rPr>
          <w:rFonts w:asciiTheme="majorBidi" w:hAnsiTheme="majorBidi" w:cstheme="majorBidi"/>
          <w:color w:val="000000" w:themeColor="text1"/>
          <w:shd w:val="clear" w:color="auto" w:fill="FFFFFF"/>
        </w:rPr>
      </w:pPr>
      <w:r w:rsidRPr="006B5A85">
        <w:rPr>
          <w:rFonts w:asciiTheme="majorBidi" w:hAnsiTheme="majorBidi" w:cstheme="majorBidi"/>
          <w:noProof/>
          <w:color w:val="000000" w:themeColor="text1"/>
          <w:shd w:val="clear" w:color="auto" w:fill="FFFFFF"/>
        </w:rPr>
        <w:drawing>
          <wp:inline distT="0" distB="0" distL="0" distR="0" wp14:anchorId="2D9C9C5E" wp14:editId="49AD406E">
            <wp:extent cx="5573027" cy="4118172"/>
            <wp:effectExtent l="0" t="0" r="2540" b="0"/>
            <wp:docPr id="231565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565863" name=""/>
                    <pic:cNvPicPr/>
                  </pic:nvPicPr>
                  <pic:blipFill rotWithShape="1">
                    <a:blip r:embed="rId16"/>
                    <a:srcRect r="23874"/>
                    <a:stretch/>
                  </pic:blipFill>
                  <pic:spPr bwMode="auto">
                    <a:xfrm>
                      <a:off x="0" y="0"/>
                      <a:ext cx="5578354" cy="4122109"/>
                    </a:xfrm>
                    <a:prstGeom prst="rect">
                      <a:avLst/>
                    </a:prstGeom>
                    <a:ln>
                      <a:noFill/>
                    </a:ln>
                    <a:extLst>
                      <a:ext uri="{53640926-AAD7-44D8-BBD7-CCE9431645EC}">
                        <a14:shadowObscured xmlns:a14="http://schemas.microsoft.com/office/drawing/2010/main"/>
                      </a:ext>
                    </a:extLst>
                  </pic:spPr>
                </pic:pic>
              </a:graphicData>
            </a:graphic>
          </wp:inline>
        </w:drawing>
      </w:r>
    </w:p>
    <w:p w14:paraId="1E7D1450" w14:textId="122C55B6" w:rsidR="00B551E2" w:rsidRDefault="00174B8D" w:rsidP="00174B8D">
      <w:pPr>
        <w:spacing w:line="276" w:lineRule="auto"/>
        <w:jc w:val="both"/>
        <w:rPr>
          <w:rFonts w:asciiTheme="majorBidi" w:hAnsiTheme="majorBidi" w:cstheme="majorBidi"/>
          <w:color w:val="000000" w:themeColor="text1"/>
          <w:shd w:val="clear" w:color="auto" w:fill="FFFFFF"/>
        </w:rPr>
      </w:pPr>
      <w:r w:rsidRPr="00174B8D">
        <w:rPr>
          <w:rFonts w:asciiTheme="majorBidi" w:hAnsiTheme="majorBidi" w:cstheme="majorBidi"/>
          <w:noProof/>
          <w:color w:val="000000" w:themeColor="text1"/>
          <w:shd w:val="clear" w:color="auto" w:fill="FFFFFF"/>
        </w:rPr>
        <w:drawing>
          <wp:inline distT="0" distB="0" distL="0" distR="0" wp14:anchorId="49E0D593" wp14:editId="0BC18F13">
            <wp:extent cx="5727700" cy="3221990"/>
            <wp:effectExtent l="0" t="0" r="0" b="3810"/>
            <wp:docPr id="512287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87650" name=""/>
                    <pic:cNvPicPr/>
                  </pic:nvPicPr>
                  <pic:blipFill>
                    <a:blip r:embed="rId17"/>
                    <a:stretch>
                      <a:fillRect/>
                    </a:stretch>
                  </pic:blipFill>
                  <pic:spPr>
                    <a:xfrm>
                      <a:off x="0" y="0"/>
                      <a:ext cx="5727700" cy="3221990"/>
                    </a:xfrm>
                    <a:prstGeom prst="rect">
                      <a:avLst/>
                    </a:prstGeom>
                  </pic:spPr>
                </pic:pic>
              </a:graphicData>
            </a:graphic>
          </wp:inline>
        </w:drawing>
      </w:r>
    </w:p>
    <w:p w14:paraId="1A41C3C3" w14:textId="7DB2FD6A" w:rsidR="00174B8D" w:rsidRDefault="00174B8D" w:rsidP="00174B8D">
      <w:pPr>
        <w:spacing w:line="276" w:lineRule="auto"/>
        <w:jc w:val="both"/>
        <w:rPr>
          <w:rFonts w:asciiTheme="majorBidi" w:hAnsiTheme="majorBidi" w:cstheme="majorBidi"/>
          <w:color w:val="000000" w:themeColor="text1"/>
          <w:shd w:val="clear" w:color="auto" w:fill="FFFFFF"/>
        </w:rPr>
      </w:pPr>
      <w:r w:rsidRPr="00174B8D">
        <w:rPr>
          <w:rFonts w:asciiTheme="majorBidi" w:hAnsiTheme="majorBidi" w:cstheme="majorBidi"/>
          <w:noProof/>
          <w:color w:val="000000" w:themeColor="text1"/>
          <w:shd w:val="clear" w:color="auto" w:fill="FFFFFF"/>
        </w:rPr>
        <w:lastRenderedPageBreak/>
        <w:drawing>
          <wp:inline distT="0" distB="0" distL="0" distR="0" wp14:anchorId="56B0BC0D" wp14:editId="7052020A">
            <wp:extent cx="5727700" cy="2991028"/>
            <wp:effectExtent l="0" t="0" r="0" b="6350"/>
            <wp:docPr id="14879659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965917" name=""/>
                    <pic:cNvPicPr/>
                  </pic:nvPicPr>
                  <pic:blipFill rotWithShape="1">
                    <a:blip r:embed="rId18"/>
                    <a:srcRect b="7168"/>
                    <a:stretch/>
                  </pic:blipFill>
                  <pic:spPr bwMode="auto">
                    <a:xfrm>
                      <a:off x="0" y="0"/>
                      <a:ext cx="5727700" cy="2991028"/>
                    </a:xfrm>
                    <a:prstGeom prst="rect">
                      <a:avLst/>
                    </a:prstGeom>
                    <a:ln>
                      <a:noFill/>
                    </a:ln>
                    <a:extLst>
                      <a:ext uri="{53640926-AAD7-44D8-BBD7-CCE9431645EC}">
                        <a14:shadowObscured xmlns:a14="http://schemas.microsoft.com/office/drawing/2010/main"/>
                      </a:ext>
                    </a:extLst>
                  </pic:spPr>
                </pic:pic>
              </a:graphicData>
            </a:graphic>
          </wp:inline>
        </w:drawing>
      </w:r>
    </w:p>
    <w:p w14:paraId="53CDD7A5" w14:textId="24EB8940" w:rsidR="003918D3" w:rsidRDefault="003918D3" w:rsidP="006B73E4">
      <w:pPr>
        <w:spacing w:line="276" w:lineRule="auto"/>
        <w:jc w:val="both"/>
        <w:rPr>
          <w:rFonts w:asciiTheme="majorBidi" w:hAnsiTheme="majorBidi" w:cstheme="majorBidi"/>
          <w:color w:val="000000" w:themeColor="text1"/>
          <w:shd w:val="clear" w:color="auto" w:fill="FFFFFF"/>
        </w:rPr>
      </w:pPr>
    </w:p>
    <w:p w14:paraId="50556993"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1BFBB2DD"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61F1AD18"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4B6411E0"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1EE9D38D"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54495A05"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6F493887"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19F97E12"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52853DAF"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719E167A"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6F26B8E0"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065F5546"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328A551E"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3AFB5AD4"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1F8EBFA6"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3874D46A"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75808CBB"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2A474B92"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65DB3444"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794DF2B9"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5D125B44"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6546C7A3"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430AA1EF"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4EF5258F"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26272A33"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2D67F156"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74F5DC58" w14:textId="77777777" w:rsidR="005B4659" w:rsidRDefault="005B4659" w:rsidP="006B73E4">
      <w:pPr>
        <w:spacing w:line="276" w:lineRule="auto"/>
        <w:jc w:val="both"/>
        <w:rPr>
          <w:rFonts w:asciiTheme="majorBidi" w:hAnsiTheme="majorBidi" w:cstheme="majorBidi"/>
          <w:color w:val="000000" w:themeColor="text1"/>
          <w:shd w:val="clear" w:color="auto" w:fill="FFFFFF"/>
        </w:rPr>
      </w:pPr>
    </w:p>
    <w:p w14:paraId="0ADB462D" w14:textId="77777777" w:rsidR="008407EB" w:rsidRPr="00AF2A4E" w:rsidRDefault="008407EB" w:rsidP="006B73E4">
      <w:pPr>
        <w:spacing w:line="276" w:lineRule="auto"/>
        <w:jc w:val="both"/>
        <w:rPr>
          <w:rFonts w:asciiTheme="majorBidi" w:hAnsiTheme="majorBidi" w:cstheme="majorBidi"/>
          <w:color w:val="000000" w:themeColor="text1"/>
          <w:shd w:val="clear" w:color="auto" w:fill="FFFFFF"/>
        </w:rPr>
      </w:pPr>
    </w:p>
    <w:p w14:paraId="5F4A064C" w14:textId="144D4B4A" w:rsidR="008407EB" w:rsidRPr="0006175B" w:rsidRDefault="008407EB" w:rsidP="008407EB">
      <w:pPr>
        <w:spacing w:line="276" w:lineRule="auto"/>
        <w:jc w:val="both"/>
        <w:rPr>
          <w:rFonts w:asciiTheme="majorBidi" w:hAnsiTheme="majorBidi" w:cstheme="majorBidi"/>
          <w:color w:val="000000" w:themeColor="text1"/>
          <w:shd w:val="clear" w:color="auto" w:fill="FFFFFF"/>
        </w:rPr>
      </w:pPr>
      <w:r w:rsidRPr="0006175B">
        <w:rPr>
          <w:rFonts w:asciiTheme="majorBidi" w:hAnsiTheme="majorBidi" w:cstheme="majorBidi"/>
          <w:color w:val="000000" w:themeColor="text1"/>
          <w:shd w:val="clear" w:color="auto" w:fill="FFFFFF"/>
        </w:rPr>
        <w:lastRenderedPageBreak/>
        <w:t>Supplementary Figure 10</w:t>
      </w:r>
    </w:p>
    <w:p w14:paraId="7200E144" w14:textId="77777777" w:rsidR="006B73E4" w:rsidRDefault="006B73E4"/>
    <w:p w14:paraId="02E3DC97" w14:textId="03C21945" w:rsidR="00D90BA6" w:rsidRDefault="00955BED" w:rsidP="00C21BB0">
      <w:r w:rsidRPr="00955BED">
        <w:rPr>
          <w:noProof/>
        </w:rPr>
        <w:drawing>
          <wp:inline distT="0" distB="0" distL="0" distR="0" wp14:anchorId="48502829" wp14:editId="1F8FBB9D">
            <wp:extent cx="5727700" cy="3221990"/>
            <wp:effectExtent l="0" t="0" r="0" b="3810"/>
            <wp:docPr id="2112911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11727" name=""/>
                    <pic:cNvPicPr/>
                  </pic:nvPicPr>
                  <pic:blipFill>
                    <a:blip r:embed="rId19"/>
                    <a:stretch>
                      <a:fillRect/>
                    </a:stretch>
                  </pic:blipFill>
                  <pic:spPr>
                    <a:xfrm>
                      <a:off x="0" y="0"/>
                      <a:ext cx="5727700" cy="3221990"/>
                    </a:xfrm>
                    <a:prstGeom prst="rect">
                      <a:avLst/>
                    </a:prstGeom>
                  </pic:spPr>
                </pic:pic>
              </a:graphicData>
            </a:graphic>
          </wp:inline>
        </w:drawing>
      </w:r>
    </w:p>
    <w:p w14:paraId="26BB63D7" w14:textId="77777777" w:rsidR="005B30A7" w:rsidRDefault="005B30A7" w:rsidP="00C21BB0"/>
    <w:p w14:paraId="21EE1E39" w14:textId="48B8F204" w:rsidR="00955BED" w:rsidRDefault="00955BED" w:rsidP="00C21BB0">
      <w:r w:rsidRPr="00955BED">
        <w:rPr>
          <w:noProof/>
        </w:rPr>
        <w:drawing>
          <wp:inline distT="0" distB="0" distL="0" distR="0" wp14:anchorId="7A2964B5" wp14:editId="12F96F2B">
            <wp:extent cx="5726771" cy="2820202"/>
            <wp:effectExtent l="0" t="0" r="1270" b="0"/>
            <wp:docPr id="347899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899898" name=""/>
                    <pic:cNvPicPr/>
                  </pic:nvPicPr>
                  <pic:blipFill rotWithShape="1">
                    <a:blip r:embed="rId20"/>
                    <a:srcRect t="4182" b="8274"/>
                    <a:stretch/>
                  </pic:blipFill>
                  <pic:spPr bwMode="auto">
                    <a:xfrm>
                      <a:off x="0" y="0"/>
                      <a:ext cx="5727700" cy="2820660"/>
                    </a:xfrm>
                    <a:prstGeom prst="rect">
                      <a:avLst/>
                    </a:prstGeom>
                    <a:ln>
                      <a:noFill/>
                    </a:ln>
                    <a:extLst>
                      <a:ext uri="{53640926-AAD7-44D8-BBD7-CCE9431645EC}">
                        <a14:shadowObscured xmlns:a14="http://schemas.microsoft.com/office/drawing/2010/main"/>
                      </a:ext>
                    </a:extLst>
                  </pic:spPr>
                </pic:pic>
              </a:graphicData>
            </a:graphic>
          </wp:inline>
        </w:drawing>
      </w:r>
    </w:p>
    <w:p w14:paraId="305EE1BF" w14:textId="0E2E22B2" w:rsidR="00955BED" w:rsidRDefault="00955BED" w:rsidP="00C21BB0">
      <w:r w:rsidRPr="00955BED">
        <w:rPr>
          <w:noProof/>
        </w:rPr>
        <w:lastRenderedPageBreak/>
        <w:drawing>
          <wp:inline distT="0" distB="0" distL="0" distR="0" wp14:anchorId="1AF5BB1E" wp14:editId="2EE80A04">
            <wp:extent cx="5727700" cy="2743200"/>
            <wp:effectExtent l="0" t="0" r="0" b="0"/>
            <wp:docPr id="284063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63398" name=""/>
                    <pic:cNvPicPr/>
                  </pic:nvPicPr>
                  <pic:blipFill rotWithShape="1">
                    <a:blip r:embed="rId21"/>
                    <a:srcRect b="14860"/>
                    <a:stretch/>
                  </pic:blipFill>
                  <pic:spPr bwMode="auto">
                    <a:xfrm>
                      <a:off x="0" y="0"/>
                      <a:ext cx="5727700" cy="2743200"/>
                    </a:xfrm>
                    <a:prstGeom prst="rect">
                      <a:avLst/>
                    </a:prstGeom>
                    <a:ln>
                      <a:noFill/>
                    </a:ln>
                    <a:extLst>
                      <a:ext uri="{53640926-AAD7-44D8-BBD7-CCE9431645EC}">
                        <a14:shadowObscured xmlns:a14="http://schemas.microsoft.com/office/drawing/2010/main"/>
                      </a:ext>
                    </a:extLst>
                  </pic:spPr>
                </pic:pic>
              </a:graphicData>
            </a:graphic>
          </wp:inline>
        </w:drawing>
      </w:r>
    </w:p>
    <w:p w14:paraId="2F54FA70" w14:textId="42690006" w:rsidR="00955BED" w:rsidRDefault="00955BED" w:rsidP="00C21BB0">
      <w:r w:rsidRPr="00955BED">
        <w:rPr>
          <w:noProof/>
        </w:rPr>
        <w:drawing>
          <wp:inline distT="0" distB="0" distL="0" distR="0" wp14:anchorId="5132BF0B" wp14:editId="2CFB4ED6">
            <wp:extent cx="5727700" cy="2820202"/>
            <wp:effectExtent l="0" t="0" r="0" b="0"/>
            <wp:docPr id="13171737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173765" name=""/>
                    <pic:cNvPicPr/>
                  </pic:nvPicPr>
                  <pic:blipFill rotWithShape="1">
                    <a:blip r:embed="rId22"/>
                    <a:srcRect b="12470"/>
                    <a:stretch/>
                  </pic:blipFill>
                  <pic:spPr bwMode="auto">
                    <a:xfrm>
                      <a:off x="0" y="0"/>
                      <a:ext cx="5727700" cy="2820202"/>
                    </a:xfrm>
                    <a:prstGeom prst="rect">
                      <a:avLst/>
                    </a:prstGeom>
                    <a:ln>
                      <a:noFill/>
                    </a:ln>
                    <a:extLst>
                      <a:ext uri="{53640926-AAD7-44D8-BBD7-CCE9431645EC}">
                        <a14:shadowObscured xmlns:a14="http://schemas.microsoft.com/office/drawing/2010/main"/>
                      </a:ext>
                    </a:extLst>
                  </pic:spPr>
                </pic:pic>
              </a:graphicData>
            </a:graphic>
          </wp:inline>
        </w:drawing>
      </w:r>
    </w:p>
    <w:p w14:paraId="0802FD25" w14:textId="60288E12" w:rsidR="00955BED" w:rsidRDefault="00955BED" w:rsidP="00C21BB0">
      <w:r w:rsidRPr="00955BED">
        <w:rPr>
          <w:noProof/>
        </w:rPr>
        <w:drawing>
          <wp:inline distT="0" distB="0" distL="0" distR="0" wp14:anchorId="0EDF2587" wp14:editId="3657BC63">
            <wp:extent cx="5727700" cy="3221990"/>
            <wp:effectExtent l="0" t="0" r="0" b="3810"/>
            <wp:docPr id="1869563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563226" name=""/>
                    <pic:cNvPicPr/>
                  </pic:nvPicPr>
                  <pic:blipFill>
                    <a:blip r:embed="rId23"/>
                    <a:stretch>
                      <a:fillRect/>
                    </a:stretch>
                  </pic:blipFill>
                  <pic:spPr>
                    <a:xfrm>
                      <a:off x="0" y="0"/>
                      <a:ext cx="5727700" cy="3221990"/>
                    </a:xfrm>
                    <a:prstGeom prst="rect">
                      <a:avLst/>
                    </a:prstGeom>
                  </pic:spPr>
                </pic:pic>
              </a:graphicData>
            </a:graphic>
          </wp:inline>
        </w:drawing>
      </w:r>
    </w:p>
    <w:p w14:paraId="2B764215" w14:textId="3D1DE085" w:rsidR="00955BED" w:rsidRDefault="005B30A7" w:rsidP="00C21BB0">
      <w:r w:rsidRPr="005B30A7">
        <w:rPr>
          <w:noProof/>
        </w:rPr>
        <w:lastRenderedPageBreak/>
        <w:drawing>
          <wp:inline distT="0" distB="0" distL="0" distR="0" wp14:anchorId="3E3B2469" wp14:editId="07160E35">
            <wp:extent cx="5727700" cy="3080084"/>
            <wp:effectExtent l="0" t="0" r="0" b="6350"/>
            <wp:docPr id="576504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504394" name=""/>
                    <pic:cNvPicPr/>
                  </pic:nvPicPr>
                  <pic:blipFill rotWithShape="1">
                    <a:blip r:embed="rId24"/>
                    <a:srcRect b="4405"/>
                    <a:stretch/>
                  </pic:blipFill>
                  <pic:spPr bwMode="auto">
                    <a:xfrm>
                      <a:off x="0" y="0"/>
                      <a:ext cx="5727700" cy="3080084"/>
                    </a:xfrm>
                    <a:prstGeom prst="rect">
                      <a:avLst/>
                    </a:prstGeom>
                    <a:ln>
                      <a:noFill/>
                    </a:ln>
                    <a:extLst>
                      <a:ext uri="{53640926-AAD7-44D8-BBD7-CCE9431645EC}">
                        <a14:shadowObscured xmlns:a14="http://schemas.microsoft.com/office/drawing/2010/main"/>
                      </a:ext>
                    </a:extLst>
                  </pic:spPr>
                </pic:pic>
              </a:graphicData>
            </a:graphic>
          </wp:inline>
        </w:drawing>
      </w:r>
    </w:p>
    <w:p w14:paraId="6AB78097" w14:textId="4737AB72" w:rsidR="005B30A7" w:rsidRDefault="005B30A7" w:rsidP="00C21BB0">
      <w:r w:rsidRPr="005B30A7">
        <w:rPr>
          <w:noProof/>
        </w:rPr>
        <w:drawing>
          <wp:inline distT="0" distB="0" distL="0" distR="0" wp14:anchorId="3DB90ABB" wp14:editId="29F8EF73">
            <wp:extent cx="5727700" cy="2541070"/>
            <wp:effectExtent l="0" t="0" r="0" b="0"/>
            <wp:docPr id="1506253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253340" name=""/>
                    <pic:cNvPicPr/>
                  </pic:nvPicPr>
                  <pic:blipFill rotWithShape="1">
                    <a:blip r:embed="rId25"/>
                    <a:srcRect b="21133"/>
                    <a:stretch/>
                  </pic:blipFill>
                  <pic:spPr bwMode="auto">
                    <a:xfrm>
                      <a:off x="0" y="0"/>
                      <a:ext cx="5727700" cy="2541070"/>
                    </a:xfrm>
                    <a:prstGeom prst="rect">
                      <a:avLst/>
                    </a:prstGeom>
                    <a:ln>
                      <a:noFill/>
                    </a:ln>
                    <a:extLst>
                      <a:ext uri="{53640926-AAD7-44D8-BBD7-CCE9431645EC}">
                        <a14:shadowObscured xmlns:a14="http://schemas.microsoft.com/office/drawing/2010/main"/>
                      </a:ext>
                    </a:extLst>
                  </pic:spPr>
                </pic:pic>
              </a:graphicData>
            </a:graphic>
          </wp:inline>
        </w:drawing>
      </w:r>
    </w:p>
    <w:p w14:paraId="594AD861" w14:textId="4728B5E1" w:rsidR="005B30A7" w:rsidRDefault="005B30A7" w:rsidP="00C21BB0">
      <w:r w:rsidRPr="005B30A7">
        <w:rPr>
          <w:noProof/>
        </w:rPr>
        <w:drawing>
          <wp:inline distT="0" distB="0" distL="0" distR="0" wp14:anchorId="7FD647EF" wp14:editId="08CFCF22">
            <wp:extent cx="5727700" cy="3221990"/>
            <wp:effectExtent l="0" t="0" r="0" b="3810"/>
            <wp:docPr id="1301073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073837" name=""/>
                    <pic:cNvPicPr/>
                  </pic:nvPicPr>
                  <pic:blipFill>
                    <a:blip r:embed="rId26"/>
                    <a:stretch>
                      <a:fillRect/>
                    </a:stretch>
                  </pic:blipFill>
                  <pic:spPr>
                    <a:xfrm>
                      <a:off x="0" y="0"/>
                      <a:ext cx="5727700" cy="3221990"/>
                    </a:xfrm>
                    <a:prstGeom prst="rect">
                      <a:avLst/>
                    </a:prstGeom>
                  </pic:spPr>
                </pic:pic>
              </a:graphicData>
            </a:graphic>
          </wp:inline>
        </w:drawing>
      </w:r>
    </w:p>
    <w:p w14:paraId="6CDDF2CD" w14:textId="23DC3095" w:rsidR="005B30A7" w:rsidRDefault="005B30A7" w:rsidP="00C21BB0">
      <w:r w:rsidRPr="005B30A7">
        <w:rPr>
          <w:noProof/>
        </w:rPr>
        <w:lastRenderedPageBreak/>
        <w:drawing>
          <wp:inline distT="0" distB="0" distL="0" distR="0" wp14:anchorId="51407847" wp14:editId="6322FB0F">
            <wp:extent cx="5727700" cy="2810577"/>
            <wp:effectExtent l="0" t="0" r="0" b="0"/>
            <wp:docPr id="2033713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713072" name=""/>
                    <pic:cNvPicPr/>
                  </pic:nvPicPr>
                  <pic:blipFill rotWithShape="1">
                    <a:blip r:embed="rId27"/>
                    <a:srcRect b="12769"/>
                    <a:stretch/>
                  </pic:blipFill>
                  <pic:spPr bwMode="auto">
                    <a:xfrm>
                      <a:off x="0" y="0"/>
                      <a:ext cx="5727700" cy="2810577"/>
                    </a:xfrm>
                    <a:prstGeom prst="rect">
                      <a:avLst/>
                    </a:prstGeom>
                    <a:ln>
                      <a:noFill/>
                    </a:ln>
                    <a:extLst>
                      <a:ext uri="{53640926-AAD7-44D8-BBD7-CCE9431645EC}">
                        <a14:shadowObscured xmlns:a14="http://schemas.microsoft.com/office/drawing/2010/main"/>
                      </a:ext>
                    </a:extLst>
                  </pic:spPr>
                </pic:pic>
              </a:graphicData>
            </a:graphic>
          </wp:inline>
        </w:drawing>
      </w:r>
    </w:p>
    <w:p w14:paraId="3F42D382" w14:textId="26B76C16" w:rsidR="005B30A7" w:rsidRDefault="005B30A7" w:rsidP="00C21BB0">
      <w:r w:rsidRPr="005B30A7">
        <w:rPr>
          <w:noProof/>
        </w:rPr>
        <w:drawing>
          <wp:inline distT="0" distB="0" distL="0" distR="0" wp14:anchorId="65BA3F10" wp14:editId="2B0DB46C">
            <wp:extent cx="5727700" cy="2781701"/>
            <wp:effectExtent l="0" t="0" r="0" b="0"/>
            <wp:docPr id="2002845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845857" name=""/>
                    <pic:cNvPicPr/>
                  </pic:nvPicPr>
                  <pic:blipFill rotWithShape="1">
                    <a:blip r:embed="rId28"/>
                    <a:srcRect b="13665"/>
                    <a:stretch/>
                  </pic:blipFill>
                  <pic:spPr bwMode="auto">
                    <a:xfrm>
                      <a:off x="0" y="0"/>
                      <a:ext cx="5727700" cy="2781701"/>
                    </a:xfrm>
                    <a:prstGeom prst="rect">
                      <a:avLst/>
                    </a:prstGeom>
                    <a:ln>
                      <a:noFill/>
                    </a:ln>
                    <a:extLst>
                      <a:ext uri="{53640926-AAD7-44D8-BBD7-CCE9431645EC}">
                        <a14:shadowObscured xmlns:a14="http://schemas.microsoft.com/office/drawing/2010/main"/>
                      </a:ext>
                    </a:extLst>
                  </pic:spPr>
                </pic:pic>
              </a:graphicData>
            </a:graphic>
          </wp:inline>
        </w:drawing>
      </w:r>
    </w:p>
    <w:p w14:paraId="06BAF518" w14:textId="796A75A7" w:rsidR="005B30A7" w:rsidRDefault="00266CA6" w:rsidP="00C21BB0">
      <w:r w:rsidRPr="00266CA6">
        <w:rPr>
          <w:noProof/>
        </w:rPr>
        <w:drawing>
          <wp:inline distT="0" distB="0" distL="0" distR="0" wp14:anchorId="04308361" wp14:editId="5B97CAD1">
            <wp:extent cx="5727700" cy="3221990"/>
            <wp:effectExtent l="0" t="0" r="0" b="3810"/>
            <wp:docPr id="722236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236532" name=""/>
                    <pic:cNvPicPr/>
                  </pic:nvPicPr>
                  <pic:blipFill>
                    <a:blip r:embed="rId29"/>
                    <a:stretch>
                      <a:fillRect/>
                    </a:stretch>
                  </pic:blipFill>
                  <pic:spPr>
                    <a:xfrm>
                      <a:off x="0" y="0"/>
                      <a:ext cx="5727700" cy="3221990"/>
                    </a:xfrm>
                    <a:prstGeom prst="rect">
                      <a:avLst/>
                    </a:prstGeom>
                  </pic:spPr>
                </pic:pic>
              </a:graphicData>
            </a:graphic>
          </wp:inline>
        </w:drawing>
      </w:r>
    </w:p>
    <w:p w14:paraId="05B6E72F" w14:textId="56A2EE2C" w:rsidR="005B30A7" w:rsidRDefault="005B30A7" w:rsidP="00C21BB0">
      <w:r w:rsidRPr="005B30A7">
        <w:rPr>
          <w:noProof/>
        </w:rPr>
        <w:lastRenderedPageBreak/>
        <w:drawing>
          <wp:inline distT="0" distB="0" distL="0" distR="0" wp14:anchorId="4397E294" wp14:editId="58AB996C">
            <wp:extent cx="5727361" cy="2695074"/>
            <wp:effectExtent l="0" t="0" r="635" b="0"/>
            <wp:docPr id="9028017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801730" name=""/>
                    <pic:cNvPicPr/>
                  </pic:nvPicPr>
                  <pic:blipFill rotWithShape="1">
                    <a:blip r:embed="rId30"/>
                    <a:srcRect b="16349"/>
                    <a:stretch/>
                  </pic:blipFill>
                  <pic:spPr bwMode="auto">
                    <a:xfrm>
                      <a:off x="0" y="0"/>
                      <a:ext cx="5727700" cy="2695234"/>
                    </a:xfrm>
                    <a:prstGeom prst="rect">
                      <a:avLst/>
                    </a:prstGeom>
                    <a:ln>
                      <a:noFill/>
                    </a:ln>
                    <a:extLst>
                      <a:ext uri="{53640926-AAD7-44D8-BBD7-CCE9431645EC}">
                        <a14:shadowObscured xmlns:a14="http://schemas.microsoft.com/office/drawing/2010/main"/>
                      </a:ext>
                    </a:extLst>
                  </pic:spPr>
                </pic:pic>
              </a:graphicData>
            </a:graphic>
          </wp:inline>
        </w:drawing>
      </w:r>
    </w:p>
    <w:p w14:paraId="202B0DD7" w14:textId="0B9B52C4" w:rsidR="00266CA6" w:rsidRDefault="00266CA6" w:rsidP="00C21BB0">
      <w:r w:rsidRPr="00266CA6">
        <w:rPr>
          <w:noProof/>
        </w:rPr>
        <w:drawing>
          <wp:inline distT="0" distB="0" distL="0" distR="0" wp14:anchorId="60C2E572" wp14:editId="47E6B7EF">
            <wp:extent cx="5504815" cy="2685448"/>
            <wp:effectExtent l="0" t="0" r="0" b="0"/>
            <wp:docPr id="623536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536747" name=""/>
                    <pic:cNvPicPr/>
                  </pic:nvPicPr>
                  <pic:blipFill rotWithShape="1">
                    <a:blip r:embed="rId31"/>
                    <a:srcRect l="3866" t="5081" r="-1" b="11550"/>
                    <a:stretch/>
                  </pic:blipFill>
                  <pic:spPr bwMode="auto">
                    <a:xfrm>
                      <a:off x="0" y="0"/>
                      <a:ext cx="5506318" cy="2686181"/>
                    </a:xfrm>
                    <a:prstGeom prst="rect">
                      <a:avLst/>
                    </a:prstGeom>
                    <a:ln>
                      <a:noFill/>
                    </a:ln>
                    <a:extLst>
                      <a:ext uri="{53640926-AAD7-44D8-BBD7-CCE9431645EC}">
                        <a14:shadowObscured xmlns:a14="http://schemas.microsoft.com/office/drawing/2010/main"/>
                      </a:ext>
                    </a:extLst>
                  </pic:spPr>
                </pic:pic>
              </a:graphicData>
            </a:graphic>
          </wp:inline>
        </w:drawing>
      </w:r>
    </w:p>
    <w:p w14:paraId="72F36B4F" w14:textId="004F2CF9" w:rsidR="005B30A7" w:rsidRDefault="005B30A7" w:rsidP="00C21BB0">
      <w:r w:rsidRPr="005B30A7">
        <w:rPr>
          <w:noProof/>
        </w:rPr>
        <w:drawing>
          <wp:inline distT="0" distB="0" distL="0" distR="0" wp14:anchorId="787CFCC8" wp14:editId="45295F33">
            <wp:extent cx="5727700" cy="3221990"/>
            <wp:effectExtent l="0" t="0" r="0" b="3810"/>
            <wp:docPr id="1262294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294942" name=""/>
                    <pic:cNvPicPr/>
                  </pic:nvPicPr>
                  <pic:blipFill>
                    <a:blip r:embed="rId32"/>
                    <a:stretch>
                      <a:fillRect/>
                    </a:stretch>
                  </pic:blipFill>
                  <pic:spPr>
                    <a:xfrm>
                      <a:off x="0" y="0"/>
                      <a:ext cx="5727700" cy="3221990"/>
                    </a:xfrm>
                    <a:prstGeom prst="rect">
                      <a:avLst/>
                    </a:prstGeom>
                  </pic:spPr>
                </pic:pic>
              </a:graphicData>
            </a:graphic>
          </wp:inline>
        </w:drawing>
      </w:r>
    </w:p>
    <w:p w14:paraId="18AA66DA" w14:textId="5C3889E4" w:rsidR="00CC116C" w:rsidRDefault="005B30A7" w:rsidP="00C21BB0">
      <w:r w:rsidRPr="005B30A7">
        <w:rPr>
          <w:noProof/>
        </w:rPr>
        <w:lastRenderedPageBreak/>
        <w:drawing>
          <wp:inline distT="0" distB="0" distL="0" distR="0" wp14:anchorId="66455056" wp14:editId="6033EA0A">
            <wp:extent cx="5727700" cy="3147461"/>
            <wp:effectExtent l="0" t="0" r="0" b="2540"/>
            <wp:docPr id="6708359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835973" name=""/>
                    <pic:cNvPicPr/>
                  </pic:nvPicPr>
                  <pic:blipFill rotWithShape="1">
                    <a:blip r:embed="rId33"/>
                    <a:srcRect b="2313"/>
                    <a:stretch/>
                  </pic:blipFill>
                  <pic:spPr bwMode="auto">
                    <a:xfrm>
                      <a:off x="0" y="0"/>
                      <a:ext cx="5727700" cy="3147461"/>
                    </a:xfrm>
                    <a:prstGeom prst="rect">
                      <a:avLst/>
                    </a:prstGeom>
                    <a:ln>
                      <a:noFill/>
                    </a:ln>
                    <a:extLst>
                      <a:ext uri="{53640926-AAD7-44D8-BBD7-CCE9431645EC}">
                        <a14:shadowObscured xmlns:a14="http://schemas.microsoft.com/office/drawing/2010/main"/>
                      </a:ext>
                    </a:extLst>
                  </pic:spPr>
                </pic:pic>
              </a:graphicData>
            </a:graphic>
          </wp:inline>
        </w:drawing>
      </w:r>
    </w:p>
    <w:p w14:paraId="309EE280" w14:textId="77777777" w:rsidR="00CC116C" w:rsidRDefault="00CC116C" w:rsidP="00C21BB0"/>
    <w:p w14:paraId="613287D3" w14:textId="55701FA1" w:rsidR="005B30A7" w:rsidRDefault="00CC116C" w:rsidP="00C21BB0">
      <w:r w:rsidRPr="00CC116C">
        <w:rPr>
          <w:noProof/>
        </w:rPr>
        <w:drawing>
          <wp:inline distT="0" distB="0" distL="0" distR="0" wp14:anchorId="7ED8E1A8" wp14:editId="17C5B60F">
            <wp:extent cx="5003872" cy="3185962"/>
            <wp:effectExtent l="0" t="0" r="0" b="1905"/>
            <wp:docPr id="707002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002939" name=""/>
                    <pic:cNvPicPr/>
                  </pic:nvPicPr>
                  <pic:blipFill rotWithShape="1">
                    <a:blip r:embed="rId34"/>
                    <a:srcRect r="17552" b="6680"/>
                    <a:stretch/>
                  </pic:blipFill>
                  <pic:spPr bwMode="auto">
                    <a:xfrm>
                      <a:off x="0" y="0"/>
                      <a:ext cx="5014628" cy="3192810"/>
                    </a:xfrm>
                    <a:prstGeom prst="rect">
                      <a:avLst/>
                    </a:prstGeom>
                    <a:ln>
                      <a:noFill/>
                    </a:ln>
                    <a:extLst>
                      <a:ext uri="{53640926-AAD7-44D8-BBD7-CCE9431645EC}">
                        <a14:shadowObscured xmlns:a14="http://schemas.microsoft.com/office/drawing/2010/main"/>
                      </a:ext>
                    </a:extLst>
                  </pic:spPr>
                </pic:pic>
              </a:graphicData>
            </a:graphic>
          </wp:inline>
        </w:drawing>
      </w:r>
    </w:p>
    <w:p w14:paraId="2A3DE147" w14:textId="3069EED2" w:rsidR="00CC116C" w:rsidRDefault="00CC116C" w:rsidP="00C21BB0">
      <w:r w:rsidRPr="00CC116C">
        <w:rPr>
          <w:noProof/>
        </w:rPr>
        <w:lastRenderedPageBreak/>
        <w:drawing>
          <wp:inline distT="0" distB="0" distL="0" distR="0" wp14:anchorId="3704CA69" wp14:editId="16D51024">
            <wp:extent cx="5005137" cy="2760543"/>
            <wp:effectExtent l="0" t="0" r="0" b="0"/>
            <wp:docPr id="964371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371713" name=""/>
                    <pic:cNvPicPr/>
                  </pic:nvPicPr>
                  <pic:blipFill rotWithShape="1">
                    <a:blip r:embed="rId35"/>
                    <a:srcRect r="3110" b="5002"/>
                    <a:stretch/>
                  </pic:blipFill>
                  <pic:spPr bwMode="auto">
                    <a:xfrm>
                      <a:off x="0" y="0"/>
                      <a:ext cx="5032150" cy="2775442"/>
                    </a:xfrm>
                    <a:prstGeom prst="rect">
                      <a:avLst/>
                    </a:prstGeom>
                    <a:ln>
                      <a:noFill/>
                    </a:ln>
                    <a:extLst>
                      <a:ext uri="{53640926-AAD7-44D8-BBD7-CCE9431645EC}">
                        <a14:shadowObscured xmlns:a14="http://schemas.microsoft.com/office/drawing/2010/main"/>
                      </a:ext>
                    </a:extLst>
                  </pic:spPr>
                </pic:pic>
              </a:graphicData>
            </a:graphic>
          </wp:inline>
        </w:drawing>
      </w:r>
    </w:p>
    <w:p w14:paraId="3559F39A" w14:textId="67C6A6DA" w:rsidR="005B30A7" w:rsidRDefault="005B30A7" w:rsidP="00C21BB0">
      <w:r w:rsidRPr="005B30A7">
        <w:rPr>
          <w:noProof/>
        </w:rPr>
        <w:drawing>
          <wp:inline distT="0" distB="0" distL="0" distR="0" wp14:anchorId="4AFBF98C" wp14:editId="4CB7263A">
            <wp:extent cx="5630907" cy="2829560"/>
            <wp:effectExtent l="0" t="0" r="0" b="2540"/>
            <wp:docPr id="299716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716337" name=""/>
                    <pic:cNvPicPr/>
                  </pic:nvPicPr>
                  <pic:blipFill rotWithShape="1">
                    <a:blip r:embed="rId36"/>
                    <a:srcRect l="1681" b="12171"/>
                    <a:stretch/>
                  </pic:blipFill>
                  <pic:spPr bwMode="auto">
                    <a:xfrm>
                      <a:off x="0" y="0"/>
                      <a:ext cx="5631438" cy="2829827"/>
                    </a:xfrm>
                    <a:prstGeom prst="rect">
                      <a:avLst/>
                    </a:prstGeom>
                    <a:ln>
                      <a:noFill/>
                    </a:ln>
                    <a:extLst>
                      <a:ext uri="{53640926-AAD7-44D8-BBD7-CCE9431645EC}">
                        <a14:shadowObscured xmlns:a14="http://schemas.microsoft.com/office/drawing/2010/main"/>
                      </a:ext>
                    </a:extLst>
                  </pic:spPr>
                </pic:pic>
              </a:graphicData>
            </a:graphic>
          </wp:inline>
        </w:drawing>
      </w:r>
    </w:p>
    <w:p w14:paraId="28D5446F" w14:textId="0C416B23" w:rsidR="005B30A7" w:rsidRDefault="005B30A7" w:rsidP="00C21BB0">
      <w:r w:rsidRPr="005B30A7">
        <w:rPr>
          <w:noProof/>
        </w:rPr>
        <w:drawing>
          <wp:inline distT="0" distB="0" distL="0" distR="0" wp14:anchorId="44B7D251" wp14:editId="0745BC39">
            <wp:extent cx="4119613" cy="3132938"/>
            <wp:effectExtent l="0" t="0" r="0" b="4445"/>
            <wp:docPr id="13808395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839547" name=""/>
                    <pic:cNvPicPr/>
                  </pic:nvPicPr>
                  <pic:blipFill rotWithShape="1">
                    <a:blip r:embed="rId37"/>
                    <a:srcRect l="5546" t="4481" r="25708" b="2580"/>
                    <a:stretch/>
                  </pic:blipFill>
                  <pic:spPr bwMode="auto">
                    <a:xfrm>
                      <a:off x="0" y="0"/>
                      <a:ext cx="4123194" cy="3135661"/>
                    </a:xfrm>
                    <a:prstGeom prst="rect">
                      <a:avLst/>
                    </a:prstGeom>
                    <a:ln>
                      <a:noFill/>
                    </a:ln>
                    <a:extLst>
                      <a:ext uri="{53640926-AAD7-44D8-BBD7-CCE9431645EC}">
                        <a14:shadowObscured xmlns:a14="http://schemas.microsoft.com/office/drawing/2010/main"/>
                      </a:ext>
                    </a:extLst>
                  </pic:spPr>
                </pic:pic>
              </a:graphicData>
            </a:graphic>
          </wp:inline>
        </w:drawing>
      </w:r>
    </w:p>
    <w:p w14:paraId="122A22E2" w14:textId="7A7A222F" w:rsidR="00AF620E" w:rsidRDefault="00AF620E" w:rsidP="00AF620E">
      <w:r w:rsidRPr="00AF620E">
        <w:rPr>
          <w:noProof/>
        </w:rPr>
        <w:lastRenderedPageBreak/>
        <w:drawing>
          <wp:inline distT="0" distB="0" distL="0" distR="0" wp14:anchorId="3A7E6162" wp14:editId="72635A9E">
            <wp:extent cx="5479415" cy="2640650"/>
            <wp:effectExtent l="0" t="0" r="0" b="1270"/>
            <wp:docPr id="2098292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92029" name=""/>
                    <pic:cNvPicPr/>
                  </pic:nvPicPr>
                  <pic:blipFill rotWithShape="1">
                    <a:blip r:embed="rId38"/>
                    <a:srcRect l="4327" b="18036"/>
                    <a:stretch/>
                  </pic:blipFill>
                  <pic:spPr bwMode="auto">
                    <a:xfrm>
                      <a:off x="0" y="0"/>
                      <a:ext cx="5479872" cy="2640870"/>
                    </a:xfrm>
                    <a:prstGeom prst="rect">
                      <a:avLst/>
                    </a:prstGeom>
                    <a:ln>
                      <a:noFill/>
                    </a:ln>
                    <a:extLst>
                      <a:ext uri="{53640926-AAD7-44D8-BBD7-CCE9431645EC}">
                        <a14:shadowObscured xmlns:a14="http://schemas.microsoft.com/office/drawing/2010/main"/>
                      </a:ext>
                    </a:extLst>
                  </pic:spPr>
                </pic:pic>
              </a:graphicData>
            </a:graphic>
          </wp:inline>
        </w:drawing>
      </w:r>
    </w:p>
    <w:p w14:paraId="0FD0C3C3" w14:textId="79572B52" w:rsidR="00AF620E" w:rsidRDefault="00AF620E" w:rsidP="00AF620E">
      <w:r w:rsidRPr="00AF620E">
        <w:rPr>
          <w:noProof/>
        </w:rPr>
        <w:drawing>
          <wp:inline distT="0" distB="0" distL="0" distR="0" wp14:anchorId="2025EFBD" wp14:editId="33A673CD">
            <wp:extent cx="5504180" cy="2486211"/>
            <wp:effectExtent l="0" t="0" r="0" b="3175"/>
            <wp:docPr id="1786682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682556" name=""/>
                    <pic:cNvPicPr/>
                  </pic:nvPicPr>
                  <pic:blipFill rotWithShape="1">
                    <a:blip r:embed="rId39"/>
                    <a:srcRect l="3880" t="5040" b="17778"/>
                    <a:stretch/>
                  </pic:blipFill>
                  <pic:spPr bwMode="auto">
                    <a:xfrm>
                      <a:off x="0" y="0"/>
                      <a:ext cx="5505458" cy="2486788"/>
                    </a:xfrm>
                    <a:prstGeom prst="rect">
                      <a:avLst/>
                    </a:prstGeom>
                    <a:ln>
                      <a:noFill/>
                    </a:ln>
                    <a:extLst>
                      <a:ext uri="{53640926-AAD7-44D8-BBD7-CCE9431645EC}">
                        <a14:shadowObscured xmlns:a14="http://schemas.microsoft.com/office/drawing/2010/main"/>
                      </a:ext>
                    </a:extLst>
                  </pic:spPr>
                </pic:pic>
              </a:graphicData>
            </a:graphic>
          </wp:inline>
        </w:drawing>
      </w:r>
    </w:p>
    <w:p w14:paraId="2B0B7EF5" w14:textId="487F1CCB" w:rsidR="00AF620E" w:rsidRDefault="00AF620E" w:rsidP="00AF620E">
      <w:r w:rsidRPr="00AF620E">
        <w:rPr>
          <w:noProof/>
        </w:rPr>
        <w:drawing>
          <wp:inline distT="0" distB="0" distL="0" distR="0" wp14:anchorId="4F806F09" wp14:editId="22E7D5D9">
            <wp:extent cx="5461941" cy="2717165"/>
            <wp:effectExtent l="0" t="0" r="0" b="635"/>
            <wp:docPr id="13935729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572919" name=""/>
                    <pic:cNvPicPr/>
                  </pic:nvPicPr>
                  <pic:blipFill rotWithShape="1">
                    <a:blip r:embed="rId40"/>
                    <a:srcRect l="4626" b="15656"/>
                    <a:stretch/>
                  </pic:blipFill>
                  <pic:spPr bwMode="auto">
                    <a:xfrm>
                      <a:off x="0" y="0"/>
                      <a:ext cx="5462741" cy="2717563"/>
                    </a:xfrm>
                    <a:prstGeom prst="rect">
                      <a:avLst/>
                    </a:prstGeom>
                    <a:ln>
                      <a:noFill/>
                    </a:ln>
                    <a:extLst>
                      <a:ext uri="{53640926-AAD7-44D8-BBD7-CCE9431645EC}">
                        <a14:shadowObscured xmlns:a14="http://schemas.microsoft.com/office/drawing/2010/main"/>
                      </a:ext>
                    </a:extLst>
                  </pic:spPr>
                </pic:pic>
              </a:graphicData>
            </a:graphic>
          </wp:inline>
        </w:drawing>
      </w:r>
    </w:p>
    <w:p w14:paraId="410BFFEB" w14:textId="7CADA844" w:rsidR="00DA147D" w:rsidRDefault="00DA147D" w:rsidP="00DA147D">
      <w:r w:rsidRPr="00DA147D">
        <w:rPr>
          <w:noProof/>
        </w:rPr>
        <w:lastRenderedPageBreak/>
        <w:drawing>
          <wp:inline distT="0" distB="0" distL="0" distR="0" wp14:anchorId="2D1D3C81" wp14:editId="79BA2810">
            <wp:extent cx="5470725" cy="2520796"/>
            <wp:effectExtent l="0" t="0" r="3175" b="0"/>
            <wp:docPr id="14975884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88488" name=""/>
                    <pic:cNvPicPr/>
                  </pic:nvPicPr>
                  <pic:blipFill rotWithShape="1">
                    <a:blip r:embed="rId41"/>
                    <a:srcRect l="4476" t="4774" b="16979"/>
                    <a:stretch/>
                  </pic:blipFill>
                  <pic:spPr bwMode="auto">
                    <a:xfrm>
                      <a:off x="0" y="0"/>
                      <a:ext cx="5471326" cy="2521073"/>
                    </a:xfrm>
                    <a:prstGeom prst="rect">
                      <a:avLst/>
                    </a:prstGeom>
                    <a:ln>
                      <a:noFill/>
                    </a:ln>
                    <a:extLst>
                      <a:ext uri="{53640926-AAD7-44D8-BBD7-CCE9431645EC}">
                        <a14:shadowObscured xmlns:a14="http://schemas.microsoft.com/office/drawing/2010/main"/>
                      </a:ext>
                    </a:extLst>
                  </pic:spPr>
                </pic:pic>
              </a:graphicData>
            </a:graphic>
          </wp:inline>
        </w:drawing>
      </w:r>
    </w:p>
    <w:p w14:paraId="10A681CB" w14:textId="3E36CB34" w:rsidR="00DA147D" w:rsidRDefault="00DA147D" w:rsidP="00DA147D">
      <w:r w:rsidRPr="00DA147D">
        <w:rPr>
          <w:noProof/>
        </w:rPr>
        <w:drawing>
          <wp:inline distT="0" distB="0" distL="0" distR="0" wp14:anchorId="571E5F75" wp14:editId="75049C8D">
            <wp:extent cx="5726726" cy="2614538"/>
            <wp:effectExtent l="0" t="0" r="1270" b="1905"/>
            <wp:docPr id="614500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500146" name=""/>
                    <pic:cNvPicPr/>
                  </pic:nvPicPr>
                  <pic:blipFill rotWithShape="1">
                    <a:blip r:embed="rId42"/>
                    <a:srcRect t="5571" b="13268"/>
                    <a:stretch/>
                  </pic:blipFill>
                  <pic:spPr bwMode="auto">
                    <a:xfrm>
                      <a:off x="0" y="0"/>
                      <a:ext cx="5727700" cy="2614982"/>
                    </a:xfrm>
                    <a:prstGeom prst="rect">
                      <a:avLst/>
                    </a:prstGeom>
                    <a:ln>
                      <a:noFill/>
                    </a:ln>
                    <a:extLst>
                      <a:ext uri="{53640926-AAD7-44D8-BBD7-CCE9431645EC}">
                        <a14:shadowObscured xmlns:a14="http://schemas.microsoft.com/office/drawing/2010/main"/>
                      </a:ext>
                    </a:extLst>
                  </pic:spPr>
                </pic:pic>
              </a:graphicData>
            </a:graphic>
          </wp:inline>
        </w:drawing>
      </w:r>
    </w:p>
    <w:p w14:paraId="31FD2E50" w14:textId="30C6435B" w:rsidR="00DA147D" w:rsidRDefault="00DA147D" w:rsidP="00DA147D">
      <w:r w:rsidRPr="00DA147D">
        <w:rPr>
          <w:noProof/>
        </w:rPr>
        <w:drawing>
          <wp:inline distT="0" distB="0" distL="0" distR="0" wp14:anchorId="4112D5FF" wp14:editId="7415AF1F">
            <wp:extent cx="5512769" cy="2563264"/>
            <wp:effectExtent l="0" t="0" r="0" b="2540"/>
            <wp:docPr id="86944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44116" name=""/>
                    <pic:cNvPicPr/>
                  </pic:nvPicPr>
                  <pic:blipFill rotWithShape="1">
                    <a:blip r:embed="rId43"/>
                    <a:srcRect l="3730" t="7163" b="13263"/>
                    <a:stretch/>
                  </pic:blipFill>
                  <pic:spPr bwMode="auto">
                    <a:xfrm>
                      <a:off x="0" y="0"/>
                      <a:ext cx="5514055" cy="2563862"/>
                    </a:xfrm>
                    <a:prstGeom prst="rect">
                      <a:avLst/>
                    </a:prstGeom>
                    <a:ln>
                      <a:noFill/>
                    </a:ln>
                    <a:extLst>
                      <a:ext uri="{53640926-AAD7-44D8-BBD7-CCE9431645EC}">
                        <a14:shadowObscured xmlns:a14="http://schemas.microsoft.com/office/drawing/2010/main"/>
                      </a:ext>
                    </a:extLst>
                  </pic:spPr>
                </pic:pic>
              </a:graphicData>
            </a:graphic>
          </wp:inline>
        </w:drawing>
      </w:r>
    </w:p>
    <w:p w14:paraId="39ED3895" w14:textId="69EF1899" w:rsidR="00F176F1" w:rsidRDefault="00F176F1" w:rsidP="00F176F1">
      <w:r w:rsidRPr="00F176F1">
        <w:rPr>
          <w:noProof/>
        </w:rPr>
        <w:lastRenderedPageBreak/>
        <w:drawing>
          <wp:inline distT="0" distB="0" distL="0" distR="0" wp14:anchorId="148F9C7F" wp14:editId="4B895643">
            <wp:extent cx="5564057" cy="2666288"/>
            <wp:effectExtent l="0" t="0" r="0" b="1270"/>
            <wp:docPr id="407446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446766" name=""/>
                    <pic:cNvPicPr/>
                  </pic:nvPicPr>
                  <pic:blipFill rotWithShape="1">
                    <a:blip r:embed="rId44"/>
                    <a:srcRect l="2835" t="6897" b="10332"/>
                    <a:stretch/>
                  </pic:blipFill>
                  <pic:spPr bwMode="auto">
                    <a:xfrm>
                      <a:off x="0" y="0"/>
                      <a:ext cx="5565330" cy="2666898"/>
                    </a:xfrm>
                    <a:prstGeom prst="rect">
                      <a:avLst/>
                    </a:prstGeom>
                    <a:ln>
                      <a:noFill/>
                    </a:ln>
                    <a:extLst>
                      <a:ext uri="{53640926-AAD7-44D8-BBD7-CCE9431645EC}">
                        <a14:shadowObscured xmlns:a14="http://schemas.microsoft.com/office/drawing/2010/main"/>
                      </a:ext>
                    </a:extLst>
                  </pic:spPr>
                </pic:pic>
              </a:graphicData>
            </a:graphic>
          </wp:inline>
        </w:drawing>
      </w:r>
    </w:p>
    <w:p w14:paraId="360D8AB2" w14:textId="51571192" w:rsidR="00F176F1" w:rsidRDefault="00F176F1" w:rsidP="00F176F1">
      <w:r w:rsidRPr="00F176F1">
        <w:rPr>
          <w:noProof/>
        </w:rPr>
        <w:drawing>
          <wp:inline distT="0" distB="0" distL="0" distR="0" wp14:anchorId="1449E0EA" wp14:editId="17CBB787">
            <wp:extent cx="5727307" cy="2230453"/>
            <wp:effectExtent l="0" t="0" r="635" b="5080"/>
            <wp:docPr id="1347118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8535" name=""/>
                    <pic:cNvPicPr/>
                  </pic:nvPicPr>
                  <pic:blipFill rotWithShape="1">
                    <a:blip r:embed="rId45"/>
                    <a:srcRect t="11405" b="19364"/>
                    <a:stretch/>
                  </pic:blipFill>
                  <pic:spPr bwMode="auto">
                    <a:xfrm>
                      <a:off x="0" y="0"/>
                      <a:ext cx="5727700" cy="2230606"/>
                    </a:xfrm>
                    <a:prstGeom prst="rect">
                      <a:avLst/>
                    </a:prstGeom>
                    <a:ln>
                      <a:noFill/>
                    </a:ln>
                    <a:extLst>
                      <a:ext uri="{53640926-AAD7-44D8-BBD7-CCE9431645EC}">
                        <a14:shadowObscured xmlns:a14="http://schemas.microsoft.com/office/drawing/2010/main"/>
                      </a:ext>
                    </a:extLst>
                  </pic:spPr>
                </pic:pic>
              </a:graphicData>
            </a:graphic>
          </wp:inline>
        </w:drawing>
      </w:r>
    </w:p>
    <w:p w14:paraId="541CE241" w14:textId="0BF03F53" w:rsidR="00C36312" w:rsidRDefault="00C36312" w:rsidP="00C36312">
      <w:r w:rsidRPr="00C36312">
        <w:rPr>
          <w:noProof/>
        </w:rPr>
        <w:drawing>
          <wp:inline distT="0" distB="0" distL="0" distR="0" wp14:anchorId="1ABA1671" wp14:editId="7E1001FE">
            <wp:extent cx="5727700" cy="3221990"/>
            <wp:effectExtent l="0" t="0" r="0" b="3810"/>
            <wp:docPr id="1368328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328540" name=""/>
                    <pic:cNvPicPr/>
                  </pic:nvPicPr>
                  <pic:blipFill>
                    <a:blip r:embed="rId46"/>
                    <a:stretch>
                      <a:fillRect/>
                    </a:stretch>
                  </pic:blipFill>
                  <pic:spPr>
                    <a:xfrm>
                      <a:off x="0" y="0"/>
                      <a:ext cx="5727700" cy="3221990"/>
                    </a:xfrm>
                    <a:prstGeom prst="rect">
                      <a:avLst/>
                    </a:prstGeom>
                  </pic:spPr>
                </pic:pic>
              </a:graphicData>
            </a:graphic>
          </wp:inline>
        </w:drawing>
      </w:r>
    </w:p>
    <w:p w14:paraId="24FFA244" w14:textId="2D3036D7" w:rsidR="00C36312" w:rsidRDefault="00C36312" w:rsidP="00C36312">
      <w:r w:rsidRPr="00C36312">
        <w:rPr>
          <w:noProof/>
        </w:rPr>
        <w:lastRenderedPageBreak/>
        <w:drawing>
          <wp:inline distT="0" distB="0" distL="0" distR="0" wp14:anchorId="2DB49B57" wp14:editId="2C1AF6CC">
            <wp:extent cx="5727700" cy="3221990"/>
            <wp:effectExtent l="0" t="0" r="0" b="3810"/>
            <wp:docPr id="469152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52366" name=""/>
                    <pic:cNvPicPr/>
                  </pic:nvPicPr>
                  <pic:blipFill>
                    <a:blip r:embed="rId47"/>
                    <a:stretch>
                      <a:fillRect/>
                    </a:stretch>
                  </pic:blipFill>
                  <pic:spPr>
                    <a:xfrm>
                      <a:off x="0" y="0"/>
                      <a:ext cx="5727700" cy="3221990"/>
                    </a:xfrm>
                    <a:prstGeom prst="rect">
                      <a:avLst/>
                    </a:prstGeom>
                  </pic:spPr>
                </pic:pic>
              </a:graphicData>
            </a:graphic>
          </wp:inline>
        </w:drawing>
      </w:r>
    </w:p>
    <w:p w14:paraId="2972C818" w14:textId="09EAF8BA" w:rsidR="00C36312" w:rsidRDefault="00C36312" w:rsidP="00C36312"/>
    <w:p w14:paraId="1018ACE7" w14:textId="77777777" w:rsidR="00CC116C" w:rsidRDefault="00CC116C" w:rsidP="00C21BB0"/>
    <w:p w14:paraId="438AF573" w14:textId="77777777" w:rsidR="00913EFD" w:rsidRDefault="00913EFD" w:rsidP="00C21BB0"/>
    <w:p w14:paraId="576A8EB7" w14:textId="77777777" w:rsidR="00913EFD" w:rsidRDefault="00913EFD" w:rsidP="00C21BB0"/>
    <w:p w14:paraId="32FCE332" w14:textId="77777777" w:rsidR="00913EFD" w:rsidRDefault="00913EFD" w:rsidP="00C21BB0"/>
    <w:p w14:paraId="0C72EFE5" w14:textId="77777777" w:rsidR="00913EFD" w:rsidRDefault="00913EFD" w:rsidP="00C21BB0"/>
    <w:p w14:paraId="66E297E2" w14:textId="77777777" w:rsidR="00A82E40" w:rsidRDefault="00A82E40" w:rsidP="001C21B2">
      <w:pPr>
        <w:spacing w:line="276" w:lineRule="auto"/>
        <w:jc w:val="both"/>
        <w:rPr>
          <w:rFonts w:asciiTheme="majorBidi" w:hAnsiTheme="majorBidi" w:cstheme="majorBidi"/>
          <w:color w:val="000000" w:themeColor="text1"/>
          <w:shd w:val="clear" w:color="auto" w:fill="FFFFFF"/>
        </w:rPr>
      </w:pPr>
    </w:p>
    <w:p w14:paraId="28CD4A26" w14:textId="77777777" w:rsidR="00A82E40" w:rsidRDefault="00A82E40" w:rsidP="001C21B2">
      <w:pPr>
        <w:spacing w:line="276" w:lineRule="auto"/>
        <w:jc w:val="both"/>
        <w:rPr>
          <w:rFonts w:asciiTheme="majorBidi" w:hAnsiTheme="majorBidi" w:cstheme="majorBidi"/>
          <w:color w:val="000000" w:themeColor="text1"/>
          <w:shd w:val="clear" w:color="auto" w:fill="FFFFFF"/>
        </w:rPr>
      </w:pPr>
    </w:p>
    <w:p w14:paraId="7FAE6C1C" w14:textId="77777777" w:rsidR="00A82E40" w:rsidRDefault="00A82E40" w:rsidP="001C21B2">
      <w:pPr>
        <w:spacing w:line="276" w:lineRule="auto"/>
        <w:jc w:val="both"/>
        <w:rPr>
          <w:rFonts w:asciiTheme="majorBidi" w:hAnsiTheme="majorBidi" w:cstheme="majorBidi"/>
          <w:color w:val="000000" w:themeColor="text1"/>
          <w:shd w:val="clear" w:color="auto" w:fill="FFFFFF"/>
        </w:rPr>
      </w:pPr>
    </w:p>
    <w:p w14:paraId="18B71C24" w14:textId="77777777" w:rsidR="00A82E40" w:rsidRDefault="00A82E40" w:rsidP="001C21B2">
      <w:pPr>
        <w:spacing w:line="276" w:lineRule="auto"/>
        <w:jc w:val="both"/>
        <w:rPr>
          <w:rFonts w:asciiTheme="majorBidi" w:hAnsiTheme="majorBidi" w:cstheme="majorBidi"/>
          <w:color w:val="000000" w:themeColor="text1"/>
          <w:shd w:val="clear" w:color="auto" w:fill="FFFFFF"/>
        </w:rPr>
      </w:pPr>
    </w:p>
    <w:p w14:paraId="1C81E414" w14:textId="77777777" w:rsidR="00A82E40" w:rsidRDefault="00A82E40" w:rsidP="001C21B2">
      <w:pPr>
        <w:spacing w:line="276" w:lineRule="auto"/>
        <w:jc w:val="both"/>
        <w:rPr>
          <w:rFonts w:asciiTheme="majorBidi" w:hAnsiTheme="majorBidi" w:cstheme="majorBidi"/>
          <w:color w:val="000000" w:themeColor="text1"/>
          <w:shd w:val="clear" w:color="auto" w:fill="FFFFFF"/>
        </w:rPr>
      </w:pPr>
    </w:p>
    <w:p w14:paraId="29ACC0C6" w14:textId="77777777" w:rsidR="00A82E40" w:rsidRDefault="00A82E40" w:rsidP="001C21B2">
      <w:pPr>
        <w:spacing w:line="276" w:lineRule="auto"/>
        <w:jc w:val="both"/>
        <w:rPr>
          <w:rFonts w:asciiTheme="majorBidi" w:hAnsiTheme="majorBidi" w:cstheme="majorBidi"/>
          <w:color w:val="000000" w:themeColor="text1"/>
          <w:shd w:val="clear" w:color="auto" w:fill="FFFFFF"/>
        </w:rPr>
      </w:pPr>
    </w:p>
    <w:p w14:paraId="6F3C9464" w14:textId="77777777" w:rsidR="00C0078E" w:rsidRDefault="00C0078E" w:rsidP="001C21B2">
      <w:pPr>
        <w:spacing w:line="276" w:lineRule="auto"/>
        <w:jc w:val="both"/>
        <w:rPr>
          <w:rFonts w:asciiTheme="majorBidi" w:hAnsiTheme="majorBidi" w:cstheme="majorBidi"/>
          <w:color w:val="000000" w:themeColor="text1"/>
          <w:shd w:val="clear" w:color="auto" w:fill="FFFFFF"/>
        </w:rPr>
      </w:pPr>
    </w:p>
    <w:p w14:paraId="13046725" w14:textId="77777777" w:rsidR="00C0078E" w:rsidRDefault="00C0078E" w:rsidP="001C21B2">
      <w:pPr>
        <w:spacing w:line="276" w:lineRule="auto"/>
        <w:jc w:val="both"/>
        <w:rPr>
          <w:rFonts w:asciiTheme="majorBidi" w:hAnsiTheme="majorBidi" w:cstheme="majorBidi"/>
          <w:color w:val="000000" w:themeColor="text1"/>
          <w:shd w:val="clear" w:color="auto" w:fill="FFFFFF"/>
        </w:rPr>
      </w:pPr>
    </w:p>
    <w:p w14:paraId="2F8CCDA4" w14:textId="77777777" w:rsidR="00C0078E" w:rsidRDefault="00C0078E" w:rsidP="001C21B2">
      <w:pPr>
        <w:spacing w:line="276" w:lineRule="auto"/>
        <w:jc w:val="both"/>
        <w:rPr>
          <w:rFonts w:asciiTheme="majorBidi" w:hAnsiTheme="majorBidi" w:cstheme="majorBidi"/>
          <w:color w:val="000000" w:themeColor="text1"/>
          <w:shd w:val="clear" w:color="auto" w:fill="FFFFFF"/>
        </w:rPr>
      </w:pPr>
    </w:p>
    <w:p w14:paraId="3DCFD653" w14:textId="77777777" w:rsidR="00C0078E" w:rsidRDefault="00C0078E" w:rsidP="001C21B2">
      <w:pPr>
        <w:spacing w:line="276" w:lineRule="auto"/>
        <w:jc w:val="both"/>
        <w:rPr>
          <w:rFonts w:asciiTheme="majorBidi" w:hAnsiTheme="majorBidi" w:cstheme="majorBidi"/>
          <w:color w:val="000000" w:themeColor="text1"/>
          <w:shd w:val="clear" w:color="auto" w:fill="FFFFFF"/>
        </w:rPr>
      </w:pPr>
    </w:p>
    <w:p w14:paraId="577C6BE9" w14:textId="77777777" w:rsidR="00C0078E" w:rsidRDefault="00C0078E" w:rsidP="001C21B2">
      <w:pPr>
        <w:spacing w:line="276" w:lineRule="auto"/>
        <w:jc w:val="both"/>
        <w:rPr>
          <w:rFonts w:asciiTheme="majorBidi" w:hAnsiTheme="majorBidi" w:cstheme="majorBidi"/>
          <w:color w:val="000000" w:themeColor="text1"/>
          <w:shd w:val="clear" w:color="auto" w:fill="FFFFFF"/>
        </w:rPr>
      </w:pPr>
    </w:p>
    <w:p w14:paraId="73FE552E" w14:textId="77777777" w:rsidR="00C0078E" w:rsidRDefault="00C0078E" w:rsidP="001C21B2">
      <w:pPr>
        <w:spacing w:line="276" w:lineRule="auto"/>
        <w:jc w:val="both"/>
        <w:rPr>
          <w:rFonts w:asciiTheme="majorBidi" w:hAnsiTheme="majorBidi" w:cstheme="majorBidi"/>
          <w:color w:val="000000" w:themeColor="text1"/>
          <w:shd w:val="clear" w:color="auto" w:fill="FFFFFF"/>
        </w:rPr>
      </w:pPr>
    </w:p>
    <w:p w14:paraId="271DFA7B" w14:textId="77777777" w:rsidR="00C0078E" w:rsidRDefault="00C0078E" w:rsidP="001C21B2">
      <w:pPr>
        <w:spacing w:line="276" w:lineRule="auto"/>
        <w:jc w:val="both"/>
        <w:rPr>
          <w:rFonts w:asciiTheme="majorBidi" w:hAnsiTheme="majorBidi" w:cstheme="majorBidi"/>
          <w:color w:val="000000" w:themeColor="text1"/>
          <w:shd w:val="clear" w:color="auto" w:fill="FFFFFF"/>
        </w:rPr>
      </w:pPr>
    </w:p>
    <w:p w14:paraId="76E4E863" w14:textId="77777777" w:rsidR="00C0078E" w:rsidRDefault="00C0078E" w:rsidP="001C21B2">
      <w:pPr>
        <w:spacing w:line="276" w:lineRule="auto"/>
        <w:jc w:val="both"/>
        <w:rPr>
          <w:rFonts w:asciiTheme="majorBidi" w:hAnsiTheme="majorBidi" w:cstheme="majorBidi"/>
          <w:color w:val="000000" w:themeColor="text1"/>
          <w:shd w:val="clear" w:color="auto" w:fill="FFFFFF"/>
        </w:rPr>
      </w:pPr>
    </w:p>
    <w:p w14:paraId="02FC9727" w14:textId="77777777" w:rsidR="00C0078E" w:rsidRDefault="00C0078E" w:rsidP="001C21B2">
      <w:pPr>
        <w:spacing w:line="276" w:lineRule="auto"/>
        <w:jc w:val="both"/>
        <w:rPr>
          <w:rFonts w:asciiTheme="majorBidi" w:hAnsiTheme="majorBidi" w:cstheme="majorBidi"/>
          <w:color w:val="000000" w:themeColor="text1"/>
          <w:shd w:val="clear" w:color="auto" w:fill="FFFFFF"/>
        </w:rPr>
      </w:pPr>
    </w:p>
    <w:p w14:paraId="2F73EC8E" w14:textId="77777777" w:rsidR="00C0078E" w:rsidRDefault="00C0078E" w:rsidP="001C21B2">
      <w:pPr>
        <w:spacing w:line="276" w:lineRule="auto"/>
        <w:jc w:val="both"/>
        <w:rPr>
          <w:rFonts w:asciiTheme="majorBidi" w:hAnsiTheme="majorBidi" w:cstheme="majorBidi"/>
          <w:color w:val="000000" w:themeColor="text1"/>
          <w:shd w:val="clear" w:color="auto" w:fill="FFFFFF"/>
        </w:rPr>
      </w:pPr>
    </w:p>
    <w:p w14:paraId="71284199" w14:textId="77777777" w:rsidR="00C0078E" w:rsidRDefault="00C0078E" w:rsidP="001C21B2">
      <w:pPr>
        <w:spacing w:line="276" w:lineRule="auto"/>
        <w:jc w:val="both"/>
        <w:rPr>
          <w:rFonts w:asciiTheme="majorBidi" w:hAnsiTheme="majorBidi" w:cstheme="majorBidi"/>
          <w:color w:val="000000" w:themeColor="text1"/>
          <w:shd w:val="clear" w:color="auto" w:fill="FFFFFF"/>
        </w:rPr>
      </w:pPr>
    </w:p>
    <w:p w14:paraId="5871BBA2" w14:textId="77777777" w:rsidR="00C0078E" w:rsidRDefault="00C0078E" w:rsidP="001C21B2">
      <w:pPr>
        <w:spacing w:line="276" w:lineRule="auto"/>
        <w:jc w:val="both"/>
        <w:rPr>
          <w:rFonts w:asciiTheme="majorBidi" w:hAnsiTheme="majorBidi" w:cstheme="majorBidi"/>
          <w:color w:val="000000" w:themeColor="text1"/>
          <w:shd w:val="clear" w:color="auto" w:fill="FFFFFF"/>
        </w:rPr>
      </w:pPr>
    </w:p>
    <w:p w14:paraId="68686357" w14:textId="77777777" w:rsidR="00C0078E" w:rsidRDefault="00C0078E" w:rsidP="001C21B2">
      <w:pPr>
        <w:spacing w:line="276" w:lineRule="auto"/>
        <w:jc w:val="both"/>
        <w:rPr>
          <w:rFonts w:asciiTheme="majorBidi" w:hAnsiTheme="majorBidi" w:cstheme="majorBidi"/>
          <w:color w:val="000000" w:themeColor="text1"/>
          <w:shd w:val="clear" w:color="auto" w:fill="FFFFFF"/>
        </w:rPr>
      </w:pPr>
    </w:p>
    <w:p w14:paraId="37014E05" w14:textId="77777777" w:rsidR="00C0078E" w:rsidRDefault="00C0078E" w:rsidP="001C21B2">
      <w:pPr>
        <w:spacing w:line="276" w:lineRule="auto"/>
        <w:jc w:val="both"/>
        <w:rPr>
          <w:rFonts w:asciiTheme="majorBidi" w:hAnsiTheme="majorBidi" w:cstheme="majorBidi"/>
          <w:color w:val="000000" w:themeColor="text1"/>
          <w:shd w:val="clear" w:color="auto" w:fill="FFFFFF"/>
        </w:rPr>
      </w:pPr>
    </w:p>
    <w:p w14:paraId="4DA7E359" w14:textId="77777777" w:rsidR="00C0078E" w:rsidRDefault="00C0078E" w:rsidP="001C21B2">
      <w:pPr>
        <w:spacing w:line="276" w:lineRule="auto"/>
        <w:jc w:val="both"/>
        <w:rPr>
          <w:rFonts w:asciiTheme="majorBidi" w:hAnsiTheme="majorBidi" w:cstheme="majorBidi"/>
          <w:color w:val="000000" w:themeColor="text1"/>
          <w:shd w:val="clear" w:color="auto" w:fill="FFFFFF"/>
        </w:rPr>
      </w:pPr>
    </w:p>
    <w:p w14:paraId="1F7DF064" w14:textId="77777777" w:rsidR="00C0078E" w:rsidRDefault="00C0078E" w:rsidP="001C21B2">
      <w:pPr>
        <w:spacing w:line="276" w:lineRule="auto"/>
        <w:jc w:val="both"/>
        <w:rPr>
          <w:rFonts w:asciiTheme="majorBidi" w:hAnsiTheme="majorBidi" w:cstheme="majorBidi"/>
          <w:color w:val="000000" w:themeColor="text1"/>
          <w:shd w:val="clear" w:color="auto" w:fill="FFFFFF"/>
        </w:rPr>
      </w:pPr>
    </w:p>
    <w:p w14:paraId="564A0900" w14:textId="3E17949B" w:rsidR="001C21B2" w:rsidRDefault="001C21B2" w:rsidP="001C21B2">
      <w:pPr>
        <w:spacing w:line="276" w:lineRule="auto"/>
        <w:jc w:val="both"/>
        <w:rPr>
          <w:rFonts w:asciiTheme="majorBidi" w:hAnsiTheme="majorBidi" w:cstheme="majorBidi"/>
          <w:color w:val="000000" w:themeColor="text1"/>
        </w:rPr>
      </w:pPr>
      <w:r w:rsidRPr="00AF2A4E">
        <w:rPr>
          <w:rFonts w:asciiTheme="majorBidi" w:hAnsiTheme="majorBidi" w:cstheme="majorBidi"/>
          <w:color w:val="000000" w:themeColor="text1"/>
          <w:shd w:val="clear" w:color="auto" w:fill="FFFFFF"/>
        </w:rPr>
        <w:lastRenderedPageBreak/>
        <w:t xml:space="preserve">Supplementary </w:t>
      </w:r>
      <w:r w:rsidR="006E46CB">
        <w:rPr>
          <w:rFonts w:asciiTheme="majorBidi" w:hAnsiTheme="majorBidi" w:cstheme="majorBidi"/>
          <w:color w:val="000000" w:themeColor="text1"/>
          <w:shd w:val="clear" w:color="auto" w:fill="FFFFFF"/>
        </w:rPr>
        <w:t>t</w:t>
      </w:r>
      <w:r>
        <w:rPr>
          <w:rFonts w:asciiTheme="majorBidi" w:hAnsiTheme="majorBidi" w:cstheme="majorBidi"/>
          <w:color w:val="000000" w:themeColor="text1"/>
          <w:shd w:val="clear" w:color="auto" w:fill="FFFFFF"/>
        </w:rPr>
        <w:t xml:space="preserve">able 1:  </w:t>
      </w:r>
      <w:r w:rsidRPr="00AC1278">
        <w:rPr>
          <w:rFonts w:asciiTheme="majorBidi" w:hAnsiTheme="majorBidi" w:cstheme="majorBidi"/>
          <w:color w:val="000000" w:themeColor="text1"/>
        </w:rPr>
        <w:t>Primer sequence details</w:t>
      </w:r>
      <w:r>
        <w:rPr>
          <w:rFonts w:asciiTheme="majorBidi" w:hAnsiTheme="majorBidi" w:cstheme="majorBidi"/>
          <w:color w:val="000000" w:themeColor="text1"/>
        </w:rPr>
        <w:t>.</w:t>
      </w:r>
      <w:r w:rsidRPr="00AC1278">
        <w:rPr>
          <w:rFonts w:asciiTheme="majorBidi" w:hAnsiTheme="majorBidi" w:cstheme="majorBidi"/>
          <w:color w:val="000000" w:themeColor="text1"/>
        </w:rPr>
        <w:t xml:space="preserve">  </w:t>
      </w:r>
    </w:p>
    <w:p w14:paraId="71483338" w14:textId="77777777" w:rsidR="001C21B2" w:rsidRDefault="001C21B2" w:rsidP="001C21B2">
      <w:pPr>
        <w:spacing w:line="276" w:lineRule="auto"/>
        <w:jc w:val="both"/>
        <w:rPr>
          <w:rFonts w:asciiTheme="majorBidi" w:hAnsiTheme="majorBidi" w:cstheme="majorBidi"/>
          <w:color w:val="000000" w:themeColor="text1"/>
        </w:rPr>
      </w:pPr>
    </w:p>
    <w:tbl>
      <w:tblPr>
        <w:tblStyle w:val="TableGrid"/>
        <w:tblW w:w="8500" w:type="dxa"/>
        <w:tblInd w:w="137" w:type="dxa"/>
        <w:tblLook w:val="04A0" w:firstRow="1" w:lastRow="0" w:firstColumn="1" w:lastColumn="0" w:noHBand="0" w:noVBand="1"/>
      </w:tblPr>
      <w:tblGrid>
        <w:gridCol w:w="1389"/>
        <w:gridCol w:w="3583"/>
        <w:gridCol w:w="3528"/>
      </w:tblGrid>
      <w:tr w:rsidR="001C21B2" w:rsidRPr="003B128E" w14:paraId="64FDC4C4" w14:textId="77777777" w:rsidTr="009E50F9">
        <w:tc>
          <w:tcPr>
            <w:tcW w:w="1495" w:type="dxa"/>
            <w:vMerge w:val="restart"/>
          </w:tcPr>
          <w:p w14:paraId="79E1CC99" w14:textId="77777777" w:rsidR="001C21B2" w:rsidRPr="009B12F7" w:rsidRDefault="001C21B2" w:rsidP="009E50F9">
            <w:pPr>
              <w:spacing w:before="100" w:beforeAutospacing="1" w:after="100" w:afterAutospacing="1" w:line="360" w:lineRule="auto"/>
              <w:ind w:right="-390"/>
              <w:jc w:val="center"/>
              <w:rPr>
                <w:rFonts w:asciiTheme="majorBidi" w:hAnsiTheme="majorBidi" w:cstheme="majorBidi"/>
                <w:color w:val="FF0000"/>
                <w:sz w:val="20"/>
                <w:szCs w:val="20"/>
              </w:rPr>
            </w:pPr>
            <w:r w:rsidRPr="009B12F7">
              <w:rPr>
                <w:rFonts w:asciiTheme="majorBidi" w:hAnsiTheme="majorBidi" w:cstheme="majorBidi"/>
                <w:color w:val="000000" w:themeColor="text1"/>
                <w:sz w:val="20"/>
                <w:szCs w:val="20"/>
              </w:rPr>
              <w:t>Gene</w:t>
            </w:r>
          </w:p>
        </w:tc>
        <w:tc>
          <w:tcPr>
            <w:tcW w:w="7005" w:type="dxa"/>
            <w:gridSpan w:val="2"/>
          </w:tcPr>
          <w:p w14:paraId="66730117" w14:textId="77777777" w:rsidR="001C21B2" w:rsidRPr="009B12F7" w:rsidRDefault="001C21B2" w:rsidP="009E50F9">
            <w:pPr>
              <w:spacing w:before="100" w:beforeAutospacing="1" w:after="100" w:afterAutospacing="1" w:line="360" w:lineRule="auto"/>
              <w:jc w:val="center"/>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Primer sequence</w:t>
            </w:r>
          </w:p>
        </w:tc>
      </w:tr>
      <w:tr w:rsidR="001C21B2" w:rsidRPr="003B128E" w14:paraId="18F7062F" w14:textId="77777777" w:rsidTr="009E50F9">
        <w:tc>
          <w:tcPr>
            <w:tcW w:w="1495" w:type="dxa"/>
            <w:vMerge/>
          </w:tcPr>
          <w:p w14:paraId="7672853E"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FF0000"/>
                <w:sz w:val="20"/>
                <w:szCs w:val="20"/>
              </w:rPr>
            </w:pPr>
          </w:p>
        </w:tc>
        <w:tc>
          <w:tcPr>
            <w:tcW w:w="3436" w:type="dxa"/>
          </w:tcPr>
          <w:p w14:paraId="226E86E6" w14:textId="04C6D896" w:rsidR="001C21B2" w:rsidRPr="009B12F7" w:rsidRDefault="001C21B2" w:rsidP="009E50F9">
            <w:pPr>
              <w:spacing w:before="100" w:beforeAutospacing="1" w:after="100" w:afterAutospacing="1" w:line="360" w:lineRule="auto"/>
              <w:jc w:val="center"/>
              <w:rPr>
                <w:rFonts w:asciiTheme="majorBidi" w:hAnsiTheme="majorBidi" w:cstheme="majorBidi"/>
                <w:color w:val="FF0000"/>
                <w:sz w:val="20"/>
                <w:szCs w:val="20"/>
              </w:rPr>
            </w:pPr>
            <w:r w:rsidRPr="009B12F7">
              <w:rPr>
                <w:rFonts w:asciiTheme="majorBidi" w:hAnsiTheme="majorBidi" w:cstheme="majorBidi"/>
                <w:color w:val="000000" w:themeColor="text1"/>
                <w:sz w:val="20"/>
                <w:szCs w:val="20"/>
              </w:rPr>
              <w:t>Forward</w:t>
            </w:r>
            <w:r w:rsidR="0006175B">
              <w:rPr>
                <w:rFonts w:asciiTheme="majorBidi" w:hAnsiTheme="majorBidi" w:cstheme="majorBidi"/>
                <w:color w:val="000000" w:themeColor="text1"/>
                <w:sz w:val="20"/>
                <w:szCs w:val="20"/>
              </w:rPr>
              <w:t xml:space="preserve"> (5’-3’)</w:t>
            </w:r>
          </w:p>
        </w:tc>
        <w:tc>
          <w:tcPr>
            <w:tcW w:w="3569" w:type="dxa"/>
          </w:tcPr>
          <w:p w14:paraId="0539E446" w14:textId="0E1D4D8C" w:rsidR="001C21B2" w:rsidRPr="009B12F7" w:rsidRDefault="001C21B2" w:rsidP="009E50F9">
            <w:pPr>
              <w:spacing w:before="100" w:beforeAutospacing="1" w:after="100" w:afterAutospacing="1" w:line="360" w:lineRule="auto"/>
              <w:jc w:val="center"/>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Reverse</w:t>
            </w:r>
            <w:r w:rsidR="0006175B">
              <w:rPr>
                <w:rFonts w:asciiTheme="majorBidi" w:hAnsiTheme="majorBidi" w:cstheme="majorBidi"/>
                <w:color w:val="000000" w:themeColor="text1"/>
                <w:sz w:val="20"/>
                <w:szCs w:val="20"/>
              </w:rPr>
              <w:t xml:space="preserve"> (5’-3’)</w:t>
            </w:r>
          </w:p>
        </w:tc>
      </w:tr>
      <w:tr w:rsidR="001C21B2" w:rsidRPr="003B128E" w14:paraId="26A6F561" w14:textId="77777777" w:rsidTr="009E50F9">
        <w:tc>
          <w:tcPr>
            <w:tcW w:w="1495" w:type="dxa"/>
          </w:tcPr>
          <w:p w14:paraId="57B4E7C1" w14:textId="77777777" w:rsidR="001C21B2" w:rsidRPr="009B12F7" w:rsidRDefault="001C21B2" w:rsidP="009E50F9">
            <w:pPr>
              <w:spacing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CEBP-α</w:t>
            </w:r>
          </w:p>
        </w:tc>
        <w:tc>
          <w:tcPr>
            <w:tcW w:w="3436" w:type="dxa"/>
          </w:tcPr>
          <w:p w14:paraId="522BB72C"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TTCATGGAGAATGGGGGCAC</w:t>
            </w:r>
          </w:p>
        </w:tc>
        <w:tc>
          <w:tcPr>
            <w:tcW w:w="3569" w:type="dxa"/>
          </w:tcPr>
          <w:p w14:paraId="721EE793"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GGCTGGCGACATACAGTACA</w:t>
            </w:r>
          </w:p>
        </w:tc>
      </w:tr>
      <w:tr w:rsidR="001C21B2" w:rsidRPr="003B128E" w14:paraId="78619CA2" w14:textId="77777777" w:rsidTr="009E50F9">
        <w:tc>
          <w:tcPr>
            <w:tcW w:w="1495" w:type="dxa"/>
          </w:tcPr>
          <w:p w14:paraId="6E205131" w14:textId="77777777" w:rsidR="001C21B2" w:rsidRPr="009B12F7" w:rsidRDefault="001C21B2" w:rsidP="009E50F9">
            <w:pPr>
              <w:spacing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CEBP-β</w:t>
            </w:r>
          </w:p>
        </w:tc>
        <w:tc>
          <w:tcPr>
            <w:tcW w:w="3436" w:type="dxa"/>
          </w:tcPr>
          <w:p w14:paraId="68D7C587"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GCTGAGCGACGAGTACAAGA</w:t>
            </w:r>
          </w:p>
        </w:tc>
        <w:tc>
          <w:tcPr>
            <w:tcW w:w="3569" w:type="dxa"/>
          </w:tcPr>
          <w:p w14:paraId="38C1A848"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CTTGAACAAGTTCCGCAGGG</w:t>
            </w:r>
          </w:p>
        </w:tc>
      </w:tr>
      <w:tr w:rsidR="001C21B2" w:rsidRPr="003B128E" w14:paraId="3B1F4621" w14:textId="77777777" w:rsidTr="009E50F9">
        <w:tc>
          <w:tcPr>
            <w:tcW w:w="1495" w:type="dxa"/>
          </w:tcPr>
          <w:p w14:paraId="53C2E1D2" w14:textId="2A0413CA" w:rsidR="001C21B2" w:rsidRPr="009B12F7" w:rsidRDefault="001C21B2" w:rsidP="009E50F9">
            <w:pPr>
              <w:spacing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PPAR</w:t>
            </w:r>
            <w:r w:rsidR="008C2AEF">
              <w:rPr>
                <w:rFonts w:asciiTheme="majorBidi" w:hAnsiTheme="majorBidi" w:cstheme="majorBidi"/>
                <w:color w:val="000000" w:themeColor="text1"/>
                <w:sz w:val="20"/>
                <w:szCs w:val="20"/>
              </w:rPr>
              <w:t>-</w:t>
            </w:r>
            <w:r w:rsidRPr="009B12F7">
              <w:rPr>
                <w:rFonts w:asciiTheme="majorBidi" w:hAnsiTheme="majorBidi" w:cstheme="majorBidi"/>
                <w:color w:val="000000" w:themeColor="text1"/>
                <w:sz w:val="20"/>
                <w:szCs w:val="20"/>
              </w:rPr>
              <w:t>γ</w:t>
            </w:r>
          </w:p>
        </w:tc>
        <w:tc>
          <w:tcPr>
            <w:tcW w:w="3436" w:type="dxa"/>
          </w:tcPr>
          <w:p w14:paraId="765E0F93"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ATTGAGTGCCGAGTCTGTGG</w:t>
            </w:r>
          </w:p>
        </w:tc>
        <w:tc>
          <w:tcPr>
            <w:tcW w:w="3569" w:type="dxa"/>
          </w:tcPr>
          <w:p w14:paraId="118875E3"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GCCCAAACCTGATGGCATTG</w:t>
            </w:r>
          </w:p>
        </w:tc>
      </w:tr>
      <w:tr w:rsidR="001C21B2" w:rsidRPr="003B128E" w14:paraId="31EED365" w14:textId="77777777" w:rsidTr="009E50F9">
        <w:tc>
          <w:tcPr>
            <w:tcW w:w="1495" w:type="dxa"/>
          </w:tcPr>
          <w:p w14:paraId="39D23076" w14:textId="77777777" w:rsidR="001C21B2" w:rsidRPr="009B12F7" w:rsidRDefault="001C21B2" w:rsidP="009E50F9">
            <w:pPr>
              <w:spacing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COL1A1</w:t>
            </w:r>
          </w:p>
        </w:tc>
        <w:tc>
          <w:tcPr>
            <w:tcW w:w="3436" w:type="dxa"/>
          </w:tcPr>
          <w:p w14:paraId="4F99FBDA"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ACGCCATCAAGGTCTACTGC</w:t>
            </w:r>
          </w:p>
        </w:tc>
        <w:tc>
          <w:tcPr>
            <w:tcW w:w="3569" w:type="dxa"/>
          </w:tcPr>
          <w:p w14:paraId="615FC3FE"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ACTCGAACGGGAATCCATCG</w:t>
            </w:r>
          </w:p>
        </w:tc>
      </w:tr>
      <w:tr w:rsidR="001C21B2" w:rsidRPr="003B128E" w14:paraId="2F5FE869" w14:textId="77777777" w:rsidTr="009E50F9">
        <w:tc>
          <w:tcPr>
            <w:tcW w:w="1495" w:type="dxa"/>
          </w:tcPr>
          <w:p w14:paraId="3230A7A7" w14:textId="77777777" w:rsidR="001C21B2" w:rsidRPr="009B12F7" w:rsidRDefault="001C21B2" w:rsidP="009E50F9">
            <w:pPr>
              <w:spacing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COL6A3</w:t>
            </w:r>
          </w:p>
        </w:tc>
        <w:tc>
          <w:tcPr>
            <w:tcW w:w="3436" w:type="dxa"/>
          </w:tcPr>
          <w:p w14:paraId="0F9C82F8"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ACTGGAACCACGGAAGTTCA</w:t>
            </w:r>
          </w:p>
        </w:tc>
        <w:tc>
          <w:tcPr>
            <w:tcW w:w="3569" w:type="dxa"/>
          </w:tcPr>
          <w:p w14:paraId="02591AA5"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GTCACTTCCAACATCGAGGC</w:t>
            </w:r>
          </w:p>
        </w:tc>
      </w:tr>
      <w:tr w:rsidR="001C21B2" w:rsidRPr="003B128E" w14:paraId="6533B2C4" w14:textId="77777777" w:rsidTr="009E50F9">
        <w:tc>
          <w:tcPr>
            <w:tcW w:w="1495" w:type="dxa"/>
          </w:tcPr>
          <w:p w14:paraId="0D63CE08" w14:textId="77777777" w:rsidR="001C21B2" w:rsidRPr="009B12F7" w:rsidRDefault="001C21B2" w:rsidP="009E50F9">
            <w:pPr>
              <w:spacing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DKK3</w:t>
            </w:r>
          </w:p>
        </w:tc>
        <w:tc>
          <w:tcPr>
            <w:tcW w:w="3436" w:type="dxa"/>
          </w:tcPr>
          <w:p w14:paraId="48E3B0C5"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shd w:val="clear" w:color="auto" w:fill="FFFFFF"/>
              </w:rPr>
              <w:t>GACCAGCAGATGCTATGCAC</w:t>
            </w:r>
          </w:p>
        </w:tc>
        <w:tc>
          <w:tcPr>
            <w:tcW w:w="3569" w:type="dxa"/>
          </w:tcPr>
          <w:p w14:paraId="62014151"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shd w:val="clear" w:color="auto" w:fill="FFFFFF"/>
              </w:rPr>
              <w:t>TCACAGATGGTCCCATTGCC</w:t>
            </w:r>
          </w:p>
        </w:tc>
      </w:tr>
      <w:tr w:rsidR="001C21B2" w:rsidRPr="003B128E" w14:paraId="4479B5E0" w14:textId="77777777" w:rsidTr="009E50F9">
        <w:tc>
          <w:tcPr>
            <w:tcW w:w="1495" w:type="dxa"/>
          </w:tcPr>
          <w:p w14:paraId="0B5DEA17" w14:textId="77777777" w:rsidR="001C21B2" w:rsidRPr="009B12F7" w:rsidRDefault="001C21B2" w:rsidP="009E50F9">
            <w:pPr>
              <w:spacing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GLUT4</w:t>
            </w:r>
          </w:p>
        </w:tc>
        <w:tc>
          <w:tcPr>
            <w:tcW w:w="3436" w:type="dxa"/>
          </w:tcPr>
          <w:p w14:paraId="2CEA2283"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222222"/>
                <w:sz w:val="20"/>
                <w:szCs w:val="20"/>
                <w:shd w:val="clear" w:color="auto" w:fill="FFFFFF"/>
              </w:rPr>
              <w:t>GCCTGCCCGAAAGAGTCTAAA</w:t>
            </w:r>
          </w:p>
        </w:tc>
        <w:tc>
          <w:tcPr>
            <w:tcW w:w="3569" w:type="dxa"/>
          </w:tcPr>
          <w:p w14:paraId="2D3AD13C"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222222"/>
                <w:sz w:val="20"/>
                <w:szCs w:val="20"/>
                <w:shd w:val="clear" w:color="auto" w:fill="FFFFFF"/>
              </w:rPr>
              <w:t>TGATGCCTGAGAGCTGTTGG</w:t>
            </w:r>
          </w:p>
        </w:tc>
      </w:tr>
      <w:tr w:rsidR="001C21B2" w:rsidRPr="003B128E" w14:paraId="19F5B115" w14:textId="77777777" w:rsidTr="009E50F9">
        <w:tc>
          <w:tcPr>
            <w:tcW w:w="1495" w:type="dxa"/>
          </w:tcPr>
          <w:p w14:paraId="0C432C5E"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 xml:space="preserve">GPNMB </w:t>
            </w:r>
          </w:p>
        </w:tc>
        <w:tc>
          <w:tcPr>
            <w:tcW w:w="3436" w:type="dxa"/>
          </w:tcPr>
          <w:p w14:paraId="0809CB66"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shd w:val="clear" w:color="auto" w:fill="FFFFFF"/>
              </w:rPr>
              <w:t>TCTATCCCTGGCAAAGACCCA</w:t>
            </w:r>
          </w:p>
        </w:tc>
        <w:tc>
          <w:tcPr>
            <w:tcW w:w="3569" w:type="dxa"/>
          </w:tcPr>
          <w:p w14:paraId="7ACCB2D6"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shd w:val="clear" w:color="auto" w:fill="FFFFFF"/>
              </w:rPr>
              <w:t>GCCCTTTCAAGGTTTGTACAGC</w:t>
            </w:r>
          </w:p>
        </w:tc>
      </w:tr>
      <w:tr w:rsidR="001C21B2" w:rsidRPr="003B128E" w14:paraId="1D4FCCAC" w14:textId="77777777" w:rsidTr="009E50F9">
        <w:tc>
          <w:tcPr>
            <w:tcW w:w="1495" w:type="dxa"/>
          </w:tcPr>
          <w:p w14:paraId="0197377E"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NLRP4</w:t>
            </w:r>
          </w:p>
        </w:tc>
        <w:tc>
          <w:tcPr>
            <w:tcW w:w="3436" w:type="dxa"/>
          </w:tcPr>
          <w:p w14:paraId="21388D7B"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shd w:val="clear" w:color="auto" w:fill="FFFFFF"/>
              </w:rPr>
              <w:t>GCCACATACGTACTTGGATTGC</w:t>
            </w:r>
          </w:p>
        </w:tc>
        <w:tc>
          <w:tcPr>
            <w:tcW w:w="3569" w:type="dxa"/>
          </w:tcPr>
          <w:p w14:paraId="11985DB6"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shd w:val="clear" w:color="auto" w:fill="FFFFFF"/>
              </w:rPr>
              <w:t>TGCGCCAGAATTTCCATCCT</w:t>
            </w:r>
          </w:p>
        </w:tc>
      </w:tr>
      <w:tr w:rsidR="001C21B2" w:rsidRPr="003B128E" w14:paraId="003E7BF7" w14:textId="77777777" w:rsidTr="009E50F9">
        <w:tc>
          <w:tcPr>
            <w:tcW w:w="1495" w:type="dxa"/>
          </w:tcPr>
          <w:p w14:paraId="196BB180"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Pet2</w:t>
            </w:r>
          </w:p>
        </w:tc>
        <w:tc>
          <w:tcPr>
            <w:tcW w:w="3436" w:type="dxa"/>
          </w:tcPr>
          <w:p w14:paraId="53853083"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222222"/>
                <w:sz w:val="20"/>
                <w:szCs w:val="20"/>
                <w:shd w:val="clear" w:color="auto" w:fill="FFFFFF"/>
              </w:rPr>
              <w:t>TCTCTCATTTTTAAGTGGGACAAC</w:t>
            </w:r>
          </w:p>
        </w:tc>
        <w:tc>
          <w:tcPr>
            <w:tcW w:w="3569" w:type="dxa"/>
          </w:tcPr>
          <w:p w14:paraId="37A2EBD8"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222222"/>
                <w:sz w:val="20"/>
                <w:szCs w:val="20"/>
                <w:shd w:val="clear" w:color="auto" w:fill="FFFFFF"/>
              </w:rPr>
              <w:t>TGCAGCATTTGTGTAGCTCT</w:t>
            </w:r>
          </w:p>
        </w:tc>
      </w:tr>
      <w:tr w:rsidR="001C21B2" w:rsidRPr="003B128E" w14:paraId="0A8374C2" w14:textId="77777777" w:rsidTr="009E50F9">
        <w:tc>
          <w:tcPr>
            <w:tcW w:w="1495" w:type="dxa"/>
          </w:tcPr>
          <w:p w14:paraId="78265292"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Pla2G5</w:t>
            </w:r>
          </w:p>
        </w:tc>
        <w:tc>
          <w:tcPr>
            <w:tcW w:w="3436" w:type="dxa"/>
          </w:tcPr>
          <w:p w14:paraId="713AB2CF"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shd w:val="clear" w:color="auto" w:fill="FFFFFF"/>
              </w:rPr>
              <w:t>GAAGAAGAGGAAATGAGGTGCTTG</w:t>
            </w:r>
          </w:p>
        </w:tc>
        <w:tc>
          <w:tcPr>
            <w:tcW w:w="3569" w:type="dxa"/>
          </w:tcPr>
          <w:p w14:paraId="73EA9C84"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shd w:val="clear" w:color="auto" w:fill="FFFFFF"/>
              </w:rPr>
              <w:t>TTTGTAGCCTGGTCTCAGCG</w:t>
            </w:r>
          </w:p>
        </w:tc>
      </w:tr>
      <w:tr w:rsidR="001C21B2" w:rsidRPr="003B128E" w14:paraId="2ABB0640" w14:textId="77777777" w:rsidTr="009E50F9">
        <w:tc>
          <w:tcPr>
            <w:tcW w:w="1495" w:type="dxa"/>
          </w:tcPr>
          <w:p w14:paraId="7022F33E"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TSPAN10</w:t>
            </w:r>
          </w:p>
        </w:tc>
        <w:tc>
          <w:tcPr>
            <w:tcW w:w="3436" w:type="dxa"/>
          </w:tcPr>
          <w:p w14:paraId="07DA7748" w14:textId="77777777" w:rsidR="001C21B2" w:rsidRPr="009B12F7" w:rsidRDefault="001C21B2" w:rsidP="009E50F9">
            <w:pPr>
              <w:pStyle w:val="NormalWeb"/>
              <w:rPr>
                <w:rFonts w:asciiTheme="majorBidi" w:hAnsiTheme="majorBidi" w:cstheme="majorBidi"/>
                <w:color w:val="222222"/>
                <w:sz w:val="20"/>
                <w:szCs w:val="20"/>
                <w:shd w:val="clear" w:color="auto" w:fill="FFFFFF"/>
              </w:rPr>
            </w:pPr>
            <w:r w:rsidRPr="009B12F7">
              <w:rPr>
                <w:rFonts w:asciiTheme="majorBidi" w:hAnsiTheme="majorBidi" w:cstheme="majorBidi"/>
                <w:color w:val="222222"/>
                <w:sz w:val="20"/>
                <w:szCs w:val="20"/>
                <w:shd w:val="clear" w:color="auto" w:fill="FFFFFF"/>
              </w:rPr>
              <w:t>GGACTGGCAACAGAACCTGTACTT</w:t>
            </w:r>
          </w:p>
        </w:tc>
        <w:tc>
          <w:tcPr>
            <w:tcW w:w="3569" w:type="dxa"/>
          </w:tcPr>
          <w:p w14:paraId="631EAC0B" w14:textId="77777777" w:rsidR="001C21B2" w:rsidRPr="009B12F7" w:rsidRDefault="001C21B2" w:rsidP="009E50F9">
            <w:pPr>
              <w:pStyle w:val="NormalWeb"/>
              <w:rPr>
                <w:rFonts w:asciiTheme="majorBidi" w:hAnsiTheme="majorBidi" w:cstheme="majorBidi"/>
                <w:color w:val="000000" w:themeColor="text1"/>
                <w:sz w:val="20"/>
                <w:szCs w:val="20"/>
              </w:rPr>
            </w:pPr>
            <w:r w:rsidRPr="009B12F7">
              <w:rPr>
                <w:rFonts w:asciiTheme="majorBidi" w:hAnsiTheme="majorBidi" w:cstheme="majorBidi"/>
                <w:color w:val="222222"/>
                <w:sz w:val="20"/>
                <w:szCs w:val="20"/>
                <w:shd w:val="clear" w:color="auto" w:fill="FFFFFF"/>
              </w:rPr>
              <w:t>GGTGTTCACTACAGCTCCGTCT</w:t>
            </w:r>
          </w:p>
        </w:tc>
      </w:tr>
      <w:tr w:rsidR="001C21B2" w:rsidRPr="003B128E" w14:paraId="4D63F2B3" w14:textId="77777777" w:rsidTr="009E50F9">
        <w:tc>
          <w:tcPr>
            <w:tcW w:w="1495" w:type="dxa"/>
          </w:tcPr>
          <w:p w14:paraId="63EBA070"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UHRF1</w:t>
            </w:r>
          </w:p>
        </w:tc>
        <w:tc>
          <w:tcPr>
            <w:tcW w:w="3436" w:type="dxa"/>
          </w:tcPr>
          <w:p w14:paraId="6176C4B3"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222222"/>
                <w:sz w:val="20"/>
                <w:szCs w:val="20"/>
                <w:shd w:val="clear" w:color="auto" w:fill="FFFFFF"/>
              </w:rPr>
              <w:t>TAGTGCTCACTTGGGTCTTCAG</w:t>
            </w:r>
          </w:p>
        </w:tc>
        <w:tc>
          <w:tcPr>
            <w:tcW w:w="3569" w:type="dxa"/>
          </w:tcPr>
          <w:p w14:paraId="2464E2F7"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222222"/>
                <w:sz w:val="20"/>
                <w:szCs w:val="20"/>
                <w:shd w:val="clear" w:color="auto" w:fill="FFFFFF"/>
              </w:rPr>
              <w:t>CACATGATGCCGATGTACTCTCT</w:t>
            </w:r>
          </w:p>
        </w:tc>
      </w:tr>
      <w:tr w:rsidR="001C21B2" w:rsidRPr="003B128E" w14:paraId="43F67BFC" w14:textId="77777777" w:rsidTr="009E50F9">
        <w:tc>
          <w:tcPr>
            <w:tcW w:w="1495" w:type="dxa"/>
          </w:tcPr>
          <w:p w14:paraId="0E62961F"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MMP13</w:t>
            </w:r>
          </w:p>
        </w:tc>
        <w:tc>
          <w:tcPr>
            <w:tcW w:w="3436" w:type="dxa"/>
          </w:tcPr>
          <w:p w14:paraId="7725D59C"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 xml:space="preserve">TGTTTGCAGAGCACTACTTGAA </w:t>
            </w:r>
          </w:p>
        </w:tc>
        <w:tc>
          <w:tcPr>
            <w:tcW w:w="3569" w:type="dxa"/>
          </w:tcPr>
          <w:p w14:paraId="0180C447"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 xml:space="preserve">CAGTCACCTCTAAGCCAAAGAAA </w:t>
            </w:r>
          </w:p>
        </w:tc>
      </w:tr>
      <w:tr w:rsidR="001C21B2" w:rsidRPr="00092A90" w14:paraId="71AE6F06" w14:textId="77777777" w:rsidTr="009E50F9">
        <w:tc>
          <w:tcPr>
            <w:tcW w:w="1495" w:type="dxa"/>
          </w:tcPr>
          <w:p w14:paraId="61FF421F"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MMP3</w:t>
            </w:r>
          </w:p>
        </w:tc>
        <w:tc>
          <w:tcPr>
            <w:tcW w:w="3436" w:type="dxa"/>
          </w:tcPr>
          <w:p w14:paraId="189880D2" w14:textId="77777777" w:rsidR="001C21B2" w:rsidRPr="009B12F7" w:rsidRDefault="001C21B2" w:rsidP="009E50F9">
            <w:pPr>
              <w:pStyle w:val="NormalWeb"/>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ACATGGAGACTTTGTCCCTTTTG</w:t>
            </w:r>
          </w:p>
        </w:tc>
        <w:tc>
          <w:tcPr>
            <w:tcW w:w="3569" w:type="dxa"/>
          </w:tcPr>
          <w:p w14:paraId="2D92BECC" w14:textId="77777777" w:rsidR="001C21B2" w:rsidRPr="009B12F7" w:rsidRDefault="001C21B2" w:rsidP="009E50F9">
            <w:pPr>
              <w:spacing w:before="100" w:beforeAutospacing="1" w:after="100" w:afterAutospacing="1"/>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 xml:space="preserve">TTGGCTGAGTGGTAGAGTCCC </w:t>
            </w:r>
          </w:p>
        </w:tc>
      </w:tr>
      <w:tr w:rsidR="001C21B2" w:rsidRPr="00092A90" w14:paraId="0B3DB597" w14:textId="77777777" w:rsidTr="009E50F9">
        <w:tc>
          <w:tcPr>
            <w:tcW w:w="1495" w:type="dxa"/>
          </w:tcPr>
          <w:p w14:paraId="4BE62DFE"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rPr>
              <w:t>ADAM10</w:t>
            </w:r>
          </w:p>
        </w:tc>
        <w:tc>
          <w:tcPr>
            <w:tcW w:w="3436" w:type="dxa"/>
          </w:tcPr>
          <w:p w14:paraId="587F4A01" w14:textId="77777777" w:rsidR="001C21B2" w:rsidRPr="009B12F7" w:rsidRDefault="001C21B2" w:rsidP="009E50F9">
            <w:pPr>
              <w:spacing w:before="100" w:beforeAutospacing="1" w:after="100" w:afterAutospacing="1" w:line="360" w:lineRule="auto"/>
              <w:jc w:val="both"/>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shd w:val="clear" w:color="auto" w:fill="FFFFFF"/>
              </w:rPr>
              <w:t>CATTACACCAAAAACACCAGCG</w:t>
            </w:r>
          </w:p>
        </w:tc>
        <w:tc>
          <w:tcPr>
            <w:tcW w:w="3569" w:type="dxa"/>
          </w:tcPr>
          <w:p w14:paraId="2646F550" w14:textId="77777777" w:rsidR="001C21B2" w:rsidRPr="009B12F7" w:rsidRDefault="001C21B2" w:rsidP="009E50F9">
            <w:pPr>
              <w:spacing w:before="100" w:beforeAutospacing="1" w:after="100" w:afterAutospacing="1"/>
              <w:rPr>
                <w:rFonts w:asciiTheme="majorBidi" w:hAnsiTheme="majorBidi" w:cstheme="majorBidi"/>
                <w:color w:val="000000" w:themeColor="text1"/>
                <w:sz w:val="20"/>
                <w:szCs w:val="20"/>
              </w:rPr>
            </w:pPr>
            <w:r w:rsidRPr="009B12F7">
              <w:rPr>
                <w:rFonts w:asciiTheme="majorBidi" w:hAnsiTheme="majorBidi" w:cstheme="majorBidi"/>
                <w:color w:val="000000" w:themeColor="text1"/>
                <w:sz w:val="20"/>
                <w:szCs w:val="20"/>
                <w:shd w:val="clear" w:color="auto" w:fill="FFFFFF"/>
              </w:rPr>
              <w:t>TCGTAGGTTGAACTGTCTTCCA</w:t>
            </w:r>
          </w:p>
        </w:tc>
      </w:tr>
    </w:tbl>
    <w:p w14:paraId="738F29F8" w14:textId="77777777" w:rsidR="001C21B2" w:rsidRDefault="001C21B2"/>
    <w:sectPr w:rsidR="001C21B2" w:rsidSect="00736F3F">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762CBD"/>
    <w:multiLevelType w:val="hybridMultilevel"/>
    <w:tmpl w:val="9F4CD1F2"/>
    <w:lvl w:ilvl="0" w:tplc="642204E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DCB2F3E"/>
    <w:multiLevelType w:val="hybridMultilevel"/>
    <w:tmpl w:val="50C64160"/>
    <w:lvl w:ilvl="0" w:tplc="451240A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DF611D1"/>
    <w:multiLevelType w:val="hybridMultilevel"/>
    <w:tmpl w:val="99AAAC64"/>
    <w:lvl w:ilvl="0" w:tplc="70A6E8B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F355B36"/>
    <w:multiLevelType w:val="hybridMultilevel"/>
    <w:tmpl w:val="7214ED26"/>
    <w:lvl w:ilvl="0" w:tplc="DAD6F1D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28049822">
    <w:abstractNumId w:val="2"/>
  </w:num>
  <w:num w:numId="2" w16cid:durableId="2039576770">
    <w:abstractNumId w:val="3"/>
  </w:num>
  <w:num w:numId="3" w16cid:durableId="1208029375">
    <w:abstractNumId w:val="0"/>
  </w:num>
  <w:num w:numId="4" w16cid:durableId="12064789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64"/>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50F4"/>
    <w:rsid w:val="0001499C"/>
    <w:rsid w:val="00046E52"/>
    <w:rsid w:val="0006175B"/>
    <w:rsid w:val="00081738"/>
    <w:rsid w:val="00083273"/>
    <w:rsid w:val="000B4AC0"/>
    <w:rsid w:val="000E19C3"/>
    <w:rsid w:val="00110E7D"/>
    <w:rsid w:val="001147B2"/>
    <w:rsid w:val="00133B45"/>
    <w:rsid w:val="0017131C"/>
    <w:rsid w:val="00174B8D"/>
    <w:rsid w:val="00195AC7"/>
    <w:rsid w:val="001A533C"/>
    <w:rsid w:val="001C21B2"/>
    <w:rsid w:val="001C4BAB"/>
    <w:rsid w:val="00211DF0"/>
    <w:rsid w:val="0023354C"/>
    <w:rsid w:val="00266CA6"/>
    <w:rsid w:val="00267B24"/>
    <w:rsid w:val="002A03E4"/>
    <w:rsid w:val="002A47A7"/>
    <w:rsid w:val="002B52E9"/>
    <w:rsid w:val="002E4DFA"/>
    <w:rsid w:val="003013FB"/>
    <w:rsid w:val="00313E8F"/>
    <w:rsid w:val="00334E7E"/>
    <w:rsid w:val="0037491F"/>
    <w:rsid w:val="0038102B"/>
    <w:rsid w:val="00381252"/>
    <w:rsid w:val="00387753"/>
    <w:rsid w:val="003918D3"/>
    <w:rsid w:val="003966F1"/>
    <w:rsid w:val="003B50EB"/>
    <w:rsid w:val="003C54D1"/>
    <w:rsid w:val="003D355C"/>
    <w:rsid w:val="003E2FEF"/>
    <w:rsid w:val="003E4791"/>
    <w:rsid w:val="0043785E"/>
    <w:rsid w:val="00463A2A"/>
    <w:rsid w:val="00466F31"/>
    <w:rsid w:val="004703A4"/>
    <w:rsid w:val="004713E0"/>
    <w:rsid w:val="00490764"/>
    <w:rsid w:val="004C63AD"/>
    <w:rsid w:val="004D1561"/>
    <w:rsid w:val="004D1AB4"/>
    <w:rsid w:val="004F274E"/>
    <w:rsid w:val="004F7ECF"/>
    <w:rsid w:val="00500811"/>
    <w:rsid w:val="0050365F"/>
    <w:rsid w:val="005B30A7"/>
    <w:rsid w:val="005B4659"/>
    <w:rsid w:val="005B46D0"/>
    <w:rsid w:val="005D5DAA"/>
    <w:rsid w:val="005F3D04"/>
    <w:rsid w:val="006045F7"/>
    <w:rsid w:val="00630DFB"/>
    <w:rsid w:val="0063552C"/>
    <w:rsid w:val="00664277"/>
    <w:rsid w:val="00673313"/>
    <w:rsid w:val="006850F4"/>
    <w:rsid w:val="00691686"/>
    <w:rsid w:val="006B1C9F"/>
    <w:rsid w:val="006B5A85"/>
    <w:rsid w:val="006B73E4"/>
    <w:rsid w:val="006E46CB"/>
    <w:rsid w:val="006F1969"/>
    <w:rsid w:val="00735DC2"/>
    <w:rsid w:val="00736F3F"/>
    <w:rsid w:val="00782C46"/>
    <w:rsid w:val="0078642F"/>
    <w:rsid w:val="007A223D"/>
    <w:rsid w:val="007C4C83"/>
    <w:rsid w:val="008264E0"/>
    <w:rsid w:val="008407EB"/>
    <w:rsid w:val="008469AB"/>
    <w:rsid w:val="00870D76"/>
    <w:rsid w:val="008745F4"/>
    <w:rsid w:val="008B21CC"/>
    <w:rsid w:val="008B425F"/>
    <w:rsid w:val="008C2AEF"/>
    <w:rsid w:val="008C319A"/>
    <w:rsid w:val="008E763B"/>
    <w:rsid w:val="00906111"/>
    <w:rsid w:val="00913EFD"/>
    <w:rsid w:val="009302BE"/>
    <w:rsid w:val="00943FDA"/>
    <w:rsid w:val="00955BED"/>
    <w:rsid w:val="009637A3"/>
    <w:rsid w:val="00973FD0"/>
    <w:rsid w:val="00976F15"/>
    <w:rsid w:val="009A4FA1"/>
    <w:rsid w:val="009F2E91"/>
    <w:rsid w:val="00A44A38"/>
    <w:rsid w:val="00A605D2"/>
    <w:rsid w:val="00A82E40"/>
    <w:rsid w:val="00AC40A8"/>
    <w:rsid w:val="00AC436A"/>
    <w:rsid w:val="00AE45B3"/>
    <w:rsid w:val="00AF620E"/>
    <w:rsid w:val="00B21048"/>
    <w:rsid w:val="00B551E2"/>
    <w:rsid w:val="00B660AB"/>
    <w:rsid w:val="00B672B0"/>
    <w:rsid w:val="00B80693"/>
    <w:rsid w:val="00B97A8A"/>
    <w:rsid w:val="00BA1985"/>
    <w:rsid w:val="00BC0034"/>
    <w:rsid w:val="00BE6E7D"/>
    <w:rsid w:val="00C0078E"/>
    <w:rsid w:val="00C20D66"/>
    <w:rsid w:val="00C21BB0"/>
    <w:rsid w:val="00C36312"/>
    <w:rsid w:val="00C4639E"/>
    <w:rsid w:val="00CA3F85"/>
    <w:rsid w:val="00CA45B1"/>
    <w:rsid w:val="00CC116C"/>
    <w:rsid w:val="00CC7D2C"/>
    <w:rsid w:val="00CD40AF"/>
    <w:rsid w:val="00CF11B7"/>
    <w:rsid w:val="00D13DA1"/>
    <w:rsid w:val="00D352E0"/>
    <w:rsid w:val="00D46753"/>
    <w:rsid w:val="00D659BA"/>
    <w:rsid w:val="00D82088"/>
    <w:rsid w:val="00D90BA6"/>
    <w:rsid w:val="00D94ADD"/>
    <w:rsid w:val="00DA147D"/>
    <w:rsid w:val="00DC2FCF"/>
    <w:rsid w:val="00DD62F8"/>
    <w:rsid w:val="00E20547"/>
    <w:rsid w:val="00E51F39"/>
    <w:rsid w:val="00E564FA"/>
    <w:rsid w:val="00E75EE9"/>
    <w:rsid w:val="00E843D4"/>
    <w:rsid w:val="00E97E7C"/>
    <w:rsid w:val="00EC624F"/>
    <w:rsid w:val="00EC6D2E"/>
    <w:rsid w:val="00F176F1"/>
    <w:rsid w:val="00F271EE"/>
    <w:rsid w:val="00F44254"/>
    <w:rsid w:val="00F56408"/>
    <w:rsid w:val="00F61425"/>
    <w:rsid w:val="00F969BA"/>
    <w:rsid w:val="00FC2922"/>
    <w:rsid w:val="00FC3E4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001E50"/>
  <w14:defaultImageDpi w14:val="32767"/>
  <w15:chartTrackingRefBased/>
  <w15:docId w15:val="{2D005941-714E-E548-BC3D-4102EE06D5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GB"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6850F4"/>
    <w:rPr>
      <w:rFonts w:ascii="Times New Roman" w:eastAsia="Times New Roman" w:hAnsi="Times New Roman" w:cs="Times New Roman"/>
      <w:kern w:val="0"/>
      <w:lang w:val="en-IN" w:eastAsia="en-GB"/>
      <w14:ligatures w14:val="none"/>
    </w:rPr>
  </w:style>
  <w:style w:type="paragraph" w:styleId="Heading1">
    <w:name w:val="heading 1"/>
    <w:basedOn w:val="Normal"/>
    <w:link w:val="Heading1Char"/>
    <w:uiPriority w:val="9"/>
    <w:qFormat/>
    <w:rsid w:val="00D659BA"/>
    <w:pPr>
      <w:spacing w:before="100" w:beforeAutospacing="1" w:after="100" w:afterAutospacing="1"/>
      <w:outlineLvl w:val="0"/>
    </w:pPr>
    <w:rPr>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6850F4"/>
    <w:pPr>
      <w:spacing w:before="100" w:beforeAutospacing="1" w:after="100" w:afterAutospacing="1"/>
    </w:pPr>
  </w:style>
  <w:style w:type="table" w:styleId="TableGrid">
    <w:name w:val="Table Grid"/>
    <w:basedOn w:val="TableNormal"/>
    <w:uiPriority w:val="39"/>
    <w:rsid w:val="006850F4"/>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D659BA"/>
    <w:rPr>
      <w:rFonts w:ascii="Times New Roman" w:eastAsia="Times New Roman" w:hAnsi="Times New Roman" w:cs="Times New Roman"/>
      <w:b/>
      <w:bCs/>
      <w:kern w:val="36"/>
      <w:sz w:val="48"/>
      <w:szCs w:val="48"/>
      <w:lang w:val="en-IN" w:eastAsia="en-GB"/>
      <w14:ligatures w14:val="none"/>
    </w:rPr>
  </w:style>
  <w:style w:type="character" w:customStyle="1" w:styleId="apple-converted-space">
    <w:name w:val="apple-converted-space"/>
    <w:basedOn w:val="DefaultParagraphFont"/>
    <w:rsid w:val="00D659BA"/>
  </w:style>
  <w:style w:type="paragraph" w:styleId="ListParagraph">
    <w:name w:val="List Paragraph"/>
    <w:basedOn w:val="Normal"/>
    <w:uiPriority w:val="34"/>
    <w:qFormat/>
    <w:rsid w:val="002B52E9"/>
    <w:pPr>
      <w:ind w:left="720"/>
      <w:contextualSpacing/>
    </w:pPr>
  </w:style>
  <w:style w:type="character" w:styleId="Hyperlink">
    <w:name w:val="Hyperlink"/>
    <w:basedOn w:val="DefaultParagraphFont"/>
    <w:uiPriority w:val="99"/>
    <w:semiHidden/>
    <w:unhideWhenUsed/>
    <w:rsid w:val="00EC624F"/>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08641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image" Target="media/image21.emf"/><Relationship Id="rId39" Type="http://schemas.openxmlformats.org/officeDocument/2006/relationships/image" Target="media/image34.emf"/><Relationship Id="rId21" Type="http://schemas.openxmlformats.org/officeDocument/2006/relationships/image" Target="media/image16.emf"/><Relationship Id="rId34" Type="http://schemas.openxmlformats.org/officeDocument/2006/relationships/image" Target="media/image29.emf"/><Relationship Id="rId42" Type="http://schemas.openxmlformats.org/officeDocument/2006/relationships/image" Target="media/image37.emf"/><Relationship Id="rId47" Type="http://schemas.openxmlformats.org/officeDocument/2006/relationships/image" Target="media/image42.emf"/><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11.emf"/><Relationship Id="rId29" Type="http://schemas.openxmlformats.org/officeDocument/2006/relationships/image" Target="media/image24.emf"/><Relationship Id="rId11" Type="http://schemas.openxmlformats.org/officeDocument/2006/relationships/image" Target="media/image6.emf"/><Relationship Id="rId24" Type="http://schemas.openxmlformats.org/officeDocument/2006/relationships/image" Target="media/image19.emf"/><Relationship Id="rId32" Type="http://schemas.openxmlformats.org/officeDocument/2006/relationships/image" Target="media/image27.emf"/><Relationship Id="rId37" Type="http://schemas.openxmlformats.org/officeDocument/2006/relationships/image" Target="media/image32.emf"/><Relationship Id="rId40" Type="http://schemas.openxmlformats.org/officeDocument/2006/relationships/image" Target="media/image35.emf"/><Relationship Id="rId45" Type="http://schemas.openxmlformats.org/officeDocument/2006/relationships/image" Target="media/image40.emf"/><Relationship Id="rId5" Type="http://schemas.openxmlformats.org/officeDocument/2006/relationships/hyperlink" Target="http://www.kegg.jp/kegg/kegg1.html" TargetMode="External"/><Relationship Id="rId15" Type="http://schemas.openxmlformats.org/officeDocument/2006/relationships/image" Target="media/image10.jpg"/><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1.emf"/><Relationship Id="rId49" Type="http://schemas.openxmlformats.org/officeDocument/2006/relationships/theme" Target="theme/theme1.xml"/><Relationship Id="rId10" Type="http://schemas.openxmlformats.org/officeDocument/2006/relationships/image" Target="media/image5.emf"/><Relationship Id="rId19" Type="http://schemas.openxmlformats.org/officeDocument/2006/relationships/image" Target="media/image14.emf"/><Relationship Id="rId31" Type="http://schemas.openxmlformats.org/officeDocument/2006/relationships/image" Target="media/image26.emf"/><Relationship Id="rId44" Type="http://schemas.openxmlformats.org/officeDocument/2006/relationships/image" Target="media/image39.emf"/><Relationship Id="rId4" Type="http://schemas.openxmlformats.org/officeDocument/2006/relationships/webSettings" Target="webSetting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image" Target="media/image22.emf"/><Relationship Id="rId30" Type="http://schemas.openxmlformats.org/officeDocument/2006/relationships/image" Target="media/image25.emf"/><Relationship Id="rId35" Type="http://schemas.openxmlformats.org/officeDocument/2006/relationships/image" Target="media/image30.emf"/><Relationship Id="rId43" Type="http://schemas.openxmlformats.org/officeDocument/2006/relationships/image" Target="media/image38.emf"/><Relationship Id="rId48" Type="http://schemas.openxmlformats.org/officeDocument/2006/relationships/fontTable" Target="fontTable.xml"/><Relationship Id="rId8" Type="http://schemas.openxmlformats.org/officeDocument/2006/relationships/image" Target="media/image3.jpeg"/><Relationship Id="rId3" Type="http://schemas.openxmlformats.org/officeDocument/2006/relationships/settings" Target="settings.xml"/><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image" Target="media/image28.emf"/><Relationship Id="rId38" Type="http://schemas.openxmlformats.org/officeDocument/2006/relationships/image" Target="media/image33.emf"/><Relationship Id="rId46" Type="http://schemas.openxmlformats.org/officeDocument/2006/relationships/image" Target="media/image41.emf"/><Relationship Id="rId20" Type="http://schemas.openxmlformats.org/officeDocument/2006/relationships/image" Target="media/image15.emf"/><Relationship Id="rId41" Type="http://schemas.openxmlformats.org/officeDocument/2006/relationships/image" Target="media/image36.emf"/><Relationship Id="rId1" Type="http://schemas.openxmlformats.org/officeDocument/2006/relationships/numbering" Target="numbering.xml"/><Relationship Id="rId6"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20</Pages>
  <Words>1011</Words>
  <Characters>5769</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Firoz Padinharel Manathparambil</dc:creator>
  <cp:keywords/>
  <dc:description/>
  <cp:lastModifiedBy>Nayef A. Mazloum</cp:lastModifiedBy>
  <cp:revision>2</cp:revision>
  <dcterms:created xsi:type="dcterms:W3CDTF">2024-02-09T08:12:00Z</dcterms:created>
  <dcterms:modified xsi:type="dcterms:W3CDTF">2024-02-09T08:12:00Z</dcterms:modified>
</cp:coreProperties>
</file>