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CEA" w:rsidRDefault="00D37CEA" w:rsidP="00D37CEA">
      <w:pPr>
        <w:jc w:val="center"/>
        <w:rPr>
          <w:rFonts w:asciiTheme="majorBidi" w:hAnsiTheme="majorBidi" w:cstheme="majorBidi"/>
          <w:b/>
          <w:bCs/>
        </w:rPr>
      </w:pPr>
      <w:r w:rsidRPr="00F8352C">
        <w:rPr>
          <w:rFonts w:asciiTheme="majorBidi" w:hAnsiTheme="majorBidi" w:cstheme="majorBidi"/>
          <w:b/>
          <w:bCs/>
        </w:rPr>
        <w:t xml:space="preserve">Convergence of TGFβ and BMP signaling in regulating human bone marrow </w:t>
      </w:r>
    </w:p>
    <w:p w:rsidR="00D37CEA" w:rsidRPr="00F8352C" w:rsidRDefault="00D37CEA" w:rsidP="00D37CEA">
      <w:pPr>
        <w:jc w:val="center"/>
        <w:rPr>
          <w:rFonts w:asciiTheme="majorBidi" w:hAnsiTheme="majorBidi" w:cstheme="majorBidi"/>
          <w:b/>
          <w:bCs/>
        </w:rPr>
      </w:pPr>
      <w:r w:rsidRPr="00F8352C">
        <w:rPr>
          <w:rFonts w:asciiTheme="majorBidi" w:hAnsiTheme="majorBidi" w:cstheme="majorBidi"/>
          <w:b/>
          <w:bCs/>
        </w:rPr>
        <w:t>strom</w:t>
      </w:r>
      <w:bookmarkStart w:id="0" w:name="_GoBack"/>
      <w:bookmarkEnd w:id="0"/>
      <w:r w:rsidRPr="00F8352C">
        <w:rPr>
          <w:rFonts w:asciiTheme="majorBidi" w:hAnsiTheme="majorBidi" w:cstheme="majorBidi"/>
          <w:b/>
          <w:bCs/>
        </w:rPr>
        <w:t>al cells differentiation</w:t>
      </w:r>
    </w:p>
    <w:p w:rsidR="00D37CEA" w:rsidRPr="00F8352C" w:rsidRDefault="00D37CEA" w:rsidP="00D37CEA">
      <w:pPr>
        <w:rPr>
          <w:rFonts w:asciiTheme="majorBidi" w:hAnsiTheme="majorBidi" w:cstheme="majorBidi"/>
        </w:rPr>
      </w:pPr>
    </w:p>
    <w:p w:rsidR="00D37CEA" w:rsidRPr="00F8352C" w:rsidRDefault="00D37CEA" w:rsidP="00D37CEA">
      <w:pPr>
        <w:rPr>
          <w:rFonts w:asciiTheme="majorBidi" w:hAnsiTheme="majorBidi" w:cstheme="majorBidi"/>
        </w:rPr>
      </w:pPr>
    </w:p>
    <w:p w:rsidR="00D37CEA" w:rsidRPr="00F8352C" w:rsidRDefault="00D37CEA" w:rsidP="00D37CEA">
      <w:pPr>
        <w:rPr>
          <w:rFonts w:asciiTheme="majorBidi" w:hAnsiTheme="majorBidi" w:cstheme="majorBidi"/>
        </w:rPr>
      </w:pPr>
      <w:r w:rsidRPr="00F8352C">
        <w:rPr>
          <w:rFonts w:asciiTheme="majorBidi" w:hAnsiTheme="majorBidi" w:cstheme="majorBidi"/>
        </w:rPr>
        <w:t xml:space="preserve">Mona Elsafadi, </w:t>
      </w:r>
      <w:proofErr w:type="spellStart"/>
      <w:r w:rsidRPr="00F8352C">
        <w:rPr>
          <w:rFonts w:asciiTheme="majorBidi" w:hAnsiTheme="majorBidi" w:cstheme="majorBidi"/>
        </w:rPr>
        <w:t>Tasneem</w:t>
      </w:r>
      <w:proofErr w:type="spellEnd"/>
      <w:r w:rsidRPr="00F8352C">
        <w:rPr>
          <w:rFonts w:asciiTheme="majorBidi" w:hAnsiTheme="majorBidi" w:cstheme="majorBidi"/>
        </w:rPr>
        <w:t xml:space="preserve"> </w:t>
      </w:r>
      <w:proofErr w:type="spellStart"/>
      <w:r w:rsidRPr="00F8352C">
        <w:rPr>
          <w:rFonts w:asciiTheme="majorBidi" w:hAnsiTheme="majorBidi" w:cstheme="majorBidi"/>
        </w:rPr>
        <w:t>Shinwari</w:t>
      </w:r>
      <w:proofErr w:type="spellEnd"/>
      <w:r w:rsidRPr="00F8352C">
        <w:rPr>
          <w:rFonts w:asciiTheme="majorBidi" w:hAnsiTheme="majorBidi" w:cstheme="majorBidi"/>
        </w:rPr>
        <w:t xml:space="preserve">, Sami Al-Malki, Muthurangan </w:t>
      </w:r>
      <w:proofErr w:type="spellStart"/>
      <w:r w:rsidRPr="00F8352C">
        <w:rPr>
          <w:rFonts w:asciiTheme="majorBidi" w:hAnsiTheme="majorBidi" w:cstheme="majorBidi"/>
        </w:rPr>
        <w:t>Manikandan</w:t>
      </w:r>
      <w:proofErr w:type="spellEnd"/>
      <w:r w:rsidRPr="00F8352C">
        <w:rPr>
          <w:rFonts w:asciiTheme="majorBidi" w:hAnsiTheme="majorBidi" w:cstheme="majorBidi"/>
        </w:rPr>
        <w:t xml:space="preserve">, </w:t>
      </w:r>
      <w:proofErr w:type="spellStart"/>
      <w:r w:rsidRPr="00F8352C">
        <w:rPr>
          <w:rFonts w:asciiTheme="majorBidi" w:hAnsiTheme="majorBidi" w:cstheme="majorBidi"/>
        </w:rPr>
        <w:t>Amer</w:t>
      </w:r>
      <w:proofErr w:type="spellEnd"/>
      <w:r w:rsidRPr="00F8352C">
        <w:rPr>
          <w:rFonts w:asciiTheme="majorBidi" w:hAnsiTheme="majorBidi" w:cstheme="majorBidi"/>
        </w:rPr>
        <w:t xml:space="preserve"> Mahmood, Abdullah </w:t>
      </w:r>
      <w:proofErr w:type="spellStart"/>
      <w:r w:rsidRPr="00F8352C">
        <w:rPr>
          <w:rFonts w:asciiTheme="majorBidi" w:hAnsiTheme="majorBidi" w:cstheme="majorBidi"/>
        </w:rPr>
        <w:t>Aldahmash</w:t>
      </w:r>
      <w:proofErr w:type="spellEnd"/>
      <w:r w:rsidRPr="00F8352C">
        <w:rPr>
          <w:rFonts w:asciiTheme="majorBidi" w:hAnsiTheme="majorBidi" w:cstheme="majorBidi"/>
        </w:rPr>
        <w:t xml:space="preserve">, </w:t>
      </w:r>
      <w:proofErr w:type="spellStart"/>
      <w:r w:rsidRPr="00F8352C">
        <w:rPr>
          <w:rFonts w:asciiTheme="majorBidi" w:hAnsiTheme="majorBidi" w:cstheme="majorBidi"/>
        </w:rPr>
        <w:t>Musaad</w:t>
      </w:r>
      <w:proofErr w:type="spellEnd"/>
      <w:r w:rsidRPr="00F8352C">
        <w:rPr>
          <w:rFonts w:asciiTheme="majorBidi" w:hAnsiTheme="majorBidi" w:cstheme="majorBidi"/>
        </w:rPr>
        <w:t xml:space="preserve"> </w:t>
      </w:r>
      <w:proofErr w:type="spellStart"/>
      <w:r w:rsidRPr="00F8352C">
        <w:rPr>
          <w:rFonts w:asciiTheme="majorBidi" w:hAnsiTheme="majorBidi" w:cstheme="majorBidi"/>
        </w:rPr>
        <w:t>Alfayez</w:t>
      </w:r>
      <w:proofErr w:type="spellEnd"/>
      <w:r w:rsidRPr="00F8352C">
        <w:rPr>
          <w:rFonts w:asciiTheme="majorBidi" w:hAnsiTheme="majorBidi" w:cstheme="majorBidi"/>
        </w:rPr>
        <w:t>, Moustapha Kassem, Nehad M. Alajez</w:t>
      </w: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37CEA" w:rsidRDefault="00D37CEA" w:rsidP="00D92642">
      <w:pPr>
        <w:rPr>
          <w:sz w:val="20"/>
          <w:szCs w:val="20"/>
        </w:rPr>
      </w:pPr>
    </w:p>
    <w:p w:rsidR="00D92642" w:rsidRPr="00D37CEA" w:rsidRDefault="00D92642" w:rsidP="00D92642">
      <w:pPr>
        <w:rPr>
          <w:b/>
          <w:bCs/>
          <w:sz w:val="20"/>
          <w:szCs w:val="20"/>
        </w:rPr>
      </w:pPr>
      <w:r w:rsidRPr="00D37CEA">
        <w:rPr>
          <w:b/>
          <w:bCs/>
          <w:sz w:val="20"/>
          <w:szCs w:val="20"/>
        </w:rPr>
        <w:lastRenderedPageBreak/>
        <w:t>Supplementary Table 1: Real-Time PCR primer sequences used in this study</w:t>
      </w:r>
    </w:p>
    <w:p w:rsidR="00D37CEA" w:rsidRDefault="00D37CEA" w:rsidP="00D92642">
      <w:pPr>
        <w:rPr>
          <w:sz w:val="20"/>
          <w:szCs w:val="20"/>
        </w:rPr>
      </w:pPr>
    </w:p>
    <w:p w:rsidR="00D37CEA" w:rsidRPr="00D37CEA" w:rsidRDefault="00D37CEA" w:rsidP="00D37CEA">
      <w:pPr>
        <w:rPr>
          <w:b/>
          <w:bCs/>
          <w:caps/>
          <w:sz w:val="20"/>
          <w:szCs w:val="20"/>
        </w:rPr>
      </w:pPr>
      <w:r w:rsidRPr="00D37CEA">
        <w:rPr>
          <w:b/>
          <w:bCs/>
          <w:sz w:val="20"/>
          <w:szCs w:val="20"/>
        </w:rPr>
        <w:t xml:space="preserve">A: SYBR Green </w:t>
      </w:r>
      <w:r>
        <w:rPr>
          <w:b/>
          <w:bCs/>
          <w:sz w:val="20"/>
          <w:szCs w:val="20"/>
        </w:rPr>
        <w:t>P</w:t>
      </w:r>
      <w:r w:rsidRPr="00D37CEA">
        <w:rPr>
          <w:b/>
          <w:bCs/>
          <w:sz w:val="20"/>
          <w:szCs w:val="20"/>
        </w:rPr>
        <w:t>rimers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3600"/>
        <w:gridCol w:w="3780"/>
      </w:tblGrid>
      <w:tr w:rsidR="00D92642" w:rsidTr="00D92642">
        <w:trPr>
          <w:trHeight w:val="598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42" w:rsidRDefault="00D92642">
            <w:pPr>
              <w:rPr>
                <w:b/>
                <w:bCs/>
                <w:caps/>
                <w:sz w:val="20"/>
                <w:szCs w:val="20"/>
              </w:rPr>
            </w:pPr>
          </w:p>
          <w:p w:rsidR="00D92642" w:rsidRDefault="00D37CEA">
            <w:pPr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42" w:rsidRDefault="00D92642">
            <w:pPr>
              <w:rPr>
                <w:b/>
                <w:bCs/>
                <w:caps/>
                <w:sz w:val="20"/>
                <w:szCs w:val="20"/>
              </w:rPr>
            </w:pPr>
          </w:p>
          <w:p w:rsidR="00D92642" w:rsidRDefault="00D37CEA">
            <w:pPr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Forward Primer </w:t>
            </w:r>
            <w:r w:rsidR="00D92642">
              <w:rPr>
                <w:b/>
                <w:bCs/>
                <w:caps/>
                <w:sz w:val="20"/>
                <w:szCs w:val="20"/>
              </w:rPr>
              <w:t>(5´–3´)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42" w:rsidRDefault="00D92642">
            <w:pPr>
              <w:rPr>
                <w:b/>
                <w:bCs/>
                <w:caps/>
                <w:sz w:val="20"/>
                <w:szCs w:val="20"/>
              </w:rPr>
            </w:pPr>
          </w:p>
          <w:p w:rsidR="00D92642" w:rsidRDefault="00D37CEA">
            <w:pPr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Reverse Primer </w:t>
            </w:r>
            <w:r w:rsidR="00D92642">
              <w:rPr>
                <w:b/>
                <w:bCs/>
                <w:caps/>
                <w:sz w:val="20"/>
                <w:szCs w:val="20"/>
              </w:rPr>
              <w:t>(5´–3´)</w:t>
            </w:r>
          </w:p>
        </w:tc>
      </w:tr>
      <w:tr w:rsidR="00D92642" w:rsidTr="00D92642">
        <w:trPr>
          <w:trHeight w:val="264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GAPDH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 w:rsidP="00D37CEA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 xml:space="preserve">CTGGTAAAGTGGATATTGTTGCCAT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TGGAATCATATTGGAACATGTAAACC</w:t>
            </w:r>
          </w:p>
        </w:tc>
      </w:tr>
      <w:tr w:rsidR="00D92642" w:rsidTr="00D92642">
        <w:trPr>
          <w:trHeight w:val="28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 xml:space="preserve">Runx2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 w:rsidP="00D37CEA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CACCATGTCAGCAAAACTTCTT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ACCTTTGCTGGACTCTGCAC</w:t>
            </w:r>
          </w:p>
        </w:tc>
      </w:tr>
      <w:tr w:rsidR="00D92642" w:rsidTr="00D92642">
        <w:trPr>
          <w:trHeight w:val="24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ALPL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 w:rsidP="00D37CEA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GACGGACCCTCGCCAGTGCT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AATCGACGTGGGTGGGAGGGG</w:t>
            </w:r>
          </w:p>
        </w:tc>
      </w:tr>
      <w:tr w:rsidR="00D92642" w:rsidTr="00D92642">
        <w:trPr>
          <w:trHeight w:val="24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OCN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 w:rsidP="00D37CEA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GGCAGCGAGGTAGTGAAGAG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CTCACACACCTCCCTCCTG</w:t>
            </w:r>
          </w:p>
        </w:tc>
      </w:tr>
      <w:tr w:rsidR="00D92642" w:rsidTr="00D92642">
        <w:trPr>
          <w:trHeight w:val="24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PPARG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 w:rsidP="00D37CEA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TTCTCCTATTGACCCAGAAAGC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CTCCACTTTGATTGCACTTTGG</w:t>
            </w:r>
          </w:p>
        </w:tc>
      </w:tr>
      <w:tr w:rsidR="00D92642" w:rsidTr="00D92642">
        <w:trPr>
          <w:trHeight w:val="24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AP2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 w:rsidP="00D37CEA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GCCAGGAATTTGACGAAG TC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TGGTTGATTTTCCATCCCAT</w:t>
            </w:r>
          </w:p>
        </w:tc>
      </w:tr>
      <w:tr w:rsidR="00D92642" w:rsidTr="00D92642">
        <w:trPr>
          <w:trHeight w:val="24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LPL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 w:rsidP="00D37CEA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CTTGGAGATGTGGACCAGC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GTGCCATACAGAGAAATCTC</w:t>
            </w:r>
          </w:p>
        </w:tc>
      </w:tr>
      <w:tr w:rsidR="00D92642" w:rsidTr="00D92642">
        <w:trPr>
          <w:trHeight w:val="24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ADIPOQ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 w:rsidP="00D37CEA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GCAGTCTGTGGTTCTGATTCCATAC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GCCCTTGAGTCGTGGTTTCC</w:t>
            </w:r>
          </w:p>
        </w:tc>
      </w:tr>
      <w:tr w:rsidR="00D92642" w:rsidTr="00D92642">
        <w:trPr>
          <w:trHeight w:val="24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COL1A1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 w:rsidP="00D37CEA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TGACGAGACCAAGAACTG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CCATCCAAACCACTGAAACC</w:t>
            </w:r>
          </w:p>
        </w:tc>
      </w:tr>
      <w:tr w:rsidR="00D92642" w:rsidTr="00D92642">
        <w:trPr>
          <w:trHeight w:val="341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BMP4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6709"/>
            </w:tblGrid>
            <w:tr w:rsidR="00D92642">
              <w:trPr>
                <w:trHeight w:val="342"/>
              </w:trPr>
              <w:tc>
                <w:tcPr>
                  <w:tcW w:w="6709" w:type="dxa"/>
                  <w:tcBorders>
                    <w:top w:val="nil"/>
                    <w:left w:val="nil"/>
                    <w:bottom w:val="nil"/>
                    <w:right w:val="single" w:sz="8" w:space="0" w:color="4F81BD"/>
                  </w:tcBorders>
                  <w:hideMark/>
                </w:tcPr>
                <w:p w:rsidR="00D92642" w:rsidRDefault="00D92642" w:rsidP="00D37CEA">
                  <w:pPr>
                    <w:ind w:left="-154"/>
                  </w:pPr>
                  <w:r>
                    <w:rPr>
                      <w:caps/>
                      <w:sz w:val="20"/>
                      <w:szCs w:val="20"/>
                    </w:rPr>
                    <w:t>TGAGTGCCATCTCCATGCTGTA</w:t>
                  </w:r>
                </w:p>
              </w:tc>
            </w:tr>
          </w:tbl>
          <w:p w:rsidR="00D92642" w:rsidRDefault="00D92642" w:rsidP="00D37CEA">
            <w:pPr>
              <w:rPr>
                <w:caps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CGGCACCCACATCCCTCTACTA</w:t>
            </w:r>
          </w:p>
        </w:tc>
      </w:tr>
      <w:tr w:rsidR="00D92642" w:rsidTr="00D92642">
        <w:trPr>
          <w:trHeight w:val="323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OPN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 w:rsidP="00D37CEA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 xml:space="preserve">cagttcagaagaggagg                               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tcagcctcagagtcttcatc</w:t>
            </w:r>
          </w:p>
        </w:tc>
      </w:tr>
      <w:tr w:rsidR="00D92642" w:rsidTr="00D92642">
        <w:trPr>
          <w:trHeight w:val="305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ON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42" w:rsidRDefault="000246C6" w:rsidP="00D37CEA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GAGGAAACCGAAGAGGAG</w:t>
            </w:r>
            <w:r w:rsidRPr="000246C6">
              <w:rPr>
                <w:caps/>
                <w:sz w:val="20"/>
                <w:szCs w:val="20"/>
              </w:rPr>
              <w:t>G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642" w:rsidRDefault="000246C6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GGGGTGTTGTTCTCATCC</w:t>
            </w:r>
            <w:r w:rsidRPr="000246C6">
              <w:rPr>
                <w:caps/>
                <w:sz w:val="20"/>
                <w:szCs w:val="20"/>
              </w:rPr>
              <w:t>AG</w:t>
            </w:r>
          </w:p>
        </w:tc>
      </w:tr>
      <w:tr w:rsidR="00D92642" w:rsidTr="00D92642">
        <w:trPr>
          <w:trHeight w:val="305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92642" w:rsidRPr="00760F0F" w:rsidRDefault="00D92642">
            <w:pPr>
              <w:rPr>
                <w:caps/>
                <w:sz w:val="20"/>
                <w:szCs w:val="20"/>
              </w:rPr>
            </w:pPr>
            <w:r w:rsidRPr="00760F0F">
              <w:rPr>
                <w:caps/>
                <w:sz w:val="20"/>
                <w:szCs w:val="20"/>
              </w:rPr>
              <w:t>CEBPA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2642" w:rsidRPr="00760F0F" w:rsidRDefault="00760F0F" w:rsidP="00D37CEA">
            <w:pPr>
              <w:rPr>
                <w:caps/>
                <w:sz w:val="20"/>
                <w:szCs w:val="20"/>
              </w:rPr>
            </w:pPr>
            <w:r w:rsidRPr="00760F0F">
              <w:rPr>
                <w:rFonts w:asciiTheme="majorBidi" w:hAnsiTheme="majorBidi" w:cstheme="majorBidi"/>
                <w:sz w:val="20"/>
                <w:szCs w:val="20"/>
              </w:rPr>
              <w:t>TATAGGCTGGGCTTCCCCTT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92642" w:rsidRPr="00760F0F" w:rsidRDefault="00760F0F">
            <w:pPr>
              <w:rPr>
                <w:caps/>
                <w:sz w:val="20"/>
                <w:szCs w:val="20"/>
              </w:rPr>
            </w:pPr>
            <w:r w:rsidRPr="00760F0F">
              <w:rPr>
                <w:rFonts w:asciiTheme="majorBidi" w:hAnsiTheme="majorBidi" w:cstheme="majorBidi"/>
                <w:sz w:val="20"/>
                <w:szCs w:val="20"/>
              </w:rPr>
              <w:t>AGCTTTCTGGTGTGACTCGG</w:t>
            </w:r>
          </w:p>
        </w:tc>
      </w:tr>
    </w:tbl>
    <w:p w:rsidR="00D92642" w:rsidRDefault="00D92642" w:rsidP="00D92642">
      <w:pPr>
        <w:rPr>
          <w:caps/>
          <w:sz w:val="20"/>
          <w:szCs w:val="20"/>
        </w:rPr>
      </w:pPr>
    </w:p>
    <w:p w:rsidR="00D92642" w:rsidRDefault="00D92642" w:rsidP="00D92642">
      <w:pPr>
        <w:rPr>
          <w:caps/>
          <w:sz w:val="20"/>
          <w:szCs w:val="20"/>
        </w:rPr>
      </w:pPr>
    </w:p>
    <w:p w:rsidR="00D92642" w:rsidRDefault="00D92642" w:rsidP="00D92642">
      <w:pPr>
        <w:rPr>
          <w:caps/>
          <w:sz w:val="20"/>
          <w:szCs w:val="20"/>
        </w:rPr>
      </w:pPr>
    </w:p>
    <w:p w:rsidR="00D92642" w:rsidRPr="00D37CEA" w:rsidRDefault="00D92642" w:rsidP="00D92642">
      <w:pPr>
        <w:rPr>
          <w:b/>
          <w:bCs/>
          <w:caps/>
          <w:sz w:val="20"/>
          <w:szCs w:val="20"/>
        </w:rPr>
      </w:pPr>
      <w:r w:rsidRPr="00D37CEA">
        <w:rPr>
          <w:b/>
          <w:bCs/>
          <w:caps/>
          <w:sz w:val="20"/>
          <w:szCs w:val="20"/>
        </w:rPr>
        <w:t xml:space="preserve">B: </w:t>
      </w:r>
      <w:r w:rsidR="00D37CEA" w:rsidRPr="00D37CEA">
        <w:rPr>
          <w:b/>
          <w:bCs/>
          <w:sz w:val="20"/>
          <w:szCs w:val="20"/>
        </w:rPr>
        <w:t>Taqman Real-Time PCR Primers</w:t>
      </w:r>
    </w:p>
    <w:tbl>
      <w:tblPr>
        <w:tblW w:w="0" w:type="auto"/>
        <w:tblInd w:w="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083"/>
        <w:gridCol w:w="3192"/>
        <w:gridCol w:w="2454"/>
      </w:tblGrid>
      <w:tr w:rsidR="00D92642" w:rsidTr="00D92642">
        <w:trPr>
          <w:trHeight w:val="340"/>
        </w:trPr>
        <w:tc>
          <w:tcPr>
            <w:tcW w:w="3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92642" w:rsidRDefault="00D37CEA" w:rsidP="00D37CEA">
            <w:pPr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92642" w:rsidRDefault="00D37CEA" w:rsidP="00D37CEA">
            <w:pPr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Assay ID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92642" w:rsidRDefault="00D37CEA" w:rsidP="00D37CEA">
            <w:pPr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Cat No.</w:t>
            </w:r>
          </w:p>
        </w:tc>
      </w:tr>
      <w:tr w:rsidR="00D92642" w:rsidTr="00D92642">
        <w:trPr>
          <w:trHeight w:val="340"/>
        </w:trPr>
        <w:tc>
          <w:tcPr>
            <w:tcW w:w="3083" w:type="dxa"/>
            <w:tcBorders>
              <w:top w:val="single" w:sz="4" w:space="0" w:color="D9D9D9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TAGLN</w:t>
            </w:r>
          </w:p>
        </w:tc>
        <w:tc>
          <w:tcPr>
            <w:tcW w:w="3192" w:type="dxa"/>
            <w:tcBorders>
              <w:top w:val="single" w:sz="4" w:space="0" w:color="D9D9D9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Hs01038777_g1</w:t>
            </w:r>
          </w:p>
        </w:tc>
        <w:tc>
          <w:tcPr>
            <w:tcW w:w="2454" w:type="dxa"/>
            <w:tcBorders>
              <w:top w:val="single" w:sz="4" w:space="0" w:color="D9D9D9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4331182</w:t>
            </w:r>
          </w:p>
        </w:tc>
      </w:tr>
      <w:tr w:rsidR="00D92642" w:rsidTr="00D92642">
        <w:trPr>
          <w:trHeight w:val="270"/>
        </w:trPr>
        <w:tc>
          <w:tcPr>
            <w:tcW w:w="3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GAPDH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Hs02758991_g1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4331182</w:t>
            </w:r>
          </w:p>
        </w:tc>
      </w:tr>
      <w:tr w:rsidR="00D92642" w:rsidTr="00D92642">
        <w:trPr>
          <w:trHeight w:val="360"/>
        </w:trPr>
        <w:tc>
          <w:tcPr>
            <w:tcW w:w="3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ACTA2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Hs00426835_g1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4331182</w:t>
            </w:r>
          </w:p>
        </w:tc>
      </w:tr>
      <w:tr w:rsidR="00D92642" w:rsidTr="00D92642">
        <w:trPr>
          <w:trHeight w:val="360"/>
        </w:trPr>
        <w:tc>
          <w:tcPr>
            <w:tcW w:w="3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SERPINB2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Hs01010736_m1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4331182</w:t>
            </w:r>
          </w:p>
        </w:tc>
      </w:tr>
      <w:tr w:rsidR="00D92642" w:rsidTr="00D92642">
        <w:trPr>
          <w:trHeight w:val="360"/>
        </w:trPr>
        <w:tc>
          <w:tcPr>
            <w:tcW w:w="3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TPM1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Hs00165966_m1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4331182</w:t>
            </w:r>
          </w:p>
        </w:tc>
      </w:tr>
      <w:tr w:rsidR="00D92642" w:rsidTr="00D92642">
        <w:trPr>
          <w:trHeight w:val="322"/>
        </w:trPr>
        <w:tc>
          <w:tcPr>
            <w:tcW w:w="3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COL1A2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Hs01028972_m1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4351372</w:t>
            </w:r>
          </w:p>
        </w:tc>
      </w:tr>
      <w:tr w:rsidR="00D92642" w:rsidTr="00D92642">
        <w:trPr>
          <w:trHeight w:val="358"/>
        </w:trPr>
        <w:tc>
          <w:tcPr>
            <w:tcW w:w="3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SmAD2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D92642" w:rsidRDefault="00A21258">
            <w:pPr>
              <w:rPr>
                <w:caps/>
                <w:sz w:val="20"/>
                <w:szCs w:val="20"/>
              </w:rPr>
            </w:pPr>
            <w:r w:rsidRPr="00A21258">
              <w:rPr>
                <w:caps/>
                <w:sz w:val="20"/>
                <w:szCs w:val="20"/>
              </w:rPr>
              <w:t>Hs00998187_m1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D92642" w:rsidRDefault="00A21258">
            <w:pPr>
              <w:rPr>
                <w:caps/>
                <w:sz w:val="20"/>
                <w:szCs w:val="20"/>
              </w:rPr>
            </w:pPr>
            <w:r w:rsidRPr="00A21258">
              <w:rPr>
                <w:caps/>
                <w:sz w:val="20"/>
                <w:szCs w:val="20"/>
              </w:rPr>
              <w:t>4331182</w:t>
            </w:r>
          </w:p>
        </w:tc>
      </w:tr>
      <w:tr w:rsidR="00D92642" w:rsidTr="00D92642">
        <w:trPr>
          <w:trHeight w:val="358"/>
        </w:trPr>
        <w:tc>
          <w:tcPr>
            <w:tcW w:w="3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92642" w:rsidRDefault="00D92642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SMAD4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2642" w:rsidRDefault="00A21258">
            <w:pPr>
              <w:rPr>
                <w:caps/>
                <w:sz w:val="20"/>
                <w:szCs w:val="20"/>
              </w:rPr>
            </w:pPr>
            <w:r w:rsidRPr="00A21258">
              <w:rPr>
                <w:caps/>
                <w:sz w:val="20"/>
                <w:szCs w:val="20"/>
              </w:rPr>
              <w:t>Hs00929647_m1</w:t>
            </w:r>
          </w:p>
        </w:tc>
        <w:tc>
          <w:tcPr>
            <w:tcW w:w="2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2642" w:rsidRDefault="00A21258">
            <w:pPr>
              <w:rPr>
                <w:caps/>
                <w:sz w:val="20"/>
                <w:szCs w:val="20"/>
              </w:rPr>
            </w:pPr>
            <w:r w:rsidRPr="00A21258">
              <w:rPr>
                <w:caps/>
                <w:sz w:val="20"/>
                <w:szCs w:val="20"/>
              </w:rPr>
              <w:t>4331182</w:t>
            </w:r>
          </w:p>
        </w:tc>
      </w:tr>
    </w:tbl>
    <w:p w:rsidR="00D92642" w:rsidRDefault="00D92642" w:rsidP="00D92642">
      <w:pPr>
        <w:rPr>
          <w:caps/>
          <w:sz w:val="20"/>
          <w:szCs w:val="20"/>
        </w:rPr>
      </w:pPr>
    </w:p>
    <w:p w:rsidR="00BC5FCF" w:rsidRDefault="00BC5FCF"/>
    <w:sectPr w:rsidR="00BC5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642"/>
    <w:rsid w:val="000246C6"/>
    <w:rsid w:val="00760F0F"/>
    <w:rsid w:val="00A21258"/>
    <w:rsid w:val="00BC5FCF"/>
    <w:rsid w:val="00D37CEA"/>
    <w:rsid w:val="00D9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D6014"/>
  <w15:chartTrackingRefBased/>
  <w15:docId w15:val="{C6775141-93F5-4DE0-8412-A1947AAFB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Qatar Foundation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Nehad Alajez</dc:creator>
  <cp:keywords/>
  <dc:description/>
  <cp:lastModifiedBy>Dr. Nehad Alajez</cp:lastModifiedBy>
  <cp:revision>2</cp:revision>
  <dcterms:created xsi:type="dcterms:W3CDTF">2019-11-19T12:44:00Z</dcterms:created>
  <dcterms:modified xsi:type="dcterms:W3CDTF">2019-11-19T12:44:00Z</dcterms:modified>
</cp:coreProperties>
</file>