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DD7B" w14:textId="74471E89" w:rsidR="000A1FFA" w:rsidRPr="00F4635D" w:rsidRDefault="000A1FFA">
      <w:pPr>
        <w:rPr>
          <w:rFonts w:asciiTheme="majorBidi" w:hAnsiTheme="majorBidi" w:cstheme="majorBidi"/>
          <w:b/>
          <w:bCs/>
        </w:rPr>
      </w:pPr>
    </w:p>
    <w:p w14:paraId="676B5C83" w14:textId="2120FF17" w:rsidR="006C4765" w:rsidRDefault="00C34605">
      <w:pPr>
        <w:rPr>
          <w:rFonts w:asciiTheme="majorBidi" w:hAnsiTheme="majorBidi" w:cstheme="majorBidi"/>
          <w:b/>
          <w:bCs/>
        </w:rPr>
      </w:pPr>
      <w:r w:rsidRPr="00C34605">
        <w:rPr>
          <w:rFonts w:asciiTheme="majorBidi" w:hAnsiTheme="majorBidi" w:cstheme="majorBidi"/>
          <w:b/>
          <w:bCs/>
        </w:rPr>
        <w:t>Supplementary</w:t>
      </w:r>
      <w:r>
        <w:rPr>
          <w:rFonts w:asciiTheme="majorBidi" w:hAnsiTheme="majorBidi" w:cstheme="majorBidi"/>
          <w:b/>
          <w:bCs/>
        </w:rPr>
        <w:t xml:space="preserve"> </w:t>
      </w:r>
      <w:r w:rsidR="00F4635D">
        <w:rPr>
          <w:rFonts w:asciiTheme="majorBidi" w:hAnsiTheme="majorBidi" w:cstheme="majorBidi"/>
          <w:b/>
          <w:bCs/>
        </w:rPr>
        <w:t xml:space="preserve">Table </w:t>
      </w:r>
      <w:r w:rsidR="004D3EAF">
        <w:rPr>
          <w:rFonts w:asciiTheme="majorBidi" w:hAnsiTheme="majorBidi" w:cstheme="majorBidi"/>
          <w:b/>
          <w:bCs/>
        </w:rPr>
        <w:t>7</w:t>
      </w:r>
      <w:r w:rsidR="00F4635D">
        <w:rPr>
          <w:rFonts w:asciiTheme="majorBidi" w:hAnsiTheme="majorBidi" w:cstheme="majorBidi"/>
          <w:b/>
          <w:bCs/>
        </w:rPr>
        <w:t xml:space="preserve">. </w:t>
      </w:r>
      <w:r w:rsidR="000D620B" w:rsidRPr="00F4635D">
        <w:rPr>
          <w:rFonts w:asciiTheme="majorBidi" w:hAnsiTheme="majorBidi" w:cstheme="majorBidi"/>
          <w:b/>
          <w:bCs/>
        </w:rPr>
        <w:t xml:space="preserve">Top downregulated genes in mature hepatocytes derived from </w:t>
      </w:r>
      <w:r w:rsidR="00F4635D" w:rsidRPr="00F4635D">
        <w:rPr>
          <w:rFonts w:asciiTheme="majorBidi" w:hAnsiTheme="majorBidi" w:cstheme="majorBidi"/>
          <w:b/>
          <w:bCs/>
        </w:rPr>
        <w:t>FOXA2</w:t>
      </w:r>
      <w:r w:rsidR="00F4635D" w:rsidRPr="004D3EAF">
        <w:rPr>
          <w:rFonts w:asciiTheme="majorBidi" w:hAnsiTheme="majorBidi" w:cstheme="majorBidi"/>
          <w:b/>
          <w:bCs/>
          <w:vertAlign w:val="superscript"/>
        </w:rPr>
        <w:t xml:space="preserve">-/- </w:t>
      </w:r>
      <w:r w:rsidR="00F4635D" w:rsidRPr="00F4635D">
        <w:rPr>
          <w:rFonts w:asciiTheme="majorBidi" w:hAnsiTheme="majorBidi" w:cstheme="majorBidi"/>
          <w:b/>
          <w:bCs/>
        </w:rPr>
        <w:t>iPSC</w:t>
      </w:r>
      <w:r w:rsidR="003E2B98">
        <w:rPr>
          <w:rFonts w:asciiTheme="majorBidi" w:hAnsiTheme="majorBidi" w:cstheme="majorBidi"/>
          <w:b/>
          <w:bCs/>
        </w:rPr>
        <w:t>s</w:t>
      </w:r>
      <w:r w:rsidR="00F4635D" w:rsidRPr="00F4635D">
        <w:rPr>
          <w:rFonts w:asciiTheme="majorBidi" w:hAnsiTheme="majorBidi" w:cstheme="majorBidi"/>
          <w:b/>
          <w:bCs/>
        </w:rPr>
        <w:t xml:space="preserve"> compared with WT controls</w:t>
      </w:r>
    </w:p>
    <w:p w14:paraId="3436882E" w14:textId="77777777" w:rsidR="00BF6161" w:rsidRPr="00F4635D" w:rsidRDefault="00BF6161">
      <w:pPr>
        <w:rPr>
          <w:rFonts w:asciiTheme="majorBidi" w:hAnsiTheme="majorBidi" w:cstheme="majorBidi"/>
          <w:b/>
          <w:bCs/>
        </w:rPr>
      </w:pPr>
    </w:p>
    <w:p w14:paraId="65151998" w14:textId="7583BDFF" w:rsidR="006C4765" w:rsidRPr="000D620B" w:rsidRDefault="006C4765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431"/>
        <w:gridCol w:w="4801"/>
        <w:gridCol w:w="1276"/>
        <w:gridCol w:w="2126"/>
      </w:tblGrid>
      <w:tr w:rsidR="00F4635D" w:rsidRPr="00F4635D" w14:paraId="47F19E16" w14:textId="77777777" w:rsidTr="00BF6161">
        <w:trPr>
          <w:trHeight w:val="439"/>
        </w:trPr>
        <w:tc>
          <w:tcPr>
            <w:tcW w:w="1431" w:type="dxa"/>
            <w:vAlign w:val="center"/>
          </w:tcPr>
          <w:p w14:paraId="25EA577D" w14:textId="52C93D9E" w:rsidR="00CF79C3" w:rsidRPr="00F4635D" w:rsidRDefault="000D620B" w:rsidP="00CF79C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ID</w:t>
            </w:r>
          </w:p>
        </w:tc>
        <w:tc>
          <w:tcPr>
            <w:tcW w:w="4801" w:type="dxa"/>
            <w:vAlign w:val="center"/>
          </w:tcPr>
          <w:p w14:paraId="2A2B126E" w14:textId="4229C996" w:rsidR="00CF79C3" w:rsidRPr="00F4635D" w:rsidRDefault="000D620B" w:rsidP="00CF79C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Gene ID</w:t>
            </w:r>
          </w:p>
        </w:tc>
        <w:tc>
          <w:tcPr>
            <w:tcW w:w="1276" w:type="dxa"/>
            <w:vAlign w:val="center"/>
          </w:tcPr>
          <w:p w14:paraId="516ECC65" w14:textId="1D29EFC0" w:rsidR="00CF79C3" w:rsidRPr="00F4635D" w:rsidRDefault="000D620B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Log1 FC</w:t>
            </w:r>
          </w:p>
        </w:tc>
        <w:tc>
          <w:tcPr>
            <w:tcW w:w="2126" w:type="dxa"/>
            <w:vAlign w:val="center"/>
          </w:tcPr>
          <w:p w14:paraId="22A40EA4" w14:textId="44D35787" w:rsidR="00CF79C3" w:rsidRPr="00F4635D" w:rsidRDefault="000D620B" w:rsidP="00CF79C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</w:pPr>
            <w:r w:rsidRPr="00F4635D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2"/>
                <w:szCs w:val="22"/>
              </w:rPr>
              <w:t>P-</w:t>
            </w: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value</w:t>
            </w:r>
          </w:p>
        </w:tc>
      </w:tr>
      <w:tr w:rsidR="00F4635D" w:rsidRPr="00F4635D" w14:paraId="1DD9CEC9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C832FB8" w14:textId="2481FD0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MLPH</w:t>
            </w:r>
          </w:p>
        </w:tc>
        <w:tc>
          <w:tcPr>
            <w:tcW w:w="4801" w:type="dxa"/>
            <w:vAlign w:val="center"/>
          </w:tcPr>
          <w:p w14:paraId="1FCA53DA" w14:textId="35B9F830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Melanophilin</w:t>
            </w:r>
            <w:proofErr w:type="spellEnd"/>
          </w:p>
        </w:tc>
        <w:tc>
          <w:tcPr>
            <w:tcW w:w="1276" w:type="dxa"/>
            <w:vAlign w:val="center"/>
          </w:tcPr>
          <w:p w14:paraId="2FFF99E7" w14:textId="1D965E52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-3.073</w:t>
            </w:r>
          </w:p>
        </w:tc>
        <w:tc>
          <w:tcPr>
            <w:tcW w:w="2126" w:type="dxa"/>
            <w:vAlign w:val="center"/>
          </w:tcPr>
          <w:p w14:paraId="7BC0063C" w14:textId="7D2911A0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1.29890715703393e-34</w:t>
            </w:r>
          </w:p>
        </w:tc>
      </w:tr>
      <w:tr w:rsidR="00F4635D" w:rsidRPr="00F4635D" w14:paraId="1B5274A5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1B4A9B7E" w14:textId="3B68F890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GADL1</w:t>
            </w:r>
          </w:p>
        </w:tc>
        <w:tc>
          <w:tcPr>
            <w:tcW w:w="4801" w:type="dxa"/>
            <w:vAlign w:val="center"/>
          </w:tcPr>
          <w:p w14:paraId="183C0106" w14:textId="66D3D604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lutamate decarboxylase like 1 </w:t>
            </w:r>
          </w:p>
        </w:tc>
        <w:tc>
          <w:tcPr>
            <w:tcW w:w="1276" w:type="dxa"/>
            <w:vAlign w:val="center"/>
          </w:tcPr>
          <w:p w14:paraId="51000B43" w14:textId="0AA188B2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-2.59</w:t>
            </w:r>
          </w:p>
        </w:tc>
        <w:tc>
          <w:tcPr>
            <w:tcW w:w="2126" w:type="dxa"/>
            <w:vAlign w:val="center"/>
          </w:tcPr>
          <w:p w14:paraId="09BCD924" w14:textId="2B961F63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7.48882924992621e-39</w:t>
            </w:r>
          </w:p>
        </w:tc>
      </w:tr>
      <w:tr w:rsidR="00F4635D" w:rsidRPr="00F4635D" w14:paraId="7D02E800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009C41FD" w14:textId="45149297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DNER</w:t>
            </w:r>
          </w:p>
        </w:tc>
        <w:tc>
          <w:tcPr>
            <w:tcW w:w="4801" w:type="dxa"/>
            <w:vAlign w:val="center"/>
          </w:tcPr>
          <w:p w14:paraId="059C306D" w14:textId="5F12F35E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elta/notch like EGF repeat containing</w:t>
            </w:r>
          </w:p>
        </w:tc>
        <w:tc>
          <w:tcPr>
            <w:tcW w:w="1276" w:type="dxa"/>
            <w:vAlign w:val="center"/>
          </w:tcPr>
          <w:p w14:paraId="53FA6AD6" w14:textId="7205CD28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-2.58</w:t>
            </w:r>
          </w:p>
        </w:tc>
        <w:tc>
          <w:tcPr>
            <w:tcW w:w="2126" w:type="dxa"/>
            <w:vAlign w:val="center"/>
          </w:tcPr>
          <w:p w14:paraId="48E183A5" w14:textId="393EE0F9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7.52900487741861e-41</w:t>
            </w:r>
          </w:p>
        </w:tc>
      </w:tr>
      <w:tr w:rsidR="00F4635D" w:rsidRPr="00F4635D" w14:paraId="68E5EE40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737BB5EB" w14:textId="4148825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SPTB</w:t>
            </w:r>
          </w:p>
        </w:tc>
        <w:tc>
          <w:tcPr>
            <w:tcW w:w="4801" w:type="dxa"/>
            <w:vAlign w:val="center"/>
          </w:tcPr>
          <w:p w14:paraId="6BFEFB58" w14:textId="70AA5449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pectrin</w:t>
            </w:r>
            <w:proofErr w:type="spellEnd"/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beta, erythrocytic </w:t>
            </w:r>
          </w:p>
        </w:tc>
        <w:tc>
          <w:tcPr>
            <w:tcW w:w="1276" w:type="dxa"/>
            <w:vAlign w:val="center"/>
          </w:tcPr>
          <w:p w14:paraId="2FFD4C4A" w14:textId="046AFBE5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-2.51</w:t>
            </w:r>
          </w:p>
        </w:tc>
        <w:tc>
          <w:tcPr>
            <w:tcW w:w="2126" w:type="dxa"/>
            <w:vAlign w:val="center"/>
          </w:tcPr>
          <w:p w14:paraId="23648D53" w14:textId="3C49794A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1.66712909305802e-30</w:t>
            </w:r>
          </w:p>
        </w:tc>
      </w:tr>
      <w:tr w:rsidR="00F4635D" w:rsidRPr="00F4635D" w14:paraId="6700AA3C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0ACE01D8" w14:textId="15BE5659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SLC5A5</w:t>
            </w:r>
          </w:p>
        </w:tc>
        <w:tc>
          <w:tcPr>
            <w:tcW w:w="4801" w:type="dxa"/>
            <w:vAlign w:val="center"/>
          </w:tcPr>
          <w:p w14:paraId="1C296DC0" w14:textId="0512CEB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solute carrier family 5 member 5 </w:t>
            </w:r>
          </w:p>
        </w:tc>
        <w:tc>
          <w:tcPr>
            <w:tcW w:w="1276" w:type="dxa"/>
            <w:vAlign w:val="center"/>
          </w:tcPr>
          <w:p w14:paraId="7C640DA7" w14:textId="174E21C3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-2.498</w:t>
            </w:r>
          </w:p>
        </w:tc>
        <w:tc>
          <w:tcPr>
            <w:tcW w:w="2126" w:type="dxa"/>
            <w:vAlign w:val="center"/>
          </w:tcPr>
          <w:p w14:paraId="256CB4A2" w14:textId="69BED4A3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1.05226527518809e-31</w:t>
            </w:r>
          </w:p>
        </w:tc>
      </w:tr>
      <w:tr w:rsidR="00F4635D" w:rsidRPr="00F4635D" w14:paraId="0689B4B6" w14:textId="77777777" w:rsidTr="00BF6161">
        <w:trPr>
          <w:trHeight w:val="619"/>
        </w:trPr>
        <w:tc>
          <w:tcPr>
            <w:tcW w:w="1431" w:type="dxa"/>
            <w:vAlign w:val="center"/>
          </w:tcPr>
          <w:p w14:paraId="520B87F0" w14:textId="42035405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GABRA4</w:t>
            </w:r>
          </w:p>
        </w:tc>
        <w:tc>
          <w:tcPr>
            <w:tcW w:w="4801" w:type="dxa"/>
            <w:vAlign w:val="center"/>
          </w:tcPr>
          <w:p w14:paraId="1F6AD223" w14:textId="68A558E7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amma-aminobutyric acid type A receptor subunit alpha4 </w:t>
            </w:r>
          </w:p>
        </w:tc>
        <w:tc>
          <w:tcPr>
            <w:tcW w:w="1276" w:type="dxa"/>
            <w:vAlign w:val="center"/>
          </w:tcPr>
          <w:p w14:paraId="600C5B49" w14:textId="2B71F7B4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-2.49</w:t>
            </w:r>
          </w:p>
        </w:tc>
        <w:tc>
          <w:tcPr>
            <w:tcW w:w="2126" w:type="dxa"/>
            <w:vAlign w:val="center"/>
          </w:tcPr>
          <w:p w14:paraId="5516DFCD" w14:textId="58F0595D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1.39673448047801e-25</w:t>
            </w:r>
          </w:p>
        </w:tc>
      </w:tr>
      <w:tr w:rsidR="00F4635D" w:rsidRPr="00F4635D" w14:paraId="4EE7C4A6" w14:textId="77777777" w:rsidTr="00BF6161">
        <w:trPr>
          <w:trHeight w:val="619"/>
        </w:trPr>
        <w:tc>
          <w:tcPr>
            <w:tcW w:w="1431" w:type="dxa"/>
            <w:vAlign w:val="center"/>
          </w:tcPr>
          <w:p w14:paraId="76F7E569" w14:textId="14BB2CCB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SPOCK2</w:t>
            </w:r>
          </w:p>
        </w:tc>
        <w:tc>
          <w:tcPr>
            <w:tcW w:w="4801" w:type="dxa"/>
            <w:vAlign w:val="center"/>
          </w:tcPr>
          <w:p w14:paraId="1F28D66C" w14:textId="17B53BCD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SPARC (</w:t>
            </w: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osteonectin</w:t>
            </w:r>
            <w:proofErr w:type="spell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cwcv</w:t>
            </w:r>
            <w:proofErr w:type="spell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kazal</w:t>
            </w:r>
            <w:proofErr w:type="spell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like domains proteoglycan 2 </w:t>
            </w:r>
          </w:p>
        </w:tc>
        <w:tc>
          <w:tcPr>
            <w:tcW w:w="1276" w:type="dxa"/>
            <w:vAlign w:val="center"/>
          </w:tcPr>
          <w:p w14:paraId="7CB6A8A6" w14:textId="4E388144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-2.46</w:t>
            </w:r>
          </w:p>
        </w:tc>
        <w:tc>
          <w:tcPr>
            <w:tcW w:w="2126" w:type="dxa"/>
            <w:vAlign w:val="center"/>
          </w:tcPr>
          <w:p w14:paraId="0670EA16" w14:textId="17A1310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1.05925727765333e-65</w:t>
            </w:r>
          </w:p>
        </w:tc>
      </w:tr>
      <w:tr w:rsidR="00F4635D" w:rsidRPr="00F4635D" w14:paraId="149E498F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79C85EEF" w14:textId="6BB22D94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CTSE</w:t>
            </w:r>
          </w:p>
        </w:tc>
        <w:tc>
          <w:tcPr>
            <w:tcW w:w="4801" w:type="dxa"/>
            <w:vAlign w:val="center"/>
          </w:tcPr>
          <w:p w14:paraId="16EEE738" w14:textId="3BF2FE2C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athepsin E </w:t>
            </w:r>
          </w:p>
        </w:tc>
        <w:tc>
          <w:tcPr>
            <w:tcW w:w="1276" w:type="dxa"/>
            <w:vAlign w:val="center"/>
          </w:tcPr>
          <w:p w14:paraId="66291480" w14:textId="68C3F57A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-2.404</w:t>
            </w:r>
          </w:p>
        </w:tc>
        <w:tc>
          <w:tcPr>
            <w:tcW w:w="2126" w:type="dxa"/>
            <w:vAlign w:val="center"/>
          </w:tcPr>
          <w:p w14:paraId="51046570" w14:textId="1DE3D1FC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1.33439461753965e-17</w:t>
            </w:r>
          </w:p>
        </w:tc>
      </w:tr>
      <w:tr w:rsidR="00F4635D" w:rsidRPr="00F4635D" w14:paraId="3C41E396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38F4B2AB" w14:textId="2D8B6BB2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AKR1C2</w:t>
            </w:r>
          </w:p>
        </w:tc>
        <w:tc>
          <w:tcPr>
            <w:tcW w:w="4801" w:type="dxa"/>
            <w:vAlign w:val="center"/>
          </w:tcPr>
          <w:p w14:paraId="1E770C36" w14:textId="4EEFD8B3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ldo-keto reductase family 1 member C2 </w:t>
            </w:r>
          </w:p>
        </w:tc>
        <w:tc>
          <w:tcPr>
            <w:tcW w:w="1276" w:type="dxa"/>
            <w:vAlign w:val="center"/>
          </w:tcPr>
          <w:p w14:paraId="581C3A80" w14:textId="40AD391D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-2.355</w:t>
            </w:r>
          </w:p>
        </w:tc>
        <w:tc>
          <w:tcPr>
            <w:tcW w:w="2126" w:type="dxa"/>
            <w:vAlign w:val="center"/>
          </w:tcPr>
          <w:p w14:paraId="4DFD13E5" w14:textId="47FB799A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1.34793333846422e-25</w:t>
            </w:r>
          </w:p>
        </w:tc>
      </w:tr>
      <w:tr w:rsidR="00F4635D" w:rsidRPr="00F4635D" w14:paraId="32CC43D0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38A93123" w14:textId="59F2ED43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NR2E3</w:t>
            </w:r>
          </w:p>
        </w:tc>
        <w:tc>
          <w:tcPr>
            <w:tcW w:w="4801" w:type="dxa"/>
            <w:vAlign w:val="center"/>
          </w:tcPr>
          <w:p w14:paraId="4DCEEFBE" w14:textId="13EA87AA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uclear receptor subfamily 2 group E member 3 </w:t>
            </w:r>
          </w:p>
        </w:tc>
        <w:tc>
          <w:tcPr>
            <w:tcW w:w="1276" w:type="dxa"/>
            <w:vAlign w:val="center"/>
          </w:tcPr>
          <w:p w14:paraId="16D038AC" w14:textId="5074E7AC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-2.313</w:t>
            </w:r>
          </w:p>
        </w:tc>
        <w:tc>
          <w:tcPr>
            <w:tcW w:w="2126" w:type="dxa"/>
            <w:vAlign w:val="center"/>
          </w:tcPr>
          <w:p w14:paraId="4D1AE07F" w14:textId="1574E69C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4.99147182853023e-13</w:t>
            </w:r>
          </w:p>
        </w:tc>
      </w:tr>
      <w:tr w:rsidR="00F4635D" w:rsidRPr="00F4635D" w14:paraId="428A632E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5496A9E9" w14:textId="5784FE87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HOXA1</w:t>
            </w:r>
          </w:p>
        </w:tc>
        <w:tc>
          <w:tcPr>
            <w:tcW w:w="4801" w:type="dxa"/>
            <w:vAlign w:val="center"/>
          </w:tcPr>
          <w:p w14:paraId="33013C37" w14:textId="25965A48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omeobox A1</w:t>
            </w:r>
          </w:p>
        </w:tc>
        <w:tc>
          <w:tcPr>
            <w:tcW w:w="1276" w:type="dxa"/>
            <w:vAlign w:val="center"/>
          </w:tcPr>
          <w:p w14:paraId="516FEB63" w14:textId="2FE89F08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-2.306</w:t>
            </w:r>
          </w:p>
        </w:tc>
        <w:tc>
          <w:tcPr>
            <w:tcW w:w="2126" w:type="dxa"/>
            <w:vAlign w:val="center"/>
          </w:tcPr>
          <w:p w14:paraId="4DA613E6" w14:textId="40BFA419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8.45454429286098e-12</w:t>
            </w:r>
          </w:p>
        </w:tc>
      </w:tr>
      <w:tr w:rsidR="00F4635D" w:rsidRPr="00F4635D" w14:paraId="0F8FD0BE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170C1893" w14:textId="24255D0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DNAH8</w:t>
            </w:r>
          </w:p>
        </w:tc>
        <w:tc>
          <w:tcPr>
            <w:tcW w:w="4801" w:type="dxa"/>
            <w:vAlign w:val="center"/>
          </w:tcPr>
          <w:p w14:paraId="46177E1E" w14:textId="18E82975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ynein axonemal heavy chain 8 </w:t>
            </w:r>
          </w:p>
        </w:tc>
        <w:tc>
          <w:tcPr>
            <w:tcW w:w="1276" w:type="dxa"/>
            <w:vAlign w:val="center"/>
          </w:tcPr>
          <w:p w14:paraId="0E4E2004" w14:textId="7E8A0148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-2.274</w:t>
            </w:r>
          </w:p>
        </w:tc>
        <w:tc>
          <w:tcPr>
            <w:tcW w:w="2126" w:type="dxa"/>
            <w:vAlign w:val="center"/>
          </w:tcPr>
          <w:p w14:paraId="662EE822" w14:textId="13071A1E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1.17421231052808e-10</w:t>
            </w:r>
          </w:p>
        </w:tc>
      </w:tr>
      <w:tr w:rsidR="00F4635D" w:rsidRPr="00F4635D" w14:paraId="0A69E7CB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6154BF11" w14:textId="486FBE06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RAB27B</w:t>
            </w:r>
          </w:p>
        </w:tc>
        <w:tc>
          <w:tcPr>
            <w:tcW w:w="4801" w:type="dxa"/>
            <w:vAlign w:val="center"/>
          </w:tcPr>
          <w:p w14:paraId="0B32E292" w14:textId="156AA6C5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RAB27B, member RAS oncogene family</w:t>
            </w:r>
          </w:p>
        </w:tc>
        <w:tc>
          <w:tcPr>
            <w:tcW w:w="1276" w:type="dxa"/>
            <w:vAlign w:val="center"/>
          </w:tcPr>
          <w:p w14:paraId="3A2AA407" w14:textId="0A29BED1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-2.239</w:t>
            </w:r>
          </w:p>
        </w:tc>
        <w:tc>
          <w:tcPr>
            <w:tcW w:w="2126" w:type="dxa"/>
            <w:vAlign w:val="center"/>
          </w:tcPr>
          <w:p w14:paraId="10E361BC" w14:textId="1281ABDF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1.82946024754521e-51</w:t>
            </w:r>
          </w:p>
        </w:tc>
      </w:tr>
      <w:tr w:rsidR="00F4635D" w:rsidRPr="00F4635D" w14:paraId="157D3DFD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2CC242A3" w14:textId="19D3A7E6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CDH7</w:t>
            </w:r>
          </w:p>
        </w:tc>
        <w:tc>
          <w:tcPr>
            <w:tcW w:w="4801" w:type="dxa"/>
            <w:vAlign w:val="center"/>
          </w:tcPr>
          <w:p w14:paraId="338342DA" w14:textId="7F09BD01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adherin 7</w:t>
            </w:r>
          </w:p>
        </w:tc>
        <w:tc>
          <w:tcPr>
            <w:tcW w:w="1276" w:type="dxa"/>
            <w:vAlign w:val="center"/>
          </w:tcPr>
          <w:p w14:paraId="4DA884A7" w14:textId="0F60318D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-2.215</w:t>
            </w:r>
          </w:p>
        </w:tc>
        <w:tc>
          <w:tcPr>
            <w:tcW w:w="2126" w:type="dxa"/>
            <w:vAlign w:val="center"/>
          </w:tcPr>
          <w:p w14:paraId="54F5E43E" w14:textId="13AB3B9E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2.6628399197478e-17</w:t>
            </w:r>
          </w:p>
        </w:tc>
      </w:tr>
      <w:tr w:rsidR="00F4635D" w:rsidRPr="00F4635D" w14:paraId="4A3E2ABE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42682576" w14:textId="67DCD4E8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HOPX</w:t>
            </w:r>
          </w:p>
        </w:tc>
        <w:tc>
          <w:tcPr>
            <w:tcW w:w="4801" w:type="dxa"/>
            <w:vAlign w:val="center"/>
          </w:tcPr>
          <w:p w14:paraId="3071EEC5" w14:textId="755C5D88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HOP homeobox</w:t>
            </w:r>
          </w:p>
        </w:tc>
        <w:tc>
          <w:tcPr>
            <w:tcW w:w="1276" w:type="dxa"/>
            <w:vAlign w:val="center"/>
          </w:tcPr>
          <w:p w14:paraId="1DE1B94F" w14:textId="7859B494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-2.076</w:t>
            </w:r>
          </w:p>
        </w:tc>
        <w:tc>
          <w:tcPr>
            <w:tcW w:w="2126" w:type="dxa"/>
            <w:vAlign w:val="center"/>
          </w:tcPr>
          <w:p w14:paraId="778ED8F2" w14:textId="2B1AD951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1.09721192844155e-09</w:t>
            </w:r>
          </w:p>
        </w:tc>
      </w:tr>
      <w:tr w:rsidR="00F4635D" w:rsidRPr="00F4635D" w14:paraId="22BAF9D1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0E9303FE" w14:textId="1DE0BB86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PPEF1</w:t>
            </w:r>
          </w:p>
        </w:tc>
        <w:tc>
          <w:tcPr>
            <w:tcW w:w="4801" w:type="dxa"/>
            <w:vAlign w:val="center"/>
          </w:tcPr>
          <w:p w14:paraId="390CEF21" w14:textId="2E6542A1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Protein phosphatase with EF-hand domain 1</w:t>
            </w:r>
          </w:p>
        </w:tc>
        <w:tc>
          <w:tcPr>
            <w:tcW w:w="1276" w:type="dxa"/>
            <w:vAlign w:val="center"/>
          </w:tcPr>
          <w:p w14:paraId="403EA63F" w14:textId="2471811C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-2.064</w:t>
            </w:r>
          </w:p>
        </w:tc>
        <w:tc>
          <w:tcPr>
            <w:tcW w:w="2126" w:type="dxa"/>
            <w:vAlign w:val="center"/>
          </w:tcPr>
          <w:p w14:paraId="3E7C8FE2" w14:textId="400FC5C1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1.00977150119204e-12</w:t>
            </w:r>
          </w:p>
        </w:tc>
      </w:tr>
      <w:tr w:rsidR="00F4635D" w:rsidRPr="00F4635D" w14:paraId="2FE8720F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2E681D97" w14:textId="5186C517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SLC10A4</w:t>
            </w:r>
          </w:p>
        </w:tc>
        <w:tc>
          <w:tcPr>
            <w:tcW w:w="4801" w:type="dxa"/>
            <w:vAlign w:val="center"/>
          </w:tcPr>
          <w:p w14:paraId="6B43E785" w14:textId="7E47AE56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Solute carrier family </w:t>
            </w:r>
            <w:proofErr w:type="gram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 member</w:t>
            </w:r>
            <w:proofErr w:type="gram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  <w:vAlign w:val="center"/>
          </w:tcPr>
          <w:p w14:paraId="2715C5F7" w14:textId="3172E604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-2.060</w:t>
            </w:r>
          </w:p>
        </w:tc>
        <w:tc>
          <w:tcPr>
            <w:tcW w:w="2126" w:type="dxa"/>
            <w:vAlign w:val="center"/>
          </w:tcPr>
          <w:p w14:paraId="095856E5" w14:textId="382241F9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7.08368398531283e-16</w:t>
            </w:r>
          </w:p>
        </w:tc>
      </w:tr>
      <w:tr w:rsidR="00F4635D" w:rsidRPr="00F4635D" w14:paraId="1159259A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6F543BEC" w14:textId="3A43F326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VWA2</w:t>
            </w:r>
          </w:p>
        </w:tc>
        <w:tc>
          <w:tcPr>
            <w:tcW w:w="4801" w:type="dxa"/>
            <w:vAlign w:val="center"/>
          </w:tcPr>
          <w:p w14:paraId="0D8BCFF0" w14:textId="55AD348F" w:rsidR="00CF79C3" w:rsidRPr="00F4635D" w:rsidRDefault="00F4635D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V</w:t>
            </w:r>
            <w:r w:rsidR="00CF79C3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on Willebrand factor A domain containing 2 </w:t>
            </w:r>
          </w:p>
        </w:tc>
        <w:tc>
          <w:tcPr>
            <w:tcW w:w="1276" w:type="dxa"/>
            <w:vAlign w:val="center"/>
          </w:tcPr>
          <w:p w14:paraId="47B4DFC3" w14:textId="1FEEEEF0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-2.053</w:t>
            </w:r>
          </w:p>
        </w:tc>
        <w:tc>
          <w:tcPr>
            <w:tcW w:w="2126" w:type="dxa"/>
            <w:vAlign w:val="center"/>
          </w:tcPr>
          <w:p w14:paraId="00F910D0" w14:textId="1549C487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4.55851879400376e-19</w:t>
            </w:r>
          </w:p>
        </w:tc>
      </w:tr>
      <w:tr w:rsidR="00F4635D" w:rsidRPr="00F4635D" w14:paraId="39E22B72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4551A054" w14:textId="5BD3D2F1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PRIMA1</w:t>
            </w:r>
          </w:p>
        </w:tc>
        <w:tc>
          <w:tcPr>
            <w:tcW w:w="4801" w:type="dxa"/>
            <w:vAlign w:val="center"/>
          </w:tcPr>
          <w:p w14:paraId="67808DCE" w14:textId="219563B8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Proline rich membrane anchor 1 </w:t>
            </w:r>
          </w:p>
        </w:tc>
        <w:tc>
          <w:tcPr>
            <w:tcW w:w="1276" w:type="dxa"/>
            <w:vAlign w:val="center"/>
          </w:tcPr>
          <w:p w14:paraId="49CD0921" w14:textId="2C512B9B" w:rsidR="00CF79C3" w:rsidRPr="00F4635D" w:rsidRDefault="00CF79C3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-2.034</w:t>
            </w:r>
          </w:p>
        </w:tc>
        <w:tc>
          <w:tcPr>
            <w:tcW w:w="2126" w:type="dxa"/>
            <w:vAlign w:val="center"/>
          </w:tcPr>
          <w:p w14:paraId="59E4030A" w14:textId="4A052511" w:rsidR="00CF79C3" w:rsidRPr="00F4635D" w:rsidRDefault="00CF79C3" w:rsidP="00CF79C3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1.10502433092436e-07</w:t>
            </w:r>
          </w:p>
        </w:tc>
      </w:tr>
      <w:tr w:rsidR="00F4635D" w:rsidRPr="00F4635D" w14:paraId="5CA37EE2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13EB8448" w14:textId="62554D64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WARS1</w:t>
            </w:r>
          </w:p>
        </w:tc>
        <w:tc>
          <w:tcPr>
            <w:tcW w:w="4801" w:type="dxa"/>
            <w:vAlign w:val="center"/>
          </w:tcPr>
          <w:p w14:paraId="4D3E687E" w14:textId="54BC08B6" w:rsidR="000246AF" w:rsidRPr="00F4635D" w:rsidRDefault="00F4635D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ryptophanyl-tRNA synthetase 1 </w:t>
            </w:r>
          </w:p>
        </w:tc>
        <w:tc>
          <w:tcPr>
            <w:tcW w:w="1276" w:type="dxa"/>
            <w:vAlign w:val="center"/>
          </w:tcPr>
          <w:p w14:paraId="6E3B754C" w14:textId="5557F383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-1.943</w:t>
            </w:r>
          </w:p>
        </w:tc>
        <w:tc>
          <w:tcPr>
            <w:tcW w:w="2126" w:type="dxa"/>
            <w:vAlign w:val="center"/>
          </w:tcPr>
          <w:p w14:paraId="7A0FE868" w14:textId="0D1E9361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4.08728920967767e-40</w:t>
            </w:r>
          </w:p>
        </w:tc>
      </w:tr>
      <w:tr w:rsidR="00F4635D" w:rsidRPr="00F4635D" w14:paraId="679B0EF3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4A98A6F" w14:textId="3C865F97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HEPACAM2</w:t>
            </w:r>
          </w:p>
        </w:tc>
        <w:tc>
          <w:tcPr>
            <w:tcW w:w="4801" w:type="dxa"/>
            <w:vAlign w:val="center"/>
          </w:tcPr>
          <w:p w14:paraId="67308BE1" w14:textId="39999A2A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HEPACAM family member 2 </w:t>
            </w:r>
          </w:p>
        </w:tc>
        <w:tc>
          <w:tcPr>
            <w:tcW w:w="1276" w:type="dxa"/>
            <w:vAlign w:val="center"/>
          </w:tcPr>
          <w:p w14:paraId="4C73227C" w14:textId="41F0FE48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-1.940</w:t>
            </w:r>
          </w:p>
        </w:tc>
        <w:tc>
          <w:tcPr>
            <w:tcW w:w="2126" w:type="dxa"/>
            <w:vAlign w:val="center"/>
          </w:tcPr>
          <w:p w14:paraId="77FED087" w14:textId="6908B67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4.25902867280724e-13</w:t>
            </w:r>
          </w:p>
        </w:tc>
      </w:tr>
      <w:tr w:rsidR="00F4635D" w:rsidRPr="00F4635D" w14:paraId="0F1EB601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209F6784" w14:textId="53354514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GPR78</w:t>
            </w:r>
          </w:p>
        </w:tc>
        <w:tc>
          <w:tcPr>
            <w:tcW w:w="4801" w:type="dxa"/>
            <w:vAlign w:val="center"/>
          </w:tcPr>
          <w:p w14:paraId="1E52FAA9" w14:textId="4A1598F4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 protein-coupled receptor 78</w:t>
            </w:r>
          </w:p>
        </w:tc>
        <w:tc>
          <w:tcPr>
            <w:tcW w:w="1276" w:type="dxa"/>
            <w:vAlign w:val="center"/>
          </w:tcPr>
          <w:p w14:paraId="7066F8B6" w14:textId="40C78974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-1.940</w:t>
            </w:r>
          </w:p>
        </w:tc>
        <w:tc>
          <w:tcPr>
            <w:tcW w:w="2126" w:type="dxa"/>
            <w:vAlign w:val="center"/>
          </w:tcPr>
          <w:p w14:paraId="39605DB9" w14:textId="0E4C14D3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6.43691799930229e-08</w:t>
            </w:r>
          </w:p>
        </w:tc>
      </w:tr>
      <w:tr w:rsidR="00F4635D" w:rsidRPr="00F4635D" w14:paraId="67B53290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429974B7" w14:textId="71CC3170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GLP1R</w:t>
            </w:r>
          </w:p>
        </w:tc>
        <w:tc>
          <w:tcPr>
            <w:tcW w:w="4801" w:type="dxa"/>
            <w:vAlign w:val="center"/>
          </w:tcPr>
          <w:p w14:paraId="141F74AA" w14:textId="1BCF8808" w:rsidR="000246AF" w:rsidRPr="00F4635D" w:rsidRDefault="00BF6161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lucagon like peptide 1 receptor </w:t>
            </w:r>
          </w:p>
        </w:tc>
        <w:tc>
          <w:tcPr>
            <w:tcW w:w="1276" w:type="dxa"/>
            <w:vAlign w:val="center"/>
          </w:tcPr>
          <w:p w14:paraId="15CB4B9E" w14:textId="0C374E67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-1.900</w:t>
            </w:r>
          </w:p>
        </w:tc>
        <w:tc>
          <w:tcPr>
            <w:tcW w:w="2126" w:type="dxa"/>
            <w:vAlign w:val="center"/>
          </w:tcPr>
          <w:p w14:paraId="3320A62B" w14:textId="17C79B3A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2.38923944584904e-13</w:t>
            </w:r>
          </w:p>
        </w:tc>
      </w:tr>
      <w:tr w:rsidR="00F4635D" w:rsidRPr="00F4635D" w14:paraId="45E4CAFF" w14:textId="77777777" w:rsidTr="00BF6161">
        <w:trPr>
          <w:trHeight w:val="490"/>
        </w:trPr>
        <w:tc>
          <w:tcPr>
            <w:tcW w:w="1431" w:type="dxa"/>
            <w:vAlign w:val="center"/>
          </w:tcPr>
          <w:p w14:paraId="7BBE576D" w14:textId="07BA6E64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MFSD6L</w:t>
            </w:r>
          </w:p>
        </w:tc>
        <w:tc>
          <w:tcPr>
            <w:tcW w:w="4801" w:type="dxa"/>
            <w:vAlign w:val="center"/>
          </w:tcPr>
          <w:p w14:paraId="502CF645" w14:textId="610575C6" w:rsidR="000246AF" w:rsidRPr="00F4635D" w:rsidRDefault="00F4635D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ajor facilitator superfamily domain containing 6 like</w:t>
            </w:r>
          </w:p>
        </w:tc>
        <w:tc>
          <w:tcPr>
            <w:tcW w:w="1276" w:type="dxa"/>
            <w:vAlign w:val="center"/>
          </w:tcPr>
          <w:p w14:paraId="67F090B4" w14:textId="170093EB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-1.898</w:t>
            </w:r>
          </w:p>
        </w:tc>
        <w:tc>
          <w:tcPr>
            <w:tcW w:w="2126" w:type="dxa"/>
            <w:vAlign w:val="center"/>
          </w:tcPr>
          <w:p w14:paraId="12EC28DA" w14:textId="5F9AB8DD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9.57998808306636e-16</w:t>
            </w:r>
          </w:p>
        </w:tc>
      </w:tr>
      <w:tr w:rsidR="00F4635D" w:rsidRPr="00F4635D" w14:paraId="4FD29730" w14:textId="77777777" w:rsidTr="00BF6161">
        <w:trPr>
          <w:trHeight w:val="414"/>
        </w:trPr>
        <w:tc>
          <w:tcPr>
            <w:tcW w:w="1431" w:type="dxa"/>
            <w:vAlign w:val="center"/>
          </w:tcPr>
          <w:p w14:paraId="2D61AC02" w14:textId="5790F895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GPX2</w:t>
            </w:r>
          </w:p>
        </w:tc>
        <w:tc>
          <w:tcPr>
            <w:tcW w:w="4801" w:type="dxa"/>
            <w:vAlign w:val="center"/>
          </w:tcPr>
          <w:p w14:paraId="17109F92" w14:textId="2366422D" w:rsidR="000246AF" w:rsidRPr="00F4635D" w:rsidRDefault="00F4635D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lutathione peroxidase 2</w:t>
            </w:r>
          </w:p>
        </w:tc>
        <w:tc>
          <w:tcPr>
            <w:tcW w:w="1276" w:type="dxa"/>
            <w:vAlign w:val="center"/>
          </w:tcPr>
          <w:p w14:paraId="73C66B85" w14:textId="62E8C5FE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-1.879</w:t>
            </w:r>
          </w:p>
        </w:tc>
        <w:tc>
          <w:tcPr>
            <w:tcW w:w="2126" w:type="dxa"/>
            <w:vAlign w:val="center"/>
          </w:tcPr>
          <w:p w14:paraId="1E17B219" w14:textId="4DB2EA59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7.00478738167992e-07</w:t>
            </w:r>
          </w:p>
        </w:tc>
      </w:tr>
      <w:tr w:rsidR="00F4635D" w:rsidRPr="00F4635D" w14:paraId="74E75FFC" w14:textId="77777777" w:rsidTr="00BF6161">
        <w:trPr>
          <w:trHeight w:val="308"/>
        </w:trPr>
        <w:tc>
          <w:tcPr>
            <w:tcW w:w="1431" w:type="dxa"/>
            <w:vAlign w:val="center"/>
          </w:tcPr>
          <w:p w14:paraId="5CFEE6E0" w14:textId="02E2069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FAR2</w:t>
            </w:r>
          </w:p>
        </w:tc>
        <w:tc>
          <w:tcPr>
            <w:tcW w:w="4801" w:type="dxa"/>
            <w:vAlign w:val="center"/>
          </w:tcPr>
          <w:p w14:paraId="39EC026E" w14:textId="240C4E0A" w:rsidR="000246AF" w:rsidRPr="00F4635D" w:rsidRDefault="00F4635D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atty acyl-CoA reductase 2</w:t>
            </w:r>
          </w:p>
        </w:tc>
        <w:tc>
          <w:tcPr>
            <w:tcW w:w="1276" w:type="dxa"/>
            <w:vAlign w:val="center"/>
          </w:tcPr>
          <w:p w14:paraId="2E2614BF" w14:textId="43B3C712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-1.856</w:t>
            </w:r>
          </w:p>
        </w:tc>
        <w:tc>
          <w:tcPr>
            <w:tcW w:w="2126" w:type="dxa"/>
            <w:vAlign w:val="center"/>
          </w:tcPr>
          <w:p w14:paraId="05F6B49D" w14:textId="63D54008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4.91329443712082e-12</w:t>
            </w:r>
          </w:p>
        </w:tc>
      </w:tr>
      <w:tr w:rsidR="00F4635D" w:rsidRPr="00F4635D" w14:paraId="33830C9D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6B5A366A" w14:textId="7B44A521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KRT23</w:t>
            </w:r>
          </w:p>
        </w:tc>
        <w:tc>
          <w:tcPr>
            <w:tcW w:w="4801" w:type="dxa"/>
            <w:vAlign w:val="center"/>
          </w:tcPr>
          <w:p w14:paraId="7EE661B0" w14:textId="1DE1932E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eratin 23</w:t>
            </w:r>
          </w:p>
        </w:tc>
        <w:tc>
          <w:tcPr>
            <w:tcW w:w="1276" w:type="dxa"/>
            <w:vAlign w:val="center"/>
          </w:tcPr>
          <w:p w14:paraId="673E8D67" w14:textId="3F4135A5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-1.814</w:t>
            </w:r>
          </w:p>
        </w:tc>
        <w:tc>
          <w:tcPr>
            <w:tcW w:w="2126" w:type="dxa"/>
            <w:vAlign w:val="center"/>
          </w:tcPr>
          <w:p w14:paraId="65C39AFB" w14:textId="07065BBC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2.29172728035771e-06</w:t>
            </w:r>
          </w:p>
        </w:tc>
      </w:tr>
      <w:tr w:rsidR="00F4635D" w:rsidRPr="00F4635D" w14:paraId="4FC89B13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1EE9DC2E" w14:textId="137FE4EB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SLC16A12</w:t>
            </w:r>
          </w:p>
        </w:tc>
        <w:tc>
          <w:tcPr>
            <w:tcW w:w="4801" w:type="dxa"/>
            <w:vAlign w:val="center"/>
          </w:tcPr>
          <w:p w14:paraId="0CB09619" w14:textId="439A6065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olute carrier family </w:t>
            </w:r>
            <w:proofErr w:type="gramStart"/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16 member</w:t>
            </w:r>
            <w:proofErr w:type="gramEnd"/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12</w:t>
            </w:r>
          </w:p>
        </w:tc>
        <w:tc>
          <w:tcPr>
            <w:tcW w:w="1276" w:type="dxa"/>
            <w:vAlign w:val="center"/>
          </w:tcPr>
          <w:p w14:paraId="6D7AF833" w14:textId="294B0D12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-1.804</w:t>
            </w:r>
          </w:p>
        </w:tc>
        <w:tc>
          <w:tcPr>
            <w:tcW w:w="2126" w:type="dxa"/>
            <w:vAlign w:val="center"/>
          </w:tcPr>
          <w:p w14:paraId="2190A26F" w14:textId="19F9F33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1.35774130201781e-11</w:t>
            </w:r>
          </w:p>
        </w:tc>
      </w:tr>
      <w:tr w:rsidR="00F4635D" w:rsidRPr="00F4635D" w14:paraId="190B6228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3F32AFF" w14:textId="2C7DBDA6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CYP1A1</w:t>
            </w:r>
          </w:p>
        </w:tc>
        <w:tc>
          <w:tcPr>
            <w:tcW w:w="4801" w:type="dxa"/>
            <w:vAlign w:val="center"/>
          </w:tcPr>
          <w:p w14:paraId="22C5291E" w14:textId="78F90720" w:rsidR="000246AF" w:rsidRPr="00F4635D" w:rsidRDefault="00F4635D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ytochrome P450 family 1 subfamily A member 1</w:t>
            </w:r>
          </w:p>
        </w:tc>
        <w:tc>
          <w:tcPr>
            <w:tcW w:w="1276" w:type="dxa"/>
            <w:vAlign w:val="center"/>
          </w:tcPr>
          <w:p w14:paraId="00C72B62" w14:textId="1C0FE82F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-1.794</w:t>
            </w:r>
          </w:p>
        </w:tc>
        <w:tc>
          <w:tcPr>
            <w:tcW w:w="2126" w:type="dxa"/>
            <w:vAlign w:val="center"/>
          </w:tcPr>
          <w:p w14:paraId="73D80D04" w14:textId="24F38BF9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4.83410104189643e-29</w:t>
            </w:r>
          </w:p>
        </w:tc>
      </w:tr>
      <w:tr w:rsidR="00F4635D" w:rsidRPr="00F4635D" w14:paraId="4DDC2651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DEB4FED" w14:textId="6EE15E9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PCAT14</w:t>
            </w:r>
          </w:p>
        </w:tc>
        <w:tc>
          <w:tcPr>
            <w:tcW w:w="4801" w:type="dxa"/>
            <w:vAlign w:val="center"/>
          </w:tcPr>
          <w:p w14:paraId="0766131D" w14:textId="78401878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rostate cancer associated transcript 14 </w:t>
            </w:r>
          </w:p>
        </w:tc>
        <w:tc>
          <w:tcPr>
            <w:tcW w:w="1276" w:type="dxa"/>
            <w:vAlign w:val="center"/>
          </w:tcPr>
          <w:p w14:paraId="71F7F51B" w14:textId="56E14B3B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-1.792</w:t>
            </w:r>
          </w:p>
        </w:tc>
        <w:tc>
          <w:tcPr>
            <w:tcW w:w="2126" w:type="dxa"/>
            <w:vAlign w:val="center"/>
          </w:tcPr>
          <w:p w14:paraId="50830824" w14:textId="2E4D9BE3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4.55856579650388e-22</w:t>
            </w:r>
          </w:p>
        </w:tc>
      </w:tr>
      <w:tr w:rsidR="00F4635D" w:rsidRPr="00F4635D" w14:paraId="33762F7B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4F979C20" w14:textId="56F5FC00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PRSS1</w:t>
            </w:r>
          </w:p>
        </w:tc>
        <w:tc>
          <w:tcPr>
            <w:tcW w:w="4801" w:type="dxa"/>
            <w:vAlign w:val="center"/>
          </w:tcPr>
          <w:p w14:paraId="064D4C1C" w14:textId="5A6A6B2F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erine protease 1</w:t>
            </w:r>
          </w:p>
        </w:tc>
        <w:tc>
          <w:tcPr>
            <w:tcW w:w="1276" w:type="dxa"/>
            <w:vAlign w:val="center"/>
          </w:tcPr>
          <w:p w14:paraId="5E6D8D1C" w14:textId="6041C9A3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-1.778</w:t>
            </w:r>
          </w:p>
        </w:tc>
        <w:tc>
          <w:tcPr>
            <w:tcW w:w="2126" w:type="dxa"/>
            <w:vAlign w:val="center"/>
          </w:tcPr>
          <w:p w14:paraId="2BCB5B31" w14:textId="7262116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3.1491976471961e-09</w:t>
            </w:r>
          </w:p>
        </w:tc>
      </w:tr>
      <w:tr w:rsidR="00F4635D" w:rsidRPr="00F4635D" w14:paraId="047C88AD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1EFF161" w14:textId="35D17AAC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PTPRT</w:t>
            </w:r>
          </w:p>
        </w:tc>
        <w:tc>
          <w:tcPr>
            <w:tcW w:w="4801" w:type="dxa"/>
            <w:vAlign w:val="center"/>
          </w:tcPr>
          <w:p w14:paraId="5D0BD733" w14:textId="3003C889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rotein tyrosine phosphatase receptor type T</w:t>
            </w:r>
          </w:p>
        </w:tc>
        <w:tc>
          <w:tcPr>
            <w:tcW w:w="1276" w:type="dxa"/>
            <w:vAlign w:val="center"/>
          </w:tcPr>
          <w:p w14:paraId="2A4BABE0" w14:textId="4B06D5B8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-1.774</w:t>
            </w:r>
          </w:p>
        </w:tc>
        <w:tc>
          <w:tcPr>
            <w:tcW w:w="2126" w:type="dxa"/>
            <w:vAlign w:val="center"/>
          </w:tcPr>
          <w:p w14:paraId="340D7CE1" w14:textId="37438B1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4.13129679481878e-14</w:t>
            </w:r>
          </w:p>
        </w:tc>
      </w:tr>
      <w:tr w:rsidR="00F4635D" w:rsidRPr="00F4635D" w14:paraId="7B2C1731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1FC858F" w14:textId="405BD6D3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ADAMTS16</w:t>
            </w:r>
          </w:p>
        </w:tc>
        <w:tc>
          <w:tcPr>
            <w:tcW w:w="4801" w:type="dxa"/>
            <w:vAlign w:val="center"/>
          </w:tcPr>
          <w:p w14:paraId="4F9C6C35" w14:textId="1FC07D8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ADAM metallopeptidase with thrombospondin type 1 motif 16</w:t>
            </w:r>
          </w:p>
        </w:tc>
        <w:tc>
          <w:tcPr>
            <w:tcW w:w="1276" w:type="dxa"/>
            <w:vAlign w:val="center"/>
          </w:tcPr>
          <w:p w14:paraId="3EEFFC02" w14:textId="77491DBD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-1.770</w:t>
            </w:r>
          </w:p>
        </w:tc>
        <w:tc>
          <w:tcPr>
            <w:tcW w:w="2126" w:type="dxa"/>
            <w:vAlign w:val="center"/>
          </w:tcPr>
          <w:p w14:paraId="17A39F89" w14:textId="353CD5F1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6.89665541633874e-20</w:t>
            </w:r>
          </w:p>
        </w:tc>
      </w:tr>
      <w:tr w:rsidR="00F4635D" w:rsidRPr="00F4635D" w14:paraId="4EEAEB51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6BABA82" w14:textId="1E4D3B4A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PAPPA2</w:t>
            </w:r>
          </w:p>
        </w:tc>
        <w:tc>
          <w:tcPr>
            <w:tcW w:w="4801" w:type="dxa"/>
            <w:vAlign w:val="center"/>
          </w:tcPr>
          <w:p w14:paraId="3491D10A" w14:textId="7E93B110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appalysin 2</w:t>
            </w:r>
          </w:p>
        </w:tc>
        <w:tc>
          <w:tcPr>
            <w:tcW w:w="1276" w:type="dxa"/>
            <w:vAlign w:val="center"/>
          </w:tcPr>
          <w:p w14:paraId="590D2EDE" w14:textId="7194DF58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-1.767</w:t>
            </w:r>
          </w:p>
        </w:tc>
        <w:tc>
          <w:tcPr>
            <w:tcW w:w="2126" w:type="dxa"/>
            <w:vAlign w:val="center"/>
          </w:tcPr>
          <w:p w14:paraId="69CBEA5D" w14:textId="79E8426F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1.577045558352e-07</w:t>
            </w:r>
          </w:p>
        </w:tc>
      </w:tr>
      <w:tr w:rsidR="00F4635D" w:rsidRPr="00F4635D" w14:paraId="34DD147B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94DCC75" w14:textId="514BD4C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PSAPL1</w:t>
            </w:r>
          </w:p>
        </w:tc>
        <w:tc>
          <w:tcPr>
            <w:tcW w:w="4801" w:type="dxa"/>
            <w:vAlign w:val="center"/>
          </w:tcPr>
          <w:p w14:paraId="08A96D0A" w14:textId="57DEB687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rosaposin like 1</w:t>
            </w:r>
          </w:p>
        </w:tc>
        <w:tc>
          <w:tcPr>
            <w:tcW w:w="1276" w:type="dxa"/>
            <w:vAlign w:val="center"/>
          </w:tcPr>
          <w:p w14:paraId="66C8C583" w14:textId="6A30EA2E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-1.728</w:t>
            </w:r>
          </w:p>
        </w:tc>
        <w:tc>
          <w:tcPr>
            <w:tcW w:w="2126" w:type="dxa"/>
            <w:vAlign w:val="center"/>
          </w:tcPr>
          <w:p w14:paraId="3F4E2B3A" w14:textId="46889580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4.5620330196932e-18</w:t>
            </w:r>
          </w:p>
        </w:tc>
      </w:tr>
      <w:tr w:rsidR="00F4635D" w:rsidRPr="00F4635D" w14:paraId="62D66AB7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7C021E8B" w14:textId="652FC909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CAMK2B</w:t>
            </w:r>
          </w:p>
        </w:tc>
        <w:tc>
          <w:tcPr>
            <w:tcW w:w="4801" w:type="dxa"/>
            <w:vAlign w:val="center"/>
          </w:tcPr>
          <w:p w14:paraId="785AA3B1" w14:textId="0C6D3840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alcium/calmodulin dependent protein kinase II beta</w:t>
            </w:r>
          </w:p>
        </w:tc>
        <w:tc>
          <w:tcPr>
            <w:tcW w:w="1276" w:type="dxa"/>
            <w:vAlign w:val="center"/>
          </w:tcPr>
          <w:p w14:paraId="4846BE67" w14:textId="5E4723AF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-1.726</w:t>
            </w:r>
          </w:p>
        </w:tc>
        <w:tc>
          <w:tcPr>
            <w:tcW w:w="2126" w:type="dxa"/>
            <w:vAlign w:val="center"/>
          </w:tcPr>
          <w:p w14:paraId="5D034E0F" w14:textId="00DC2A04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2.05274909573226e-07</w:t>
            </w:r>
          </w:p>
        </w:tc>
      </w:tr>
      <w:tr w:rsidR="00F4635D" w:rsidRPr="00F4635D" w14:paraId="020F20E9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56A137C9" w14:textId="7540552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THSD4</w:t>
            </w:r>
          </w:p>
        </w:tc>
        <w:tc>
          <w:tcPr>
            <w:tcW w:w="4801" w:type="dxa"/>
            <w:vAlign w:val="center"/>
          </w:tcPr>
          <w:p w14:paraId="01E5F1FD" w14:textId="38AF1A7D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hrombospondin type 1 domain containing 4</w:t>
            </w:r>
          </w:p>
        </w:tc>
        <w:tc>
          <w:tcPr>
            <w:tcW w:w="1276" w:type="dxa"/>
            <w:vAlign w:val="center"/>
          </w:tcPr>
          <w:p w14:paraId="6D8133D3" w14:textId="4DB2C547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-1.724</w:t>
            </w:r>
          </w:p>
        </w:tc>
        <w:tc>
          <w:tcPr>
            <w:tcW w:w="2126" w:type="dxa"/>
            <w:vAlign w:val="center"/>
          </w:tcPr>
          <w:p w14:paraId="10AE1959" w14:textId="19449F1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1.21229942356165e-12</w:t>
            </w:r>
          </w:p>
        </w:tc>
      </w:tr>
      <w:tr w:rsidR="00F4635D" w:rsidRPr="00F4635D" w14:paraId="5F22FB32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680FC3D0" w14:textId="4010A9AA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FAM162B</w:t>
            </w:r>
          </w:p>
        </w:tc>
        <w:tc>
          <w:tcPr>
            <w:tcW w:w="4801" w:type="dxa"/>
            <w:vAlign w:val="center"/>
          </w:tcPr>
          <w:p w14:paraId="3FD7F1AE" w14:textId="001617BA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amily with sequence similarity 162 member B</w:t>
            </w:r>
          </w:p>
        </w:tc>
        <w:tc>
          <w:tcPr>
            <w:tcW w:w="1276" w:type="dxa"/>
            <w:vAlign w:val="center"/>
          </w:tcPr>
          <w:p w14:paraId="5A5F885C" w14:textId="045F0E43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-1.706</w:t>
            </w:r>
          </w:p>
        </w:tc>
        <w:tc>
          <w:tcPr>
            <w:tcW w:w="2126" w:type="dxa"/>
            <w:vAlign w:val="center"/>
          </w:tcPr>
          <w:p w14:paraId="1DFF1DB2" w14:textId="7898F63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4.83152813559649e-06</w:t>
            </w:r>
          </w:p>
        </w:tc>
      </w:tr>
      <w:tr w:rsidR="00F4635D" w:rsidRPr="00F4635D" w14:paraId="3E2C2DB9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1977E8CA" w14:textId="5A49C496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RIPOR2</w:t>
            </w:r>
          </w:p>
        </w:tc>
        <w:tc>
          <w:tcPr>
            <w:tcW w:w="4801" w:type="dxa"/>
            <w:vAlign w:val="center"/>
          </w:tcPr>
          <w:p w14:paraId="282A3A1E" w14:textId="05649165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RHO family interacting cell polarization regulator 2</w:t>
            </w:r>
          </w:p>
        </w:tc>
        <w:tc>
          <w:tcPr>
            <w:tcW w:w="1276" w:type="dxa"/>
            <w:vAlign w:val="center"/>
          </w:tcPr>
          <w:p w14:paraId="7704553B" w14:textId="590A8A0E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-1.690</w:t>
            </w:r>
          </w:p>
        </w:tc>
        <w:tc>
          <w:tcPr>
            <w:tcW w:w="2126" w:type="dxa"/>
            <w:vAlign w:val="center"/>
          </w:tcPr>
          <w:p w14:paraId="7C46AB72" w14:textId="1F29DFA1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9.0227936497739e-27</w:t>
            </w:r>
          </w:p>
        </w:tc>
      </w:tr>
      <w:tr w:rsidR="00F4635D" w:rsidRPr="00F4635D" w14:paraId="0A1474CC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44CF2A69" w14:textId="5B07828F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HSD3BP4</w:t>
            </w:r>
          </w:p>
        </w:tc>
        <w:tc>
          <w:tcPr>
            <w:tcW w:w="4801" w:type="dxa"/>
            <w:vAlign w:val="center"/>
          </w:tcPr>
          <w:p w14:paraId="5A9AEA31" w14:textId="597FB720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ydroxy-delta-5-steroid dehydrogenase, 3 beta, pseudogene 4</w:t>
            </w:r>
          </w:p>
        </w:tc>
        <w:tc>
          <w:tcPr>
            <w:tcW w:w="1276" w:type="dxa"/>
            <w:vAlign w:val="center"/>
          </w:tcPr>
          <w:p w14:paraId="041730CC" w14:textId="7DE8097D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-1.677</w:t>
            </w:r>
          </w:p>
        </w:tc>
        <w:tc>
          <w:tcPr>
            <w:tcW w:w="2126" w:type="dxa"/>
            <w:vAlign w:val="center"/>
          </w:tcPr>
          <w:p w14:paraId="08B7B12B" w14:textId="2474DE4F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6.7548110445158e-13</w:t>
            </w:r>
          </w:p>
        </w:tc>
      </w:tr>
      <w:tr w:rsidR="00F4635D" w:rsidRPr="00F4635D" w14:paraId="2E0182CB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46345F20" w14:textId="4A28A08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ANKRD33B</w:t>
            </w:r>
          </w:p>
        </w:tc>
        <w:tc>
          <w:tcPr>
            <w:tcW w:w="4801" w:type="dxa"/>
            <w:vAlign w:val="center"/>
          </w:tcPr>
          <w:p w14:paraId="62322A43" w14:textId="514A9387" w:rsidR="000246AF" w:rsidRPr="00F4635D" w:rsidRDefault="000D620B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nkyrin repeat domain 33B</w:t>
            </w:r>
          </w:p>
        </w:tc>
        <w:tc>
          <w:tcPr>
            <w:tcW w:w="1276" w:type="dxa"/>
            <w:vAlign w:val="center"/>
          </w:tcPr>
          <w:p w14:paraId="398C2BCD" w14:textId="771C8D8B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-1.676</w:t>
            </w:r>
          </w:p>
        </w:tc>
        <w:tc>
          <w:tcPr>
            <w:tcW w:w="2126" w:type="dxa"/>
            <w:vAlign w:val="center"/>
          </w:tcPr>
          <w:p w14:paraId="51791AAF" w14:textId="328146BB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6.93755362590708e-30</w:t>
            </w:r>
          </w:p>
        </w:tc>
      </w:tr>
      <w:tr w:rsidR="00F4635D" w:rsidRPr="00F4635D" w14:paraId="2E0FD96D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48C6C50F" w14:textId="13A27F09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CLDN18</w:t>
            </w:r>
          </w:p>
        </w:tc>
        <w:tc>
          <w:tcPr>
            <w:tcW w:w="4801" w:type="dxa"/>
            <w:vAlign w:val="center"/>
          </w:tcPr>
          <w:p w14:paraId="0C82B9F4" w14:textId="3E98768D" w:rsidR="000246AF" w:rsidRPr="00F4635D" w:rsidRDefault="00813895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laudin 18</w:t>
            </w:r>
          </w:p>
        </w:tc>
        <w:tc>
          <w:tcPr>
            <w:tcW w:w="1276" w:type="dxa"/>
            <w:vAlign w:val="center"/>
          </w:tcPr>
          <w:p w14:paraId="0E246F87" w14:textId="447136A4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-1.674</w:t>
            </w:r>
          </w:p>
        </w:tc>
        <w:tc>
          <w:tcPr>
            <w:tcW w:w="2126" w:type="dxa"/>
            <w:vAlign w:val="center"/>
          </w:tcPr>
          <w:p w14:paraId="26D75620" w14:textId="24833918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6.59804990609862e-11</w:t>
            </w:r>
          </w:p>
        </w:tc>
      </w:tr>
      <w:tr w:rsidR="00F4635D" w:rsidRPr="00F4635D" w14:paraId="1B13DE57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70F5BA6E" w14:textId="281407A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RFX6</w:t>
            </w:r>
          </w:p>
        </w:tc>
        <w:tc>
          <w:tcPr>
            <w:tcW w:w="4801" w:type="dxa"/>
            <w:vAlign w:val="center"/>
          </w:tcPr>
          <w:p w14:paraId="1DFE0EEA" w14:textId="7D7D547A" w:rsidR="000246AF" w:rsidRPr="00F4635D" w:rsidRDefault="00813895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egulatory factor X6</w:t>
            </w:r>
          </w:p>
        </w:tc>
        <w:tc>
          <w:tcPr>
            <w:tcW w:w="1276" w:type="dxa"/>
            <w:vAlign w:val="center"/>
          </w:tcPr>
          <w:p w14:paraId="368EF1B6" w14:textId="7F1D39AF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-1.638</w:t>
            </w:r>
          </w:p>
        </w:tc>
        <w:tc>
          <w:tcPr>
            <w:tcW w:w="2126" w:type="dxa"/>
            <w:vAlign w:val="center"/>
          </w:tcPr>
          <w:p w14:paraId="24DBB0A1" w14:textId="7227A18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1.95367154470846e-14</w:t>
            </w:r>
          </w:p>
        </w:tc>
      </w:tr>
      <w:tr w:rsidR="00F4635D" w:rsidRPr="00F4635D" w14:paraId="0A6BFAE9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842DB0A" w14:textId="237777E7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SLC9A2</w:t>
            </w:r>
          </w:p>
        </w:tc>
        <w:tc>
          <w:tcPr>
            <w:tcW w:w="4801" w:type="dxa"/>
            <w:vAlign w:val="center"/>
          </w:tcPr>
          <w:p w14:paraId="77D9F32F" w14:textId="78CCDC3E" w:rsidR="000246AF" w:rsidRPr="00F4635D" w:rsidRDefault="00813895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olute carrier family 9 member A2</w:t>
            </w:r>
          </w:p>
        </w:tc>
        <w:tc>
          <w:tcPr>
            <w:tcW w:w="1276" w:type="dxa"/>
            <w:vAlign w:val="center"/>
          </w:tcPr>
          <w:p w14:paraId="7F534922" w14:textId="65C2EAEF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-1.627</w:t>
            </w:r>
          </w:p>
        </w:tc>
        <w:tc>
          <w:tcPr>
            <w:tcW w:w="2126" w:type="dxa"/>
            <w:vAlign w:val="center"/>
          </w:tcPr>
          <w:p w14:paraId="39298F51" w14:textId="756BF880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2.32913027555941e-06</w:t>
            </w:r>
          </w:p>
        </w:tc>
      </w:tr>
      <w:tr w:rsidR="00F4635D" w:rsidRPr="00F4635D" w14:paraId="01BDDA29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21F6F22" w14:textId="5869944C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CPN1</w:t>
            </w:r>
          </w:p>
        </w:tc>
        <w:tc>
          <w:tcPr>
            <w:tcW w:w="4801" w:type="dxa"/>
            <w:vAlign w:val="center"/>
          </w:tcPr>
          <w:p w14:paraId="0AF727BF" w14:textId="77B0BFE4" w:rsidR="000246AF" w:rsidRPr="00F4635D" w:rsidRDefault="00813895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arboxypeptidase N subunit 1</w:t>
            </w:r>
          </w:p>
        </w:tc>
        <w:tc>
          <w:tcPr>
            <w:tcW w:w="1276" w:type="dxa"/>
            <w:vAlign w:val="center"/>
          </w:tcPr>
          <w:p w14:paraId="46BC8D4D" w14:textId="73D7DE24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-1.606</w:t>
            </w:r>
          </w:p>
        </w:tc>
        <w:tc>
          <w:tcPr>
            <w:tcW w:w="2126" w:type="dxa"/>
            <w:vAlign w:val="center"/>
          </w:tcPr>
          <w:p w14:paraId="4A85954F" w14:textId="2C5C3B35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2.98947729147335e-05</w:t>
            </w:r>
          </w:p>
        </w:tc>
      </w:tr>
      <w:tr w:rsidR="00F4635D" w:rsidRPr="00F4635D" w14:paraId="4F599F4E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086BBE55" w14:textId="656B1B7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BCO1</w:t>
            </w:r>
          </w:p>
        </w:tc>
        <w:tc>
          <w:tcPr>
            <w:tcW w:w="4801" w:type="dxa"/>
            <w:vAlign w:val="center"/>
          </w:tcPr>
          <w:p w14:paraId="28716EF0" w14:textId="56221EF2" w:rsidR="000246AF" w:rsidRPr="00F4635D" w:rsidRDefault="00813895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</w:t>
            </w:r>
            <w:r w:rsidR="000246AF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eta-carotene oxygenase 1</w:t>
            </w:r>
          </w:p>
        </w:tc>
        <w:tc>
          <w:tcPr>
            <w:tcW w:w="1276" w:type="dxa"/>
            <w:vAlign w:val="center"/>
          </w:tcPr>
          <w:p w14:paraId="22B9BF89" w14:textId="4391D83B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-1.599</w:t>
            </w:r>
          </w:p>
        </w:tc>
        <w:tc>
          <w:tcPr>
            <w:tcW w:w="2126" w:type="dxa"/>
            <w:vAlign w:val="center"/>
          </w:tcPr>
          <w:p w14:paraId="4AF5B626" w14:textId="695835D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6.92216635029569e-06</w:t>
            </w:r>
          </w:p>
        </w:tc>
      </w:tr>
      <w:tr w:rsidR="00F4635D" w:rsidRPr="00F4635D" w14:paraId="6879E382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7A48794F" w14:textId="5908DD9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CHAC1</w:t>
            </w:r>
          </w:p>
        </w:tc>
        <w:tc>
          <w:tcPr>
            <w:tcW w:w="4801" w:type="dxa"/>
            <w:vAlign w:val="center"/>
          </w:tcPr>
          <w:p w14:paraId="4962C3F5" w14:textId="04E7F44E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ChaC</w:t>
            </w:r>
            <w:proofErr w:type="spell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glutathione specific gamma</w:t>
            </w:r>
            <w:r w:rsidR="00BF61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glutamylcyclotransferase</w:t>
            </w:r>
            <w:proofErr w:type="spell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="00813895"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D047C5F" w14:textId="2774131A" w:rsidR="000246AF" w:rsidRPr="00F4635D" w:rsidRDefault="000246AF" w:rsidP="00F4635D">
            <w:pPr>
              <w:jc w:val="center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-1.598</w:t>
            </w:r>
          </w:p>
        </w:tc>
        <w:tc>
          <w:tcPr>
            <w:tcW w:w="2126" w:type="dxa"/>
            <w:vAlign w:val="center"/>
          </w:tcPr>
          <w:p w14:paraId="602437B4" w14:textId="7815A3C2" w:rsidR="000246AF" w:rsidRPr="00F4635D" w:rsidRDefault="000246AF" w:rsidP="000246AF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4.479660293997e-17</w:t>
            </w:r>
          </w:p>
        </w:tc>
      </w:tr>
      <w:tr w:rsidR="00F4635D" w:rsidRPr="00F4635D" w14:paraId="5825499F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1D3C027" w14:textId="135A8922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GSG1</w:t>
            </w:r>
          </w:p>
        </w:tc>
        <w:tc>
          <w:tcPr>
            <w:tcW w:w="4801" w:type="dxa"/>
            <w:vAlign w:val="center"/>
          </w:tcPr>
          <w:p w14:paraId="237F5BD5" w14:textId="525D2209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Germ cell associated 1</w:t>
            </w:r>
          </w:p>
        </w:tc>
        <w:tc>
          <w:tcPr>
            <w:tcW w:w="1276" w:type="dxa"/>
            <w:vAlign w:val="center"/>
          </w:tcPr>
          <w:p w14:paraId="67F2AEAD" w14:textId="7122E492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-1.593</w:t>
            </w:r>
          </w:p>
        </w:tc>
        <w:tc>
          <w:tcPr>
            <w:tcW w:w="2126" w:type="dxa"/>
            <w:vAlign w:val="center"/>
          </w:tcPr>
          <w:p w14:paraId="64241ACE" w14:textId="5C35871C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2.82175847786675e-10</w:t>
            </w:r>
          </w:p>
        </w:tc>
      </w:tr>
      <w:tr w:rsidR="00F4635D" w:rsidRPr="00F4635D" w14:paraId="304C0D4F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5375A88C" w14:textId="361C722D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ADCY1</w:t>
            </w:r>
          </w:p>
        </w:tc>
        <w:tc>
          <w:tcPr>
            <w:tcW w:w="4801" w:type="dxa"/>
            <w:vAlign w:val="center"/>
          </w:tcPr>
          <w:p w14:paraId="63CFF81F" w14:textId="07EDA909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Adenylate cyclase 1</w:t>
            </w:r>
          </w:p>
        </w:tc>
        <w:tc>
          <w:tcPr>
            <w:tcW w:w="1276" w:type="dxa"/>
            <w:vAlign w:val="center"/>
          </w:tcPr>
          <w:p w14:paraId="3C6EA15E" w14:textId="557413FE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-1.579</w:t>
            </w:r>
          </w:p>
        </w:tc>
        <w:tc>
          <w:tcPr>
            <w:tcW w:w="2126" w:type="dxa"/>
            <w:vAlign w:val="center"/>
          </w:tcPr>
          <w:p w14:paraId="7B316065" w14:textId="6B473C02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6.39539119720193e-11</w:t>
            </w:r>
          </w:p>
        </w:tc>
      </w:tr>
      <w:tr w:rsidR="00F4635D" w:rsidRPr="00F4635D" w14:paraId="30F1C3D1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1B5942E3" w14:textId="618FDC25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FFAR4</w:t>
            </w:r>
          </w:p>
        </w:tc>
        <w:tc>
          <w:tcPr>
            <w:tcW w:w="4801" w:type="dxa"/>
            <w:vAlign w:val="center"/>
          </w:tcPr>
          <w:p w14:paraId="4A67BA42" w14:textId="564A39BD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Free fatty acid receptor 4</w:t>
            </w:r>
          </w:p>
        </w:tc>
        <w:tc>
          <w:tcPr>
            <w:tcW w:w="1276" w:type="dxa"/>
            <w:vAlign w:val="center"/>
          </w:tcPr>
          <w:p w14:paraId="08614DDF" w14:textId="529A2423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-1.573</w:t>
            </w:r>
          </w:p>
        </w:tc>
        <w:tc>
          <w:tcPr>
            <w:tcW w:w="2126" w:type="dxa"/>
            <w:vAlign w:val="center"/>
          </w:tcPr>
          <w:p w14:paraId="17F519F6" w14:textId="46FBC4B1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6.68469539128902e-07</w:t>
            </w:r>
          </w:p>
        </w:tc>
      </w:tr>
      <w:tr w:rsidR="00F4635D" w:rsidRPr="00F4635D" w14:paraId="1A5BD86E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39A1342C" w14:textId="3904224D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UGT2B15</w:t>
            </w:r>
          </w:p>
        </w:tc>
        <w:tc>
          <w:tcPr>
            <w:tcW w:w="4801" w:type="dxa"/>
            <w:vAlign w:val="center"/>
          </w:tcPr>
          <w:p w14:paraId="785B4111" w14:textId="42AF6983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UDP glucuronosyltransferase family 2 member B15</w:t>
            </w:r>
          </w:p>
        </w:tc>
        <w:tc>
          <w:tcPr>
            <w:tcW w:w="1276" w:type="dxa"/>
            <w:vAlign w:val="center"/>
          </w:tcPr>
          <w:p w14:paraId="5FDC1525" w14:textId="30B4DA4C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-1.549</w:t>
            </w:r>
          </w:p>
        </w:tc>
        <w:tc>
          <w:tcPr>
            <w:tcW w:w="2126" w:type="dxa"/>
            <w:vAlign w:val="center"/>
          </w:tcPr>
          <w:p w14:paraId="192422E8" w14:textId="1DDB8C43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2.13068180387854e-11</w:t>
            </w:r>
          </w:p>
        </w:tc>
      </w:tr>
      <w:tr w:rsidR="00F4635D" w:rsidRPr="00F4635D" w14:paraId="4EFCE951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67C2CB06" w14:textId="42B0939D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FRZB</w:t>
            </w:r>
          </w:p>
        </w:tc>
        <w:tc>
          <w:tcPr>
            <w:tcW w:w="4801" w:type="dxa"/>
            <w:vAlign w:val="center"/>
          </w:tcPr>
          <w:p w14:paraId="36F39A98" w14:textId="2B546204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Frizzled related protein</w:t>
            </w:r>
          </w:p>
        </w:tc>
        <w:tc>
          <w:tcPr>
            <w:tcW w:w="1276" w:type="dxa"/>
            <w:vAlign w:val="center"/>
          </w:tcPr>
          <w:p w14:paraId="3A7E84E6" w14:textId="4CA7A61B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-1.533</w:t>
            </w:r>
          </w:p>
        </w:tc>
        <w:tc>
          <w:tcPr>
            <w:tcW w:w="2126" w:type="dxa"/>
            <w:vAlign w:val="center"/>
          </w:tcPr>
          <w:p w14:paraId="22BD3091" w14:textId="054A4A70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7.62837532461086e-21</w:t>
            </w:r>
          </w:p>
        </w:tc>
      </w:tr>
      <w:tr w:rsidR="00F4635D" w:rsidRPr="00F4635D" w14:paraId="7F03C8B6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44512CBA" w14:textId="41124D9A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PSAT1</w:t>
            </w:r>
          </w:p>
        </w:tc>
        <w:tc>
          <w:tcPr>
            <w:tcW w:w="4801" w:type="dxa"/>
            <w:vAlign w:val="center"/>
          </w:tcPr>
          <w:p w14:paraId="792DB34F" w14:textId="5A606DAE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Phosphoserine aminotransferase 1</w:t>
            </w:r>
          </w:p>
        </w:tc>
        <w:tc>
          <w:tcPr>
            <w:tcW w:w="1276" w:type="dxa"/>
            <w:vAlign w:val="center"/>
          </w:tcPr>
          <w:p w14:paraId="6944D26F" w14:textId="7FB5B670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-1.517</w:t>
            </w:r>
          </w:p>
        </w:tc>
        <w:tc>
          <w:tcPr>
            <w:tcW w:w="2126" w:type="dxa"/>
            <w:vAlign w:val="center"/>
          </w:tcPr>
          <w:p w14:paraId="1049EC88" w14:textId="0E166044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1.0240454694767e-24</w:t>
            </w:r>
          </w:p>
        </w:tc>
      </w:tr>
      <w:tr w:rsidR="00F4635D" w:rsidRPr="00F4635D" w14:paraId="6FC55537" w14:textId="77777777" w:rsidTr="00BF6161">
        <w:trPr>
          <w:trHeight w:val="285"/>
        </w:trPr>
        <w:tc>
          <w:tcPr>
            <w:tcW w:w="1431" w:type="dxa"/>
            <w:vAlign w:val="center"/>
          </w:tcPr>
          <w:p w14:paraId="1499516E" w14:textId="5AC2B180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SLC26A7</w:t>
            </w:r>
          </w:p>
        </w:tc>
        <w:tc>
          <w:tcPr>
            <w:tcW w:w="4801" w:type="dxa"/>
            <w:vAlign w:val="center"/>
          </w:tcPr>
          <w:p w14:paraId="58D5B84F" w14:textId="3A9A9ADC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Solute carrier family </w:t>
            </w:r>
            <w:proofErr w:type="gramStart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26 member</w:t>
            </w:r>
            <w:proofErr w:type="gramEnd"/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76" w:type="dxa"/>
            <w:vAlign w:val="center"/>
          </w:tcPr>
          <w:p w14:paraId="1A0C9641" w14:textId="0A72542F" w:rsidR="00813895" w:rsidRPr="00F4635D" w:rsidRDefault="00813895" w:rsidP="00F4635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4635D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-1.515</w:t>
            </w:r>
          </w:p>
        </w:tc>
        <w:tc>
          <w:tcPr>
            <w:tcW w:w="2126" w:type="dxa"/>
            <w:vAlign w:val="center"/>
          </w:tcPr>
          <w:p w14:paraId="6FECF023" w14:textId="2535C6EC" w:rsidR="00813895" w:rsidRPr="00F4635D" w:rsidRDefault="00813895" w:rsidP="00813895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QA"/>
              </w:rPr>
            </w:pPr>
            <w:r w:rsidRPr="00F4635D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1.35625472434426e-21</w:t>
            </w:r>
          </w:p>
        </w:tc>
      </w:tr>
    </w:tbl>
    <w:p w14:paraId="5A1CE169" w14:textId="77777777" w:rsidR="006C4765" w:rsidRDefault="006C4765"/>
    <w:sectPr w:rsidR="006C47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65"/>
    <w:rsid w:val="000218FA"/>
    <w:rsid w:val="000246AF"/>
    <w:rsid w:val="0005095C"/>
    <w:rsid w:val="00066D6C"/>
    <w:rsid w:val="00075E5F"/>
    <w:rsid w:val="00095CB7"/>
    <w:rsid w:val="000A1FFA"/>
    <w:rsid w:val="000A35B3"/>
    <w:rsid w:val="000A61D0"/>
    <w:rsid w:val="000B12C9"/>
    <w:rsid w:val="000B4688"/>
    <w:rsid w:val="000B4F46"/>
    <w:rsid w:val="000C6941"/>
    <w:rsid w:val="000D620B"/>
    <w:rsid w:val="000E1801"/>
    <w:rsid w:val="001406DC"/>
    <w:rsid w:val="0014686B"/>
    <w:rsid w:val="00195731"/>
    <w:rsid w:val="001A76AB"/>
    <w:rsid w:val="001B1936"/>
    <w:rsid w:val="001B25AA"/>
    <w:rsid w:val="001D459E"/>
    <w:rsid w:val="001E235E"/>
    <w:rsid w:val="001F042E"/>
    <w:rsid w:val="002126CA"/>
    <w:rsid w:val="0022534A"/>
    <w:rsid w:val="00230E8D"/>
    <w:rsid w:val="00241564"/>
    <w:rsid w:val="00243588"/>
    <w:rsid w:val="00245AE0"/>
    <w:rsid w:val="00247443"/>
    <w:rsid w:val="002614A6"/>
    <w:rsid w:val="002638DD"/>
    <w:rsid w:val="00284C8E"/>
    <w:rsid w:val="002872B5"/>
    <w:rsid w:val="002A3C4B"/>
    <w:rsid w:val="002C21C7"/>
    <w:rsid w:val="002C6471"/>
    <w:rsid w:val="002D282D"/>
    <w:rsid w:val="002D761E"/>
    <w:rsid w:val="002F2185"/>
    <w:rsid w:val="00300CD5"/>
    <w:rsid w:val="00312669"/>
    <w:rsid w:val="00313603"/>
    <w:rsid w:val="003154B4"/>
    <w:rsid w:val="00322884"/>
    <w:rsid w:val="00323958"/>
    <w:rsid w:val="00327D56"/>
    <w:rsid w:val="0035333B"/>
    <w:rsid w:val="0036477B"/>
    <w:rsid w:val="00364A88"/>
    <w:rsid w:val="00380426"/>
    <w:rsid w:val="00383BE3"/>
    <w:rsid w:val="00395093"/>
    <w:rsid w:val="003A0F79"/>
    <w:rsid w:val="003A488E"/>
    <w:rsid w:val="003E1CC3"/>
    <w:rsid w:val="003E2B98"/>
    <w:rsid w:val="003E381B"/>
    <w:rsid w:val="0041033F"/>
    <w:rsid w:val="0041685E"/>
    <w:rsid w:val="0043011B"/>
    <w:rsid w:val="00436BD1"/>
    <w:rsid w:val="00444A12"/>
    <w:rsid w:val="00450D24"/>
    <w:rsid w:val="00452FD8"/>
    <w:rsid w:val="00465A32"/>
    <w:rsid w:val="0048163A"/>
    <w:rsid w:val="00494B0C"/>
    <w:rsid w:val="004A15B1"/>
    <w:rsid w:val="004A540B"/>
    <w:rsid w:val="004B5CB6"/>
    <w:rsid w:val="004B6C5F"/>
    <w:rsid w:val="004C251B"/>
    <w:rsid w:val="004C4CB0"/>
    <w:rsid w:val="004D3EAF"/>
    <w:rsid w:val="004D649C"/>
    <w:rsid w:val="004F65AD"/>
    <w:rsid w:val="00512FEC"/>
    <w:rsid w:val="00530150"/>
    <w:rsid w:val="00531F38"/>
    <w:rsid w:val="00547CDC"/>
    <w:rsid w:val="0056055A"/>
    <w:rsid w:val="005933BA"/>
    <w:rsid w:val="005A33E0"/>
    <w:rsid w:val="005A340E"/>
    <w:rsid w:val="005C2ECB"/>
    <w:rsid w:val="005E670B"/>
    <w:rsid w:val="005E7BFA"/>
    <w:rsid w:val="00606922"/>
    <w:rsid w:val="00607D38"/>
    <w:rsid w:val="006235D2"/>
    <w:rsid w:val="00634F06"/>
    <w:rsid w:val="0065370B"/>
    <w:rsid w:val="006606B7"/>
    <w:rsid w:val="00666560"/>
    <w:rsid w:val="00666752"/>
    <w:rsid w:val="00671724"/>
    <w:rsid w:val="0068061C"/>
    <w:rsid w:val="006947AD"/>
    <w:rsid w:val="0069539B"/>
    <w:rsid w:val="006A3A4E"/>
    <w:rsid w:val="006C3623"/>
    <w:rsid w:val="006C4765"/>
    <w:rsid w:val="006F796A"/>
    <w:rsid w:val="00701EAA"/>
    <w:rsid w:val="0070334C"/>
    <w:rsid w:val="00753B79"/>
    <w:rsid w:val="0076701A"/>
    <w:rsid w:val="0078340F"/>
    <w:rsid w:val="00783746"/>
    <w:rsid w:val="00795753"/>
    <w:rsid w:val="007B7F2D"/>
    <w:rsid w:val="007D0370"/>
    <w:rsid w:val="007E2199"/>
    <w:rsid w:val="0080058C"/>
    <w:rsid w:val="00812906"/>
    <w:rsid w:val="00813423"/>
    <w:rsid w:val="00813874"/>
    <w:rsid w:val="00813895"/>
    <w:rsid w:val="008739C1"/>
    <w:rsid w:val="00883AAA"/>
    <w:rsid w:val="008B6331"/>
    <w:rsid w:val="008E2159"/>
    <w:rsid w:val="008E3A55"/>
    <w:rsid w:val="00912F49"/>
    <w:rsid w:val="00915C9C"/>
    <w:rsid w:val="009161F5"/>
    <w:rsid w:val="009352E5"/>
    <w:rsid w:val="009707F7"/>
    <w:rsid w:val="00986032"/>
    <w:rsid w:val="009B3643"/>
    <w:rsid w:val="009D41C0"/>
    <w:rsid w:val="009E0B3D"/>
    <w:rsid w:val="009E422E"/>
    <w:rsid w:val="009F1BD2"/>
    <w:rsid w:val="009F32C5"/>
    <w:rsid w:val="00A032E4"/>
    <w:rsid w:val="00A07296"/>
    <w:rsid w:val="00A277F5"/>
    <w:rsid w:val="00A40639"/>
    <w:rsid w:val="00A4264C"/>
    <w:rsid w:val="00A43450"/>
    <w:rsid w:val="00A51145"/>
    <w:rsid w:val="00A54C4A"/>
    <w:rsid w:val="00A73F78"/>
    <w:rsid w:val="00A87B49"/>
    <w:rsid w:val="00AA0554"/>
    <w:rsid w:val="00AD47D0"/>
    <w:rsid w:val="00B07AC3"/>
    <w:rsid w:val="00B80CEE"/>
    <w:rsid w:val="00B85FA3"/>
    <w:rsid w:val="00B937D8"/>
    <w:rsid w:val="00B97908"/>
    <w:rsid w:val="00BA5C16"/>
    <w:rsid w:val="00BB702D"/>
    <w:rsid w:val="00BF6161"/>
    <w:rsid w:val="00C03B67"/>
    <w:rsid w:val="00C04FCE"/>
    <w:rsid w:val="00C261AE"/>
    <w:rsid w:val="00C34605"/>
    <w:rsid w:val="00C432F7"/>
    <w:rsid w:val="00C53CBF"/>
    <w:rsid w:val="00C7701A"/>
    <w:rsid w:val="00C82DD3"/>
    <w:rsid w:val="00C82EBE"/>
    <w:rsid w:val="00C84FCC"/>
    <w:rsid w:val="00C94BF0"/>
    <w:rsid w:val="00C96FE1"/>
    <w:rsid w:val="00CA6519"/>
    <w:rsid w:val="00CC1EB4"/>
    <w:rsid w:val="00CC66C2"/>
    <w:rsid w:val="00CE6A72"/>
    <w:rsid w:val="00CF3309"/>
    <w:rsid w:val="00CF79C3"/>
    <w:rsid w:val="00D3084B"/>
    <w:rsid w:val="00D72AB7"/>
    <w:rsid w:val="00D8041A"/>
    <w:rsid w:val="00D97454"/>
    <w:rsid w:val="00DA0B9A"/>
    <w:rsid w:val="00DA21AB"/>
    <w:rsid w:val="00DA72F6"/>
    <w:rsid w:val="00DC0D6D"/>
    <w:rsid w:val="00DD07C9"/>
    <w:rsid w:val="00DD69B6"/>
    <w:rsid w:val="00DE3C92"/>
    <w:rsid w:val="00DE440D"/>
    <w:rsid w:val="00E155FE"/>
    <w:rsid w:val="00E2627D"/>
    <w:rsid w:val="00E30F5A"/>
    <w:rsid w:val="00E71992"/>
    <w:rsid w:val="00E734FC"/>
    <w:rsid w:val="00EB296B"/>
    <w:rsid w:val="00EE520F"/>
    <w:rsid w:val="00EF5ADB"/>
    <w:rsid w:val="00EF7313"/>
    <w:rsid w:val="00F07C5C"/>
    <w:rsid w:val="00F1339A"/>
    <w:rsid w:val="00F13D47"/>
    <w:rsid w:val="00F226FD"/>
    <w:rsid w:val="00F4635D"/>
    <w:rsid w:val="00F81C90"/>
    <w:rsid w:val="00FB03E5"/>
    <w:rsid w:val="00FC2965"/>
    <w:rsid w:val="00FC524E"/>
    <w:rsid w:val="00FF6B43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EB264"/>
  <w15:chartTrackingRefBased/>
  <w15:docId w15:val="{969170BE-C361-9E48-927D-557C4BA3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Essam M. Abdelalim</dc:creator>
  <cp:keywords/>
  <dc:description/>
  <cp:lastModifiedBy>Dr. Essam M. Abdelalim</cp:lastModifiedBy>
  <cp:revision>5</cp:revision>
  <dcterms:created xsi:type="dcterms:W3CDTF">2021-11-21T17:27:00Z</dcterms:created>
  <dcterms:modified xsi:type="dcterms:W3CDTF">2021-12-20T19:54:00Z</dcterms:modified>
</cp:coreProperties>
</file>