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CD207" w14:textId="07A71FCD" w:rsidR="005C35A2" w:rsidRDefault="005C35A2" w:rsidP="001E645C">
      <w:pPr>
        <w:rPr>
          <w:rFonts w:asciiTheme="majorBidi" w:hAnsiTheme="majorBidi" w:cstheme="majorBidi"/>
          <w:b/>
          <w:color w:val="000000" w:themeColor="text1"/>
        </w:rPr>
      </w:pPr>
      <w:r w:rsidRPr="00C46E1C">
        <w:rPr>
          <w:rFonts w:asciiTheme="majorBidi" w:hAnsiTheme="majorBidi" w:cstheme="majorBidi"/>
          <w:b/>
          <w:color w:val="000000" w:themeColor="text1"/>
        </w:rPr>
        <w:t xml:space="preserve">Supplementary </w:t>
      </w:r>
      <w:r>
        <w:rPr>
          <w:rFonts w:asciiTheme="majorBidi" w:hAnsiTheme="majorBidi" w:cstheme="majorBidi"/>
          <w:b/>
          <w:color w:val="000000" w:themeColor="text1"/>
        </w:rPr>
        <w:t>Fig.</w:t>
      </w:r>
      <w:r w:rsidR="005849CF">
        <w:rPr>
          <w:rFonts w:asciiTheme="majorBidi" w:hAnsiTheme="majorBidi" w:cstheme="majorBidi"/>
          <w:b/>
          <w:color w:val="000000" w:themeColor="text1"/>
        </w:rPr>
        <w:t xml:space="preserve"> </w:t>
      </w:r>
      <w:r w:rsidR="002571A0">
        <w:rPr>
          <w:rFonts w:asciiTheme="majorBidi" w:hAnsiTheme="majorBidi" w:cstheme="majorBidi"/>
          <w:b/>
          <w:color w:val="000000" w:themeColor="text1"/>
        </w:rPr>
        <w:t>5</w:t>
      </w:r>
    </w:p>
    <w:p w14:paraId="517BDFA3" w14:textId="648F5BA8" w:rsidR="005849CF" w:rsidRDefault="005849CF" w:rsidP="001E645C">
      <w:pPr>
        <w:rPr>
          <w:rFonts w:asciiTheme="majorBidi" w:hAnsiTheme="majorBidi" w:cstheme="majorBidi"/>
          <w:b/>
          <w:color w:val="000000" w:themeColor="text1"/>
        </w:rPr>
      </w:pPr>
    </w:p>
    <w:p w14:paraId="6ABC2F45" w14:textId="77777777" w:rsidR="000A4DE2" w:rsidRDefault="000A4DE2" w:rsidP="001E645C">
      <w:pPr>
        <w:rPr>
          <w:rFonts w:asciiTheme="majorBidi" w:hAnsiTheme="majorBidi" w:cstheme="majorBidi"/>
          <w:b/>
          <w:color w:val="000000" w:themeColor="text1"/>
        </w:rPr>
      </w:pPr>
    </w:p>
    <w:p w14:paraId="4DACFC68" w14:textId="77777777" w:rsidR="005849CF" w:rsidRDefault="005849CF" w:rsidP="001E645C">
      <w:pPr>
        <w:rPr>
          <w:rFonts w:asciiTheme="majorBidi" w:hAnsiTheme="majorBidi" w:cstheme="majorBidi"/>
          <w:color w:val="000000" w:themeColor="text1"/>
        </w:rPr>
      </w:pPr>
    </w:p>
    <w:p w14:paraId="12E69D02" w14:textId="77777777" w:rsidR="000A4DE2" w:rsidRDefault="000A4DE2" w:rsidP="001E645C"/>
    <w:p w14:paraId="778AFFCA" w14:textId="2542E8B8" w:rsidR="005C35A2" w:rsidRPr="001E645C" w:rsidRDefault="000A4DE2" w:rsidP="001E645C">
      <w:r>
        <w:rPr>
          <w:noProof/>
        </w:rPr>
        <w:drawing>
          <wp:inline distT="0" distB="0" distL="0" distR="0" wp14:anchorId="3DB3B6AF" wp14:editId="690E4C3B">
            <wp:extent cx="6399530" cy="3286125"/>
            <wp:effectExtent l="0" t="0" r="1270" b="3175"/>
            <wp:docPr id="1" name="Picture 1" descr="Chart, diagram, schematic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hart, diagram, schematic&#10;&#10;Description automatically generated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19832" cy="3296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F478A9" w14:textId="77777777" w:rsidR="005849CF" w:rsidRDefault="005849CF" w:rsidP="005849CF">
      <w:pPr>
        <w:spacing w:line="288" w:lineRule="auto"/>
        <w:jc w:val="both"/>
        <w:rPr>
          <w:rFonts w:asciiTheme="majorBidi" w:hAnsiTheme="majorBidi" w:cstheme="majorBidi"/>
          <w:b/>
          <w:bCs/>
        </w:rPr>
      </w:pPr>
    </w:p>
    <w:p w14:paraId="6E0CC1E4" w14:textId="3422181D" w:rsidR="005849CF" w:rsidRDefault="005849CF" w:rsidP="005849CF">
      <w:pPr>
        <w:spacing w:line="288" w:lineRule="auto"/>
        <w:jc w:val="both"/>
        <w:rPr>
          <w:rFonts w:asciiTheme="majorBidi" w:hAnsiTheme="majorBidi" w:cstheme="majorBidi"/>
          <w:b/>
          <w:bCs/>
        </w:rPr>
      </w:pPr>
    </w:p>
    <w:p w14:paraId="1B03E7D4" w14:textId="77777777" w:rsidR="000A4DE2" w:rsidRDefault="000A4DE2" w:rsidP="005849CF">
      <w:pPr>
        <w:spacing w:line="288" w:lineRule="auto"/>
        <w:jc w:val="both"/>
        <w:rPr>
          <w:rFonts w:asciiTheme="majorBidi" w:hAnsiTheme="majorBidi" w:cstheme="majorBidi"/>
          <w:b/>
          <w:bCs/>
        </w:rPr>
      </w:pPr>
    </w:p>
    <w:p w14:paraId="6C27E3CD" w14:textId="77777777" w:rsidR="000A4DE2" w:rsidRDefault="000A4DE2" w:rsidP="000A4DE2">
      <w:pPr>
        <w:spacing w:line="360" w:lineRule="auto"/>
        <w:jc w:val="both"/>
        <w:rPr>
          <w:rFonts w:asciiTheme="majorBidi" w:hAnsiTheme="majorBidi" w:cstheme="majorBidi"/>
          <w:b/>
          <w:bCs/>
        </w:rPr>
      </w:pPr>
    </w:p>
    <w:p w14:paraId="746DB869" w14:textId="72664143" w:rsidR="000A4DE2" w:rsidRDefault="000A4DE2" w:rsidP="000A4DE2">
      <w:pPr>
        <w:spacing w:line="384" w:lineRule="auto"/>
        <w:jc w:val="both"/>
        <w:rPr>
          <w:rFonts w:asciiTheme="majorBidi" w:eastAsiaTheme="minorEastAsia" w:hAnsiTheme="majorBidi" w:cstheme="majorBidi"/>
          <w:color w:val="000000" w:themeColor="text1"/>
        </w:rPr>
      </w:pPr>
      <w:r w:rsidRPr="00121E38">
        <w:rPr>
          <w:rFonts w:asciiTheme="majorBidi" w:hAnsiTheme="majorBidi" w:cstheme="majorBidi"/>
          <w:b/>
          <w:bCs/>
        </w:rPr>
        <w:t>Supp</w:t>
      </w:r>
      <w:r>
        <w:rPr>
          <w:rFonts w:asciiTheme="majorBidi" w:hAnsiTheme="majorBidi" w:cstheme="majorBidi"/>
          <w:b/>
          <w:bCs/>
        </w:rPr>
        <w:t>lementary Fig</w:t>
      </w:r>
      <w:r w:rsidR="00F8187C">
        <w:rPr>
          <w:rFonts w:asciiTheme="majorBidi" w:hAnsiTheme="majorBidi" w:cstheme="majorBidi"/>
          <w:b/>
          <w:bCs/>
        </w:rPr>
        <w:t>.</w:t>
      </w:r>
      <w:r>
        <w:rPr>
          <w:rFonts w:asciiTheme="majorBidi" w:hAnsiTheme="majorBidi" w:cstheme="majorBidi"/>
          <w:b/>
          <w:bCs/>
        </w:rPr>
        <w:t xml:space="preserve"> </w:t>
      </w:r>
      <w:r w:rsidR="002571A0">
        <w:rPr>
          <w:rFonts w:asciiTheme="majorBidi" w:hAnsiTheme="majorBidi" w:cstheme="majorBidi"/>
          <w:b/>
          <w:bCs/>
        </w:rPr>
        <w:t>5</w:t>
      </w:r>
      <w:r>
        <w:rPr>
          <w:rFonts w:asciiTheme="majorBidi" w:hAnsiTheme="majorBidi" w:cstheme="majorBidi"/>
          <w:b/>
          <w:bCs/>
        </w:rPr>
        <w:t xml:space="preserve">. </w:t>
      </w:r>
      <w:r w:rsidRPr="00E103BE">
        <w:rPr>
          <w:rFonts w:asciiTheme="majorBidi" w:hAnsiTheme="majorBidi" w:cstheme="majorBidi"/>
          <w:b/>
          <w:bCs/>
          <w:color w:val="000000" w:themeColor="text1"/>
        </w:rPr>
        <w:t xml:space="preserve">Effect of FOXA2 knockout on </w:t>
      </w:r>
      <w:r>
        <w:rPr>
          <w:rFonts w:asciiTheme="majorBidi" w:hAnsiTheme="majorBidi" w:cstheme="majorBidi"/>
          <w:b/>
          <w:bCs/>
          <w:color w:val="000000" w:themeColor="text1"/>
        </w:rPr>
        <w:t xml:space="preserve">the functions of </w:t>
      </w:r>
      <w:r w:rsidRPr="00E103BE">
        <w:rPr>
          <w:rFonts w:asciiTheme="majorBidi" w:hAnsiTheme="majorBidi" w:cstheme="majorBidi"/>
          <w:b/>
          <w:bCs/>
          <w:color w:val="000000" w:themeColor="text1"/>
        </w:rPr>
        <w:t>hepatocyte derived from FOXA2</w:t>
      </w:r>
      <w:r w:rsidRPr="00E103BE">
        <w:rPr>
          <w:rFonts w:asciiTheme="majorBidi" w:hAnsiTheme="majorBidi" w:cstheme="majorBidi"/>
          <w:b/>
          <w:bCs/>
          <w:color w:val="000000" w:themeColor="text1"/>
          <w:vertAlign w:val="superscript"/>
        </w:rPr>
        <w:t>-/-</w:t>
      </w:r>
      <w:r w:rsidRPr="00E103BE">
        <w:rPr>
          <w:rFonts w:asciiTheme="majorBidi" w:hAnsiTheme="majorBidi" w:cstheme="majorBidi"/>
          <w:b/>
          <w:bCs/>
          <w:color w:val="000000" w:themeColor="text1"/>
        </w:rPr>
        <w:t xml:space="preserve"> iPSC line 2.</w:t>
      </w:r>
      <w:r w:rsidRPr="00E103BE">
        <w:rPr>
          <w:rFonts w:asciiTheme="majorBidi" w:hAnsiTheme="majorBidi" w:cstheme="majorBidi"/>
          <w:color w:val="000000" w:themeColor="text1"/>
        </w:rPr>
        <w:t xml:space="preserve"> (A) </w:t>
      </w:r>
      <w:r w:rsidRPr="00E103BE">
        <w:rPr>
          <w:rFonts w:asciiTheme="majorBidi" w:hAnsiTheme="majorBidi" w:cstheme="majorBidi"/>
          <w:bCs/>
          <w:color w:val="000000" w:themeColor="text1"/>
        </w:rPr>
        <w:t>ELISA quantification of ALBUMIN (ALB) concentration secreted from FOXA2</w:t>
      </w:r>
      <w:r w:rsidRPr="00E103BE">
        <w:rPr>
          <w:rFonts w:asciiTheme="majorBidi" w:hAnsiTheme="majorBidi" w:cstheme="majorBidi"/>
          <w:bCs/>
          <w:color w:val="000000" w:themeColor="text1"/>
          <w:vertAlign w:val="superscript"/>
        </w:rPr>
        <w:t>-/-</w:t>
      </w:r>
      <w:r w:rsidRPr="00E103BE">
        <w:rPr>
          <w:rFonts w:asciiTheme="majorBidi" w:hAnsiTheme="majorBidi" w:cstheme="majorBidi"/>
          <w:bCs/>
          <w:color w:val="000000" w:themeColor="text1"/>
        </w:rPr>
        <w:t xml:space="preserve">MH compared to WT controls. Quantification of Oil Red O staining </w:t>
      </w:r>
      <w:r w:rsidRPr="00E103BE">
        <w:rPr>
          <w:rFonts w:asciiTheme="majorBidi" w:hAnsiTheme="majorBidi" w:cstheme="majorBidi"/>
          <w:color w:val="000000" w:themeColor="text1"/>
        </w:rPr>
        <w:t xml:space="preserve">(B) </w:t>
      </w:r>
      <w:r w:rsidRPr="00E103BE">
        <w:rPr>
          <w:rFonts w:asciiTheme="majorBidi" w:hAnsiTheme="majorBidi" w:cstheme="majorBidi"/>
          <w:bCs/>
          <w:color w:val="000000" w:themeColor="text1"/>
        </w:rPr>
        <w:t>and measurement of free glycerol (</w:t>
      </w:r>
      <w:r>
        <w:rPr>
          <w:rFonts w:asciiTheme="majorBidi" w:hAnsiTheme="majorBidi" w:cstheme="majorBidi"/>
          <w:bCs/>
          <w:color w:val="000000" w:themeColor="text1"/>
        </w:rPr>
        <w:t>C</w:t>
      </w:r>
      <w:r w:rsidRPr="00E103BE">
        <w:rPr>
          <w:rFonts w:asciiTheme="majorBidi" w:hAnsiTheme="majorBidi" w:cstheme="majorBidi"/>
          <w:bCs/>
          <w:color w:val="000000" w:themeColor="text1"/>
        </w:rPr>
        <w:t>) in FOXA2</w:t>
      </w:r>
      <w:r w:rsidRPr="00E103BE">
        <w:rPr>
          <w:rFonts w:asciiTheme="majorBidi" w:hAnsiTheme="majorBidi" w:cstheme="majorBidi"/>
          <w:bCs/>
          <w:color w:val="000000" w:themeColor="text1"/>
          <w:vertAlign w:val="superscript"/>
        </w:rPr>
        <w:t>-/-</w:t>
      </w:r>
      <w:r w:rsidRPr="00E103BE">
        <w:rPr>
          <w:rFonts w:asciiTheme="majorBidi" w:hAnsiTheme="majorBidi" w:cstheme="majorBidi"/>
          <w:bCs/>
          <w:color w:val="000000" w:themeColor="text1"/>
        </w:rPr>
        <w:t xml:space="preserve">MH compared to WT controls. </w:t>
      </w:r>
      <w:r w:rsidRPr="00E103BE">
        <w:rPr>
          <w:rFonts w:asciiTheme="majorBidi" w:hAnsiTheme="majorBidi" w:cstheme="majorBidi"/>
          <w:color w:val="000000" w:themeColor="text1"/>
        </w:rPr>
        <w:t>The data are presented as mean ±SD.</w:t>
      </w:r>
      <w:r w:rsidRPr="00E103BE">
        <w:rPr>
          <w:rFonts w:asciiTheme="majorBidi" w:eastAsiaTheme="minorEastAsia" w:hAnsiTheme="majorBidi" w:cstheme="majorBidi"/>
          <w:color w:val="000000" w:themeColor="text1"/>
        </w:rPr>
        <w:t xml:space="preserve"> *</w:t>
      </w:r>
      <w:r w:rsidRPr="00E103BE">
        <w:rPr>
          <w:rFonts w:asciiTheme="majorBidi" w:eastAsiaTheme="minorEastAsia" w:hAnsiTheme="majorBidi" w:cstheme="majorBidi"/>
          <w:i/>
          <w:iCs/>
          <w:color w:val="000000" w:themeColor="text1"/>
        </w:rPr>
        <w:t xml:space="preserve">p </w:t>
      </w:r>
      <w:r w:rsidRPr="00E103BE">
        <w:rPr>
          <w:rFonts w:asciiTheme="majorBidi" w:eastAsiaTheme="minorEastAsia" w:hAnsiTheme="majorBidi" w:cstheme="majorBidi"/>
          <w:color w:val="000000" w:themeColor="text1"/>
        </w:rPr>
        <w:t>&lt; 0.05, **</w:t>
      </w:r>
      <w:r w:rsidRPr="00E103BE">
        <w:rPr>
          <w:rFonts w:asciiTheme="majorBidi" w:eastAsiaTheme="minorEastAsia" w:hAnsiTheme="majorBidi" w:cstheme="majorBidi"/>
          <w:i/>
          <w:iCs/>
          <w:color w:val="000000" w:themeColor="text1"/>
        </w:rPr>
        <w:t xml:space="preserve">p </w:t>
      </w:r>
      <w:r w:rsidRPr="00E103BE">
        <w:rPr>
          <w:rFonts w:asciiTheme="majorBidi" w:eastAsiaTheme="minorEastAsia" w:hAnsiTheme="majorBidi" w:cstheme="majorBidi"/>
          <w:color w:val="000000" w:themeColor="text1"/>
        </w:rPr>
        <w:t>&lt; 0.01, ***</w:t>
      </w:r>
      <w:r w:rsidRPr="00E103BE">
        <w:rPr>
          <w:rFonts w:asciiTheme="majorBidi" w:eastAsiaTheme="minorEastAsia" w:hAnsiTheme="majorBidi" w:cstheme="majorBidi"/>
          <w:i/>
          <w:iCs/>
          <w:color w:val="000000" w:themeColor="text1"/>
        </w:rPr>
        <w:t xml:space="preserve">p </w:t>
      </w:r>
      <w:r w:rsidRPr="00E103BE">
        <w:rPr>
          <w:rFonts w:asciiTheme="majorBidi" w:eastAsiaTheme="minorEastAsia" w:hAnsiTheme="majorBidi" w:cstheme="majorBidi"/>
          <w:color w:val="000000" w:themeColor="text1"/>
        </w:rPr>
        <w:t>&lt; 0.001.</w:t>
      </w:r>
    </w:p>
    <w:p w14:paraId="24398D80" w14:textId="607386E4" w:rsidR="005C35A2" w:rsidRPr="005849CF" w:rsidRDefault="005C35A2" w:rsidP="005849CF">
      <w:pPr>
        <w:rPr>
          <w:rFonts w:asciiTheme="majorBidi" w:hAnsiTheme="majorBidi" w:cstheme="majorBidi"/>
          <w:color w:val="000000" w:themeColor="text1"/>
        </w:rPr>
      </w:pPr>
    </w:p>
    <w:sectPr w:rsidR="005C35A2" w:rsidRPr="005849C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5A2"/>
    <w:rsid w:val="000218FA"/>
    <w:rsid w:val="0005095C"/>
    <w:rsid w:val="00066D6C"/>
    <w:rsid w:val="00075E5F"/>
    <w:rsid w:val="00095CB7"/>
    <w:rsid w:val="000A1FFA"/>
    <w:rsid w:val="000A35B3"/>
    <w:rsid w:val="000A4DE2"/>
    <w:rsid w:val="000A61D0"/>
    <w:rsid w:val="000B12C9"/>
    <w:rsid w:val="000B4688"/>
    <w:rsid w:val="000B4F46"/>
    <w:rsid w:val="000C6941"/>
    <w:rsid w:val="000E1801"/>
    <w:rsid w:val="001406DC"/>
    <w:rsid w:val="0014686B"/>
    <w:rsid w:val="00195731"/>
    <w:rsid w:val="001A76AB"/>
    <w:rsid w:val="001B1936"/>
    <w:rsid w:val="001B25AA"/>
    <w:rsid w:val="001C288E"/>
    <w:rsid w:val="001D459E"/>
    <w:rsid w:val="001E235E"/>
    <w:rsid w:val="001E645C"/>
    <w:rsid w:val="001F042E"/>
    <w:rsid w:val="002126CA"/>
    <w:rsid w:val="0022534A"/>
    <w:rsid w:val="00230E8D"/>
    <w:rsid w:val="00241564"/>
    <w:rsid w:val="00243588"/>
    <w:rsid w:val="00245AE0"/>
    <w:rsid w:val="00247443"/>
    <w:rsid w:val="002571A0"/>
    <w:rsid w:val="002614A6"/>
    <w:rsid w:val="002638DD"/>
    <w:rsid w:val="00284C8E"/>
    <w:rsid w:val="002872B5"/>
    <w:rsid w:val="002A3C4B"/>
    <w:rsid w:val="002B42F7"/>
    <w:rsid w:val="002C21C7"/>
    <w:rsid w:val="002C6471"/>
    <w:rsid w:val="002D282D"/>
    <w:rsid w:val="002D761E"/>
    <w:rsid w:val="002F2185"/>
    <w:rsid w:val="00300CD5"/>
    <w:rsid w:val="00312669"/>
    <w:rsid w:val="00313603"/>
    <w:rsid w:val="003154B4"/>
    <w:rsid w:val="00322884"/>
    <w:rsid w:val="00323958"/>
    <w:rsid w:val="00327D56"/>
    <w:rsid w:val="0035333B"/>
    <w:rsid w:val="0036477B"/>
    <w:rsid w:val="00364A88"/>
    <w:rsid w:val="00380426"/>
    <w:rsid w:val="00383BE3"/>
    <w:rsid w:val="00395093"/>
    <w:rsid w:val="003A0F79"/>
    <w:rsid w:val="003A488E"/>
    <w:rsid w:val="003E1CC3"/>
    <w:rsid w:val="003E381B"/>
    <w:rsid w:val="0041033F"/>
    <w:rsid w:val="0041685E"/>
    <w:rsid w:val="0043011B"/>
    <w:rsid w:val="00436BD1"/>
    <w:rsid w:val="00444A12"/>
    <w:rsid w:val="00450D24"/>
    <w:rsid w:val="00452FD8"/>
    <w:rsid w:val="00465A32"/>
    <w:rsid w:val="0048163A"/>
    <w:rsid w:val="00494B0C"/>
    <w:rsid w:val="004A15B1"/>
    <w:rsid w:val="004A540B"/>
    <w:rsid w:val="004B5CB6"/>
    <w:rsid w:val="004B6C5F"/>
    <w:rsid w:val="004C251B"/>
    <w:rsid w:val="004C4CB0"/>
    <w:rsid w:val="004D649C"/>
    <w:rsid w:val="004F65AD"/>
    <w:rsid w:val="00512FEC"/>
    <w:rsid w:val="00530150"/>
    <w:rsid w:val="00531F38"/>
    <w:rsid w:val="00547CDC"/>
    <w:rsid w:val="0056055A"/>
    <w:rsid w:val="005849CF"/>
    <w:rsid w:val="005933BA"/>
    <w:rsid w:val="005A33E0"/>
    <w:rsid w:val="005A340E"/>
    <w:rsid w:val="005C2ECB"/>
    <w:rsid w:val="005C35A2"/>
    <w:rsid w:val="005E670B"/>
    <w:rsid w:val="005E7BFA"/>
    <w:rsid w:val="00606922"/>
    <w:rsid w:val="00607D38"/>
    <w:rsid w:val="006235D2"/>
    <w:rsid w:val="00634F06"/>
    <w:rsid w:val="0065370B"/>
    <w:rsid w:val="006606B7"/>
    <w:rsid w:val="00666560"/>
    <w:rsid w:val="00666752"/>
    <w:rsid w:val="00671724"/>
    <w:rsid w:val="0068061C"/>
    <w:rsid w:val="006947AD"/>
    <w:rsid w:val="0069539B"/>
    <w:rsid w:val="006A3A4E"/>
    <w:rsid w:val="006C3623"/>
    <w:rsid w:val="006F796A"/>
    <w:rsid w:val="00701EAA"/>
    <w:rsid w:val="0070334C"/>
    <w:rsid w:val="00721827"/>
    <w:rsid w:val="00753B79"/>
    <w:rsid w:val="0076701A"/>
    <w:rsid w:val="0078340F"/>
    <w:rsid w:val="00783746"/>
    <w:rsid w:val="00795753"/>
    <w:rsid w:val="007B7F2D"/>
    <w:rsid w:val="007D0370"/>
    <w:rsid w:val="007E2199"/>
    <w:rsid w:val="0080058C"/>
    <w:rsid w:val="00812906"/>
    <w:rsid w:val="00813423"/>
    <w:rsid w:val="00813874"/>
    <w:rsid w:val="008739C1"/>
    <w:rsid w:val="00883AAA"/>
    <w:rsid w:val="008B6331"/>
    <w:rsid w:val="008E2159"/>
    <w:rsid w:val="008E3A55"/>
    <w:rsid w:val="00912F49"/>
    <w:rsid w:val="00915C9C"/>
    <w:rsid w:val="009161F5"/>
    <w:rsid w:val="009352E5"/>
    <w:rsid w:val="009707F7"/>
    <w:rsid w:val="00986032"/>
    <w:rsid w:val="009B3643"/>
    <w:rsid w:val="009D41C0"/>
    <w:rsid w:val="009E0B3D"/>
    <w:rsid w:val="009E422E"/>
    <w:rsid w:val="009F1168"/>
    <w:rsid w:val="009F1BD2"/>
    <w:rsid w:val="009F32C5"/>
    <w:rsid w:val="00A032E4"/>
    <w:rsid w:val="00A07296"/>
    <w:rsid w:val="00A277F5"/>
    <w:rsid w:val="00A37594"/>
    <w:rsid w:val="00A40639"/>
    <w:rsid w:val="00A4240D"/>
    <w:rsid w:val="00A4264C"/>
    <w:rsid w:val="00A43450"/>
    <w:rsid w:val="00A51145"/>
    <w:rsid w:val="00A54C4A"/>
    <w:rsid w:val="00A73F78"/>
    <w:rsid w:val="00A87B49"/>
    <w:rsid w:val="00AA0554"/>
    <w:rsid w:val="00AD47D0"/>
    <w:rsid w:val="00B07AC3"/>
    <w:rsid w:val="00B80CEE"/>
    <w:rsid w:val="00B85FA3"/>
    <w:rsid w:val="00B937D8"/>
    <w:rsid w:val="00B97908"/>
    <w:rsid w:val="00BA5C16"/>
    <w:rsid w:val="00BB702D"/>
    <w:rsid w:val="00C03B67"/>
    <w:rsid w:val="00C04FCE"/>
    <w:rsid w:val="00C261AE"/>
    <w:rsid w:val="00C432F7"/>
    <w:rsid w:val="00C53CBF"/>
    <w:rsid w:val="00C7701A"/>
    <w:rsid w:val="00C82DD3"/>
    <w:rsid w:val="00C82EBE"/>
    <w:rsid w:val="00C84FCC"/>
    <w:rsid w:val="00C94BF0"/>
    <w:rsid w:val="00C96FE1"/>
    <w:rsid w:val="00CA6519"/>
    <w:rsid w:val="00CC1EB4"/>
    <w:rsid w:val="00CC2E5E"/>
    <w:rsid w:val="00CC66C2"/>
    <w:rsid w:val="00CE6A72"/>
    <w:rsid w:val="00CF3309"/>
    <w:rsid w:val="00D3084B"/>
    <w:rsid w:val="00D72AB7"/>
    <w:rsid w:val="00D8041A"/>
    <w:rsid w:val="00D837C9"/>
    <w:rsid w:val="00D97454"/>
    <w:rsid w:val="00DA0B9A"/>
    <w:rsid w:val="00DA21AB"/>
    <w:rsid w:val="00DA72F6"/>
    <w:rsid w:val="00DC0D6D"/>
    <w:rsid w:val="00DD07C9"/>
    <w:rsid w:val="00DD69B6"/>
    <w:rsid w:val="00DE3C92"/>
    <w:rsid w:val="00DE440D"/>
    <w:rsid w:val="00E155FE"/>
    <w:rsid w:val="00E2627D"/>
    <w:rsid w:val="00E30F5A"/>
    <w:rsid w:val="00E71992"/>
    <w:rsid w:val="00E734FC"/>
    <w:rsid w:val="00EB296B"/>
    <w:rsid w:val="00EE520F"/>
    <w:rsid w:val="00EF5ADB"/>
    <w:rsid w:val="00EF7313"/>
    <w:rsid w:val="00F03AF5"/>
    <w:rsid w:val="00F07C5C"/>
    <w:rsid w:val="00F1339A"/>
    <w:rsid w:val="00F13D47"/>
    <w:rsid w:val="00F226FD"/>
    <w:rsid w:val="00F72D02"/>
    <w:rsid w:val="00F8187C"/>
    <w:rsid w:val="00F81C90"/>
    <w:rsid w:val="00FB03E5"/>
    <w:rsid w:val="00FC2965"/>
    <w:rsid w:val="00FC524E"/>
    <w:rsid w:val="00FF6B43"/>
    <w:rsid w:val="00FF7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Q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B4E9BDE"/>
  <w15:chartTrackingRefBased/>
  <w15:docId w15:val="{A956D150-7A89-FB48-9E95-C9A6205E0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Q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376</Characters>
  <Application>Microsoft Office Word</Application>
  <DocSecurity>0</DocSecurity>
  <Lines>3</Lines>
  <Paragraphs>1</Paragraphs>
  <ScaleCrop>false</ScaleCrop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Essam M. Abdelalim</dc:creator>
  <cp:keywords/>
  <dc:description/>
  <cp:lastModifiedBy>Dr. Essam M. Abdelalim</cp:lastModifiedBy>
  <cp:revision>2</cp:revision>
  <dcterms:created xsi:type="dcterms:W3CDTF">2022-06-11T20:44:00Z</dcterms:created>
  <dcterms:modified xsi:type="dcterms:W3CDTF">2022-06-11T20:44:00Z</dcterms:modified>
</cp:coreProperties>
</file>