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216F419" w14:textId="77777777" w:rsidR="00885A18" w:rsidRPr="00CF0BB9" w:rsidRDefault="00885A18" w:rsidP="00885A18">
      <w:pPr>
        <w:spacing w:after="0" w:line="360" w:lineRule="auto"/>
        <w:rPr>
          <w:rFonts w:asciiTheme="majorBidi" w:eastAsia="Times New Roman" w:hAnsiTheme="majorBidi" w:cs="Arial"/>
          <w:b/>
          <w:sz w:val="24"/>
        </w:rPr>
      </w:pPr>
      <w:bookmarkStart w:id="0" w:name="_GoBack"/>
      <w:bookmarkEnd w:id="0"/>
      <w:r w:rsidRPr="00CF0BB9">
        <w:rPr>
          <w:rFonts w:asciiTheme="majorBidi" w:eastAsia="Times New Roman" w:hAnsiTheme="majorBidi" w:cs="Arial"/>
          <w:b/>
          <w:sz w:val="24"/>
        </w:rPr>
        <w:t xml:space="preserve">Supplementary </w:t>
      </w:r>
      <w:r w:rsidRPr="00CF0BB9">
        <w:rPr>
          <w:rFonts w:asciiTheme="majorBidi" w:eastAsia="Times New Roman" w:hAnsiTheme="majorBidi" w:cs="Times New Roman"/>
          <w:b/>
          <w:bCs/>
          <w:sz w:val="24"/>
          <w:szCs w:val="24"/>
        </w:rPr>
        <w:t>Data</w:t>
      </w:r>
    </w:p>
    <w:p w14:paraId="159F2B2A" w14:textId="77777777" w:rsidR="00885A18" w:rsidRPr="00CF0BB9" w:rsidRDefault="00885A18" w:rsidP="00885A18">
      <w:pPr>
        <w:spacing w:after="0" w:line="360" w:lineRule="auto"/>
        <w:rPr>
          <w:rFonts w:asciiTheme="majorBidi" w:eastAsia="Times New Roman" w:hAnsiTheme="majorBidi" w:cs="Arial"/>
          <w:b/>
          <w:sz w:val="24"/>
        </w:rPr>
      </w:pPr>
    </w:p>
    <w:p w14:paraId="1647BA0F" w14:textId="77777777" w:rsidR="00885A18" w:rsidRPr="00CF0BB9" w:rsidRDefault="00885A18" w:rsidP="00885A18">
      <w:pPr>
        <w:spacing w:after="0" w:line="360" w:lineRule="auto"/>
        <w:jc w:val="center"/>
        <w:rPr>
          <w:rFonts w:asciiTheme="majorBidi" w:eastAsia="Times New Roman" w:hAnsiTheme="majorBidi" w:cs="Arial"/>
          <w:b/>
        </w:rPr>
      </w:pPr>
      <w:r w:rsidRPr="00CF0BB9">
        <w:rPr>
          <w:rFonts w:asciiTheme="majorBidi" w:eastAsia="Times New Roman" w:hAnsiTheme="majorBidi" w:cs="Arial"/>
          <w:b/>
        </w:rPr>
        <w:t>Inherited IFNAR1 deficiency in a child with both critical COVID-19 pneumonia and multisystem inflammatory syndrome</w:t>
      </w:r>
    </w:p>
    <w:p w14:paraId="58B99615" w14:textId="77777777" w:rsidR="00885A18" w:rsidRPr="00CF0BB9" w:rsidRDefault="00885A18" w:rsidP="00885A18">
      <w:pPr>
        <w:spacing w:after="0" w:line="360" w:lineRule="auto"/>
        <w:rPr>
          <w:rFonts w:asciiTheme="majorBidi" w:eastAsia="Times New Roman" w:hAnsiTheme="majorBidi" w:cs="Times New Roman"/>
          <w:sz w:val="24"/>
          <w:szCs w:val="24"/>
          <w:shd w:val="clear" w:color="auto" w:fill="FFFFFF"/>
        </w:rPr>
      </w:pPr>
      <w:r w:rsidRPr="00CF0BB9">
        <w:rPr>
          <w:rFonts w:asciiTheme="majorBidi" w:eastAsia="Times New Roman" w:hAnsiTheme="majorBidi" w:cs="Times New Roman"/>
          <w:sz w:val="24"/>
          <w:szCs w:val="24"/>
          <w:shd w:val="clear" w:color="auto" w:fill="FFFFFF"/>
        </w:rPr>
        <w:t>Abolhassani et al.</w:t>
      </w:r>
    </w:p>
    <w:p w14:paraId="62BF8C27" w14:textId="77777777" w:rsidR="00885A18" w:rsidRPr="00CF0BB9" w:rsidRDefault="00885A18" w:rsidP="00885A18">
      <w:pPr>
        <w:spacing w:after="0" w:line="360" w:lineRule="auto"/>
        <w:rPr>
          <w:rFonts w:asciiTheme="majorBidi" w:eastAsia="Times New Roman" w:hAnsiTheme="majorBidi" w:cs="Times New Roman"/>
          <w:sz w:val="24"/>
          <w:szCs w:val="24"/>
          <w:shd w:val="clear" w:color="auto" w:fill="FFFFFF"/>
        </w:rPr>
      </w:pPr>
    </w:p>
    <w:p w14:paraId="69709CEA" w14:textId="45E8A86F" w:rsidR="00885A18" w:rsidRPr="00CF0BB9" w:rsidRDefault="00885A18" w:rsidP="00885A18">
      <w:pPr>
        <w:spacing w:after="0" w:line="360" w:lineRule="auto"/>
        <w:jc w:val="both"/>
        <w:rPr>
          <w:rFonts w:asciiTheme="majorBidi" w:eastAsia="Times New Roman" w:hAnsiTheme="majorBidi" w:cs="Arial"/>
          <w:bCs/>
          <w:sz w:val="24"/>
        </w:rPr>
      </w:pPr>
      <w:r w:rsidRPr="00CF0BB9">
        <w:rPr>
          <w:rFonts w:asciiTheme="majorBidi" w:eastAsia="Times New Roman" w:hAnsiTheme="majorBidi" w:cs="Arial"/>
          <w:b/>
          <w:sz w:val="24"/>
        </w:rPr>
        <w:t>Table S1-</w:t>
      </w:r>
      <w:r w:rsidRPr="00CF0BB9">
        <w:rPr>
          <w:rFonts w:eastAsia="Times New Roman" w:cs="Arial"/>
        </w:rPr>
        <w:t xml:space="preserve"> </w:t>
      </w:r>
      <w:r w:rsidRPr="00CF0BB9">
        <w:rPr>
          <w:rFonts w:asciiTheme="majorBidi" w:eastAsia="Times New Roman" w:hAnsiTheme="majorBidi" w:cs="Arial"/>
          <w:bCs/>
          <w:sz w:val="24"/>
        </w:rPr>
        <w:t xml:space="preserve">WHO diagnostic criteria for </w:t>
      </w:r>
      <w:r w:rsidR="00ED3404" w:rsidRPr="00CF0BB9">
        <w:rPr>
          <w:rFonts w:asciiTheme="majorBidi" w:eastAsia="Times New Roman" w:hAnsiTheme="majorBidi" w:cs="Arial"/>
          <w:bCs/>
          <w:sz w:val="24"/>
        </w:rPr>
        <w:t>m</w:t>
      </w:r>
      <w:r w:rsidRPr="00CF0BB9">
        <w:rPr>
          <w:rFonts w:asciiTheme="majorBidi" w:eastAsia="Times New Roman" w:hAnsiTheme="majorBidi" w:cs="Arial"/>
          <w:bCs/>
          <w:sz w:val="24"/>
        </w:rPr>
        <w:t>ultisystem inflammatory syndrome in children and adolescents temporally related to COVID-19.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60"/>
      </w:tblGrid>
      <w:tr w:rsidR="00EB6697" w:rsidRPr="00CF0BB9" w14:paraId="6E45D6AF" w14:textId="77777777" w:rsidTr="007131F6">
        <w:tc>
          <w:tcPr>
            <w:tcW w:w="9060" w:type="dxa"/>
            <w:shd w:val="clear" w:color="auto" w:fill="D9D9D9" w:themeFill="background1" w:themeFillShade="D9"/>
          </w:tcPr>
          <w:p w14:paraId="2040BAAA" w14:textId="77777777" w:rsidR="00885A18" w:rsidRPr="00CF0BB9" w:rsidRDefault="00885A18" w:rsidP="00885A18">
            <w:pPr>
              <w:rPr>
                <w:rFonts w:asciiTheme="majorBidi" w:hAnsiTheme="majorBidi" w:cs="Times New Roman"/>
                <w:b/>
                <w:sz w:val="24"/>
                <w:szCs w:val="24"/>
              </w:rPr>
            </w:pPr>
            <w:r w:rsidRPr="00CF0BB9">
              <w:rPr>
                <w:rFonts w:asciiTheme="majorBidi" w:hAnsiTheme="majorBidi"/>
                <w:b/>
                <w:sz w:val="24"/>
              </w:rPr>
              <w:t>MIS-C criteria</w:t>
            </w:r>
          </w:p>
        </w:tc>
      </w:tr>
      <w:tr w:rsidR="00EB6697" w:rsidRPr="00CF0BB9" w14:paraId="16A276D7" w14:textId="77777777" w:rsidTr="007131F6">
        <w:tc>
          <w:tcPr>
            <w:tcW w:w="9060" w:type="dxa"/>
          </w:tcPr>
          <w:p w14:paraId="0849E9FE" w14:textId="77777777" w:rsidR="00885A18" w:rsidRPr="00CF0BB9" w:rsidRDefault="00885A18" w:rsidP="00885A18">
            <w:pPr>
              <w:rPr>
                <w:rFonts w:asciiTheme="majorBidi" w:hAnsiTheme="majorBidi"/>
                <w:b/>
                <w:sz w:val="24"/>
              </w:rPr>
            </w:pPr>
            <w:r w:rsidRPr="00CF0BB9">
              <w:rPr>
                <w:rFonts w:asciiTheme="majorBidi" w:hAnsiTheme="majorBidi"/>
                <w:bCs/>
                <w:sz w:val="24"/>
              </w:rPr>
              <w:t>Children and adolescents 0–19 years of age</w:t>
            </w:r>
          </w:p>
        </w:tc>
      </w:tr>
      <w:tr w:rsidR="00EB6697" w:rsidRPr="00CF0BB9" w14:paraId="65A44F11" w14:textId="77777777" w:rsidTr="007131F6">
        <w:tc>
          <w:tcPr>
            <w:tcW w:w="9060" w:type="dxa"/>
          </w:tcPr>
          <w:p w14:paraId="71B5C71B" w14:textId="77777777" w:rsidR="00885A18" w:rsidRPr="00CF0BB9" w:rsidRDefault="00885A18" w:rsidP="00885A18">
            <w:pPr>
              <w:rPr>
                <w:rFonts w:asciiTheme="majorBidi" w:hAnsiTheme="majorBidi"/>
                <w:bCs/>
                <w:sz w:val="24"/>
              </w:rPr>
            </w:pPr>
            <w:r w:rsidRPr="00CF0BB9">
              <w:rPr>
                <w:rFonts w:asciiTheme="majorBidi" w:hAnsiTheme="majorBidi"/>
                <w:b/>
                <w:sz w:val="24"/>
              </w:rPr>
              <w:t>AND</w:t>
            </w:r>
            <w:r w:rsidRPr="00CF0BB9">
              <w:rPr>
                <w:rFonts w:asciiTheme="majorBidi" w:hAnsiTheme="majorBidi"/>
                <w:bCs/>
                <w:sz w:val="24"/>
              </w:rPr>
              <w:t xml:space="preserve"> Fever &gt; 3 days</w:t>
            </w:r>
          </w:p>
        </w:tc>
      </w:tr>
      <w:tr w:rsidR="00EB6697" w:rsidRPr="00CF0BB9" w14:paraId="4A5C63F5" w14:textId="77777777" w:rsidTr="007131F6">
        <w:tc>
          <w:tcPr>
            <w:tcW w:w="9060" w:type="dxa"/>
          </w:tcPr>
          <w:p w14:paraId="6B7A2D8B" w14:textId="77777777" w:rsidR="00885A18" w:rsidRPr="00CF0BB9" w:rsidRDefault="00885A18" w:rsidP="00885A18">
            <w:pPr>
              <w:rPr>
                <w:rFonts w:asciiTheme="majorBidi" w:hAnsiTheme="majorBidi"/>
                <w:b/>
                <w:sz w:val="24"/>
              </w:rPr>
            </w:pPr>
            <w:r w:rsidRPr="00CF0BB9">
              <w:rPr>
                <w:rFonts w:asciiTheme="majorBidi" w:hAnsiTheme="majorBidi"/>
                <w:b/>
                <w:sz w:val="24"/>
              </w:rPr>
              <w:t xml:space="preserve">AND </w:t>
            </w:r>
            <w:r w:rsidRPr="00CF0BB9">
              <w:rPr>
                <w:rFonts w:asciiTheme="majorBidi" w:hAnsiTheme="majorBidi"/>
                <w:bCs/>
                <w:sz w:val="24"/>
              </w:rPr>
              <w:t>two of the following:</w:t>
            </w:r>
            <w:r w:rsidRPr="00CF0BB9">
              <w:rPr>
                <w:rFonts w:asciiTheme="majorBidi" w:hAnsiTheme="majorBidi"/>
                <w:b/>
                <w:sz w:val="24"/>
              </w:rPr>
              <w:t xml:space="preserve">                                                  </w:t>
            </w:r>
          </w:p>
          <w:p w14:paraId="49321CB0" w14:textId="77777777" w:rsidR="00885A18" w:rsidRPr="00CF0BB9" w:rsidRDefault="00885A18" w:rsidP="00885A18">
            <w:pPr>
              <w:rPr>
                <w:rFonts w:asciiTheme="majorBidi" w:hAnsiTheme="majorBidi"/>
                <w:bCs/>
                <w:sz w:val="24"/>
              </w:rPr>
            </w:pPr>
            <w:r w:rsidRPr="00CF0BB9">
              <w:rPr>
                <w:rFonts w:asciiTheme="majorBidi" w:hAnsiTheme="majorBidi"/>
                <w:bCs/>
                <w:sz w:val="24"/>
              </w:rPr>
              <w:t>1. Rash or bilateral non-purulent conjunctivitis or muco-cutaneous inflammation signs (oral, hands or feet).</w:t>
            </w:r>
          </w:p>
          <w:p w14:paraId="22837B0F" w14:textId="77777777" w:rsidR="00885A18" w:rsidRPr="00CF0BB9" w:rsidRDefault="00885A18" w:rsidP="00885A18">
            <w:pPr>
              <w:rPr>
                <w:rFonts w:asciiTheme="majorBidi" w:hAnsiTheme="majorBidi"/>
                <w:bCs/>
                <w:sz w:val="24"/>
              </w:rPr>
            </w:pPr>
            <w:r w:rsidRPr="00CF0BB9">
              <w:rPr>
                <w:rFonts w:asciiTheme="majorBidi" w:hAnsiTheme="majorBidi"/>
                <w:bCs/>
                <w:sz w:val="24"/>
              </w:rPr>
              <w:t>2. Hypotension or shock.</w:t>
            </w:r>
          </w:p>
          <w:p w14:paraId="2914B03D" w14:textId="77777777" w:rsidR="00885A18" w:rsidRPr="00CF0BB9" w:rsidRDefault="00885A18" w:rsidP="00885A18">
            <w:pPr>
              <w:rPr>
                <w:rFonts w:asciiTheme="majorBidi" w:hAnsiTheme="majorBidi"/>
                <w:bCs/>
                <w:sz w:val="24"/>
              </w:rPr>
            </w:pPr>
            <w:r w:rsidRPr="00CF0BB9">
              <w:rPr>
                <w:rFonts w:asciiTheme="majorBidi" w:hAnsiTheme="majorBidi"/>
                <w:bCs/>
                <w:sz w:val="24"/>
              </w:rPr>
              <w:t>3. Features of myocardial dysfunction, pericarditis, valvulitis, or coronary abnormalities (including ECHO findings or elevated Troponin/NT-</w:t>
            </w:r>
            <w:proofErr w:type="spellStart"/>
            <w:r w:rsidRPr="00CF0BB9">
              <w:rPr>
                <w:rFonts w:asciiTheme="majorBidi" w:hAnsiTheme="majorBidi"/>
                <w:bCs/>
                <w:sz w:val="24"/>
              </w:rPr>
              <w:t>proBNP</w:t>
            </w:r>
            <w:proofErr w:type="spellEnd"/>
            <w:r w:rsidRPr="00CF0BB9">
              <w:rPr>
                <w:rFonts w:asciiTheme="majorBidi" w:hAnsiTheme="majorBidi"/>
                <w:bCs/>
                <w:sz w:val="24"/>
              </w:rPr>
              <w:t>),</w:t>
            </w:r>
          </w:p>
          <w:p w14:paraId="19B9DA12" w14:textId="77777777" w:rsidR="00885A18" w:rsidRPr="00CF0BB9" w:rsidRDefault="00885A18" w:rsidP="00885A18">
            <w:pPr>
              <w:rPr>
                <w:rFonts w:asciiTheme="majorBidi" w:hAnsiTheme="majorBidi"/>
                <w:bCs/>
                <w:sz w:val="24"/>
              </w:rPr>
            </w:pPr>
            <w:r w:rsidRPr="00CF0BB9">
              <w:rPr>
                <w:rFonts w:asciiTheme="majorBidi" w:hAnsiTheme="majorBidi"/>
                <w:bCs/>
                <w:sz w:val="24"/>
              </w:rPr>
              <w:t>4. Evidence of coagulopathy (by PT, PTT, elevated d-Dimers).</w:t>
            </w:r>
          </w:p>
          <w:p w14:paraId="09EFAA13" w14:textId="77777777" w:rsidR="00885A18" w:rsidRPr="00CF0BB9" w:rsidRDefault="00885A18" w:rsidP="00885A18">
            <w:pPr>
              <w:rPr>
                <w:rFonts w:asciiTheme="majorBidi" w:hAnsiTheme="majorBidi" w:cs="Times New Roman"/>
                <w:bCs/>
                <w:sz w:val="24"/>
                <w:szCs w:val="24"/>
              </w:rPr>
            </w:pPr>
            <w:r w:rsidRPr="00CF0BB9">
              <w:rPr>
                <w:rFonts w:asciiTheme="majorBidi" w:hAnsiTheme="majorBidi"/>
                <w:bCs/>
                <w:sz w:val="24"/>
              </w:rPr>
              <w:t>5. Acute gastrointestinal problems (</w:t>
            </w:r>
            <w:proofErr w:type="spellStart"/>
            <w:r w:rsidRPr="00CF0BB9">
              <w:rPr>
                <w:rFonts w:asciiTheme="majorBidi" w:hAnsiTheme="majorBidi"/>
                <w:bCs/>
                <w:sz w:val="24"/>
              </w:rPr>
              <w:t>diarrhoea</w:t>
            </w:r>
            <w:proofErr w:type="spellEnd"/>
            <w:r w:rsidRPr="00CF0BB9">
              <w:rPr>
                <w:rFonts w:asciiTheme="majorBidi" w:hAnsiTheme="majorBidi"/>
                <w:bCs/>
                <w:sz w:val="24"/>
              </w:rPr>
              <w:t>, vomiting, or abdominal pain).</w:t>
            </w:r>
          </w:p>
        </w:tc>
      </w:tr>
      <w:tr w:rsidR="00EB6697" w:rsidRPr="00CF0BB9" w14:paraId="4303C5E4" w14:textId="77777777" w:rsidTr="007131F6">
        <w:tc>
          <w:tcPr>
            <w:tcW w:w="9060" w:type="dxa"/>
          </w:tcPr>
          <w:p w14:paraId="55738BAA" w14:textId="77777777" w:rsidR="00885A18" w:rsidRPr="00CF0BB9" w:rsidRDefault="00885A18" w:rsidP="00885A18">
            <w:pPr>
              <w:rPr>
                <w:rFonts w:asciiTheme="majorBidi" w:hAnsiTheme="majorBidi"/>
                <w:b/>
                <w:sz w:val="24"/>
              </w:rPr>
            </w:pPr>
            <w:r w:rsidRPr="00CF0BB9">
              <w:rPr>
                <w:rFonts w:asciiTheme="majorBidi" w:hAnsiTheme="majorBidi"/>
                <w:b/>
                <w:sz w:val="24"/>
              </w:rPr>
              <w:t>AND</w:t>
            </w:r>
          </w:p>
          <w:p w14:paraId="4CC1D48B" w14:textId="77777777" w:rsidR="00885A18" w:rsidRPr="00CF0BB9" w:rsidRDefault="00885A18" w:rsidP="00885A18">
            <w:pPr>
              <w:rPr>
                <w:rFonts w:asciiTheme="majorBidi" w:hAnsiTheme="majorBidi" w:cs="Times New Roman"/>
                <w:bCs/>
                <w:sz w:val="24"/>
                <w:szCs w:val="24"/>
              </w:rPr>
            </w:pPr>
            <w:r w:rsidRPr="00CF0BB9">
              <w:rPr>
                <w:rFonts w:asciiTheme="majorBidi" w:hAnsiTheme="majorBidi"/>
                <w:bCs/>
                <w:sz w:val="24"/>
              </w:rPr>
              <w:t>Elevated markers of inflammation (such as ESR, C-reactive protein, or procalcitonin).</w:t>
            </w:r>
          </w:p>
        </w:tc>
      </w:tr>
      <w:tr w:rsidR="00EB6697" w:rsidRPr="00CF0BB9" w14:paraId="6A42AC34" w14:textId="77777777" w:rsidTr="007131F6">
        <w:tc>
          <w:tcPr>
            <w:tcW w:w="9060" w:type="dxa"/>
          </w:tcPr>
          <w:p w14:paraId="02CB9D2A" w14:textId="77777777" w:rsidR="00885A18" w:rsidRPr="00CF0BB9" w:rsidRDefault="00885A18" w:rsidP="00885A18">
            <w:pPr>
              <w:rPr>
                <w:rFonts w:asciiTheme="majorBidi" w:hAnsiTheme="majorBidi"/>
                <w:b/>
                <w:sz w:val="24"/>
              </w:rPr>
            </w:pPr>
            <w:r w:rsidRPr="00CF0BB9">
              <w:rPr>
                <w:rFonts w:asciiTheme="majorBidi" w:hAnsiTheme="majorBidi"/>
                <w:b/>
                <w:sz w:val="24"/>
              </w:rPr>
              <w:t>AND</w:t>
            </w:r>
          </w:p>
          <w:p w14:paraId="585905DC" w14:textId="77777777" w:rsidR="00885A18" w:rsidRPr="00CF0BB9" w:rsidRDefault="00885A18" w:rsidP="00885A18">
            <w:pPr>
              <w:rPr>
                <w:rFonts w:asciiTheme="majorBidi" w:hAnsiTheme="majorBidi" w:cs="Times New Roman"/>
                <w:bCs/>
                <w:sz w:val="24"/>
                <w:szCs w:val="24"/>
              </w:rPr>
            </w:pPr>
            <w:r w:rsidRPr="00CF0BB9">
              <w:rPr>
                <w:rFonts w:asciiTheme="majorBidi" w:hAnsiTheme="majorBidi"/>
                <w:bCs/>
                <w:sz w:val="24"/>
              </w:rPr>
              <w:t>No other obvious microbial cause of inflammation, including bacterial sepsis, staphylococcal or streptococcal shock syndromes.</w:t>
            </w:r>
          </w:p>
        </w:tc>
      </w:tr>
      <w:tr w:rsidR="00EB6697" w:rsidRPr="00CF0BB9" w14:paraId="215C3765" w14:textId="77777777" w:rsidTr="007131F6">
        <w:tc>
          <w:tcPr>
            <w:tcW w:w="9060" w:type="dxa"/>
          </w:tcPr>
          <w:p w14:paraId="1AD52B39" w14:textId="77777777" w:rsidR="00885A18" w:rsidRPr="00CF0BB9" w:rsidRDefault="00885A18" w:rsidP="00885A18">
            <w:pPr>
              <w:rPr>
                <w:rFonts w:asciiTheme="majorBidi" w:hAnsiTheme="majorBidi"/>
                <w:b/>
                <w:sz w:val="24"/>
              </w:rPr>
            </w:pPr>
            <w:r w:rsidRPr="00CF0BB9">
              <w:rPr>
                <w:rFonts w:asciiTheme="majorBidi" w:hAnsiTheme="majorBidi"/>
                <w:b/>
                <w:sz w:val="24"/>
              </w:rPr>
              <w:t>AND</w:t>
            </w:r>
          </w:p>
          <w:p w14:paraId="7EE7E57F" w14:textId="77777777" w:rsidR="00885A18" w:rsidRPr="00CF0BB9" w:rsidRDefault="00885A18" w:rsidP="00885A18">
            <w:pPr>
              <w:spacing w:line="360" w:lineRule="auto"/>
              <w:rPr>
                <w:rFonts w:asciiTheme="majorBidi" w:hAnsiTheme="majorBidi" w:cs="Times New Roman"/>
                <w:bCs/>
                <w:sz w:val="24"/>
                <w:szCs w:val="24"/>
              </w:rPr>
            </w:pPr>
            <w:r w:rsidRPr="00CF0BB9">
              <w:rPr>
                <w:rFonts w:asciiTheme="majorBidi" w:hAnsiTheme="majorBidi"/>
                <w:bCs/>
                <w:sz w:val="24"/>
              </w:rPr>
              <w:t>Evidence of COVID-19 (RT-PCR, antigen test or serology positive), or likely contact with patients with COVID-19.</w:t>
            </w:r>
          </w:p>
        </w:tc>
      </w:tr>
    </w:tbl>
    <w:p w14:paraId="69C5D3B6" w14:textId="77777777" w:rsidR="00885A18" w:rsidRPr="00CF0BB9" w:rsidRDefault="00885A18" w:rsidP="00885A18">
      <w:pPr>
        <w:rPr>
          <w:rFonts w:asciiTheme="majorBidi" w:eastAsia="Times New Roman" w:hAnsiTheme="majorBidi" w:cs="Arial"/>
          <w:b/>
          <w:sz w:val="24"/>
        </w:rPr>
      </w:pPr>
      <w:r w:rsidRPr="00CF0BB9">
        <w:rPr>
          <w:rFonts w:asciiTheme="majorBidi" w:eastAsia="Times New Roman" w:hAnsiTheme="majorBidi" w:cs="Arial"/>
          <w:b/>
          <w:sz w:val="24"/>
        </w:rPr>
        <w:br w:type="page"/>
      </w:r>
    </w:p>
    <w:p w14:paraId="6557EBE5" w14:textId="77777777" w:rsidR="00885A18" w:rsidRPr="00CF0BB9" w:rsidRDefault="00885A18" w:rsidP="00885A18">
      <w:pPr>
        <w:spacing w:after="0" w:line="360" w:lineRule="auto"/>
        <w:jc w:val="both"/>
        <w:rPr>
          <w:rFonts w:asciiTheme="majorBidi" w:eastAsia="Times New Roman" w:hAnsiTheme="majorBidi" w:cs="Arial"/>
          <w:sz w:val="24"/>
        </w:rPr>
      </w:pPr>
      <w:r w:rsidRPr="00CF0BB9">
        <w:rPr>
          <w:rFonts w:asciiTheme="majorBidi" w:eastAsia="Times New Roman" w:hAnsiTheme="majorBidi" w:cs="Arial"/>
          <w:b/>
          <w:sz w:val="24"/>
        </w:rPr>
        <w:lastRenderedPageBreak/>
        <w:t>Table S2-</w:t>
      </w:r>
      <w:r w:rsidRPr="00CF0BB9">
        <w:rPr>
          <w:rFonts w:asciiTheme="majorBidi" w:eastAsia="Times New Roman" w:hAnsiTheme="majorBidi" w:cs="Arial"/>
          <w:sz w:val="24"/>
        </w:rPr>
        <w:t xml:space="preserve"> Other rare variants in known IEI genes identified in the index patient.</w:t>
      </w:r>
    </w:p>
    <w:tbl>
      <w:tblPr>
        <w:tblW w:w="10631" w:type="dxa"/>
        <w:tblInd w:w="-8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10"/>
        <w:gridCol w:w="1040"/>
        <w:gridCol w:w="496"/>
        <w:gridCol w:w="440"/>
        <w:gridCol w:w="407"/>
        <w:gridCol w:w="1252"/>
        <w:gridCol w:w="896"/>
        <w:gridCol w:w="718"/>
        <w:gridCol w:w="1390"/>
        <w:gridCol w:w="1774"/>
        <w:gridCol w:w="690"/>
        <w:gridCol w:w="818"/>
      </w:tblGrid>
      <w:tr w:rsidR="00EB6697" w:rsidRPr="00CF0BB9" w14:paraId="0F2E5DEE" w14:textId="77777777" w:rsidTr="007131F6">
        <w:trPr>
          <w:trHeight w:val="315"/>
        </w:trPr>
        <w:tc>
          <w:tcPr>
            <w:tcW w:w="710" w:type="dxa"/>
            <w:shd w:val="clear" w:color="000000" w:fill="D9D9D9"/>
            <w:noWrap/>
            <w:vAlign w:val="center"/>
            <w:hideMark/>
          </w:tcPr>
          <w:p w14:paraId="790196EA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b/>
                <w:bCs/>
                <w:sz w:val="20"/>
                <w:szCs w:val="20"/>
                <w:lang w:eastAsia="sv-SE"/>
              </w:rPr>
            </w:pPr>
            <w:proofErr w:type="spellStart"/>
            <w:r w:rsidRPr="00CF0BB9">
              <w:rPr>
                <w:rFonts w:asciiTheme="majorBidi" w:eastAsia="Times New Roman" w:hAnsiTheme="majorBidi" w:cs="Times New Roman"/>
                <w:b/>
                <w:bCs/>
                <w:sz w:val="20"/>
                <w:szCs w:val="20"/>
                <w:lang w:eastAsia="sv-SE"/>
              </w:rPr>
              <w:t>Chr</w:t>
            </w:r>
            <w:proofErr w:type="spellEnd"/>
          </w:p>
        </w:tc>
        <w:tc>
          <w:tcPr>
            <w:tcW w:w="1040" w:type="dxa"/>
            <w:shd w:val="clear" w:color="000000" w:fill="D9D9D9"/>
            <w:noWrap/>
            <w:vAlign w:val="center"/>
            <w:hideMark/>
          </w:tcPr>
          <w:p w14:paraId="4D079055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b/>
                <w:bCs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b/>
                <w:bCs/>
                <w:sz w:val="20"/>
                <w:szCs w:val="20"/>
                <w:lang w:eastAsia="sv-SE"/>
              </w:rPr>
              <w:t>Position</w:t>
            </w:r>
          </w:p>
        </w:tc>
        <w:tc>
          <w:tcPr>
            <w:tcW w:w="0" w:type="auto"/>
            <w:shd w:val="clear" w:color="000000" w:fill="D9D9D9"/>
            <w:noWrap/>
            <w:vAlign w:val="center"/>
            <w:hideMark/>
          </w:tcPr>
          <w:p w14:paraId="3638FA80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b/>
                <w:bCs/>
                <w:sz w:val="20"/>
                <w:szCs w:val="20"/>
                <w:lang w:eastAsia="sv-SE"/>
              </w:rPr>
            </w:pPr>
            <w:proofErr w:type="spellStart"/>
            <w:r w:rsidRPr="00CF0BB9">
              <w:rPr>
                <w:rFonts w:asciiTheme="majorBidi" w:eastAsia="Times New Roman" w:hAnsiTheme="majorBidi" w:cs="Times New Roman"/>
                <w:b/>
                <w:bCs/>
                <w:sz w:val="20"/>
                <w:szCs w:val="20"/>
                <w:lang w:eastAsia="sv-SE"/>
              </w:rPr>
              <w:t>Zyg</w:t>
            </w:r>
            <w:proofErr w:type="spellEnd"/>
          </w:p>
        </w:tc>
        <w:tc>
          <w:tcPr>
            <w:tcW w:w="0" w:type="auto"/>
            <w:shd w:val="clear" w:color="000000" w:fill="D9D9D9"/>
            <w:noWrap/>
            <w:vAlign w:val="center"/>
            <w:hideMark/>
          </w:tcPr>
          <w:p w14:paraId="42EED060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b/>
                <w:bCs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b/>
                <w:bCs/>
                <w:sz w:val="20"/>
                <w:szCs w:val="20"/>
                <w:lang w:eastAsia="sv-SE"/>
              </w:rPr>
              <w:t>Ref</w:t>
            </w:r>
          </w:p>
        </w:tc>
        <w:tc>
          <w:tcPr>
            <w:tcW w:w="0" w:type="auto"/>
            <w:shd w:val="clear" w:color="000000" w:fill="D9D9D9"/>
            <w:noWrap/>
            <w:vAlign w:val="center"/>
            <w:hideMark/>
          </w:tcPr>
          <w:p w14:paraId="5EBCBE7A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b/>
                <w:bCs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b/>
                <w:bCs/>
                <w:sz w:val="20"/>
                <w:szCs w:val="20"/>
                <w:lang w:eastAsia="sv-SE"/>
              </w:rPr>
              <w:t>Alt</w:t>
            </w:r>
          </w:p>
        </w:tc>
        <w:tc>
          <w:tcPr>
            <w:tcW w:w="0" w:type="auto"/>
            <w:shd w:val="clear" w:color="000000" w:fill="D9D9D9"/>
            <w:noWrap/>
            <w:vAlign w:val="center"/>
            <w:hideMark/>
          </w:tcPr>
          <w:p w14:paraId="09E432BA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b/>
                <w:bCs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b/>
                <w:bCs/>
                <w:sz w:val="20"/>
                <w:szCs w:val="20"/>
                <w:lang w:eastAsia="sv-SE"/>
              </w:rPr>
              <w:t>Impact</w:t>
            </w:r>
          </w:p>
        </w:tc>
        <w:tc>
          <w:tcPr>
            <w:tcW w:w="896" w:type="dxa"/>
            <w:shd w:val="clear" w:color="000000" w:fill="D9D9D9"/>
            <w:noWrap/>
            <w:vAlign w:val="center"/>
            <w:hideMark/>
          </w:tcPr>
          <w:p w14:paraId="127ACC56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b/>
                <w:bCs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b/>
                <w:bCs/>
                <w:sz w:val="20"/>
                <w:szCs w:val="20"/>
                <w:lang w:eastAsia="sv-SE"/>
              </w:rPr>
              <w:t>Gene</w:t>
            </w:r>
          </w:p>
        </w:tc>
        <w:tc>
          <w:tcPr>
            <w:tcW w:w="0" w:type="auto"/>
            <w:shd w:val="clear" w:color="000000" w:fill="D9D9D9"/>
            <w:noWrap/>
            <w:vAlign w:val="center"/>
            <w:hideMark/>
          </w:tcPr>
          <w:p w14:paraId="0BFDACA7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b/>
                <w:bCs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b/>
                <w:bCs/>
                <w:sz w:val="20"/>
                <w:szCs w:val="20"/>
                <w:lang w:eastAsia="sv-SE"/>
              </w:rPr>
              <w:t>EXON</w:t>
            </w:r>
          </w:p>
        </w:tc>
        <w:tc>
          <w:tcPr>
            <w:tcW w:w="0" w:type="auto"/>
            <w:shd w:val="clear" w:color="000000" w:fill="D9D9D9"/>
            <w:noWrap/>
            <w:vAlign w:val="center"/>
            <w:hideMark/>
          </w:tcPr>
          <w:p w14:paraId="1DD538FE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b/>
                <w:bCs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b/>
                <w:bCs/>
                <w:sz w:val="20"/>
                <w:szCs w:val="20"/>
                <w:lang w:eastAsia="sv-SE"/>
              </w:rPr>
              <w:t>mRNA change</w:t>
            </w:r>
          </w:p>
        </w:tc>
        <w:tc>
          <w:tcPr>
            <w:tcW w:w="0" w:type="auto"/>
            <w:shd w:val="clear" w:color="000000" w:fill="D9D9D9"/>
            <w:noWrap/>
            <w:vAlign w:val="center"/>
            <w:hideMark/>
          </w:tcPr>
          <w:p w14:paraId="17F83634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b/>
                <w:bCs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b/>
                <w:bCs/>
                <w:sz w:val="20"/>
                <w:szCs w:val="20"/>
                <w:lang w:eastAsia="sv-SE"/>
              </w:rPr>
              <w:t>Amino acid change</w:t>
            </w:r>
          </w:p>
        </w:tc>
        <w:tc>
          <w:tcPr>
            <w:tcW w:w="0" w:type="auto"/>
            <w:shd w:val="clear" w:color="000000" w:fill="D9D9D9"/>
            <w:noWrap/>
            <w:vAlign w:val="center"/>
            <w:hideMark/>
          </w:tcPr>
          <w:p w14:paraId="284418C6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b/>
                <w:bCs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b/>
                <w:bCs/>
                <w:sz w:val="20"/>
                <w:szCs w:val="20"/>
                <w:lang w:eastAsia="sv-SE"/>
              </w:rPr>
              <w:t>MAF</w:t>
            </w:r>
          </w:p>
        </w:tc>
        <w:tc>
          <w:tcPr>
            <w:tcW w:w="818" w:type="dxa"/>
            <w:shd w:val="clear" w:color="000000" w:fill="D9D9D9"/>
            <w:noWrap/>
            <w:vAlign w:val="center"/>
            <w:hideMark/>
          </w:tcPr>
          <w:p w14:paraId="57771A07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b/>
                <w:bCs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b/>
                <w:bCs/>
                <w:sz w:val="20"/>
                <w:szCs w:val="20"/>
                <w:lang w:eastAsia="sv-SE"/>
              </w:rPr>
              <w:t>CADD_ score</w:t>
            </w:r>
          </w:p>
        </w:tc>
      </w:tr>
      <w:tr w:rsidR="00EB6697" w:rsidRPr="00CF0BB9" w14:paraId="15FC72B9" w14:textId="77777777" w:rsidTr="007131F6">
        <w:trPr>
          <w:trHeight w:val="315"/>
        </w:trPr>
        <w:tc>
          <w:tcPr>
            <w:tcW w:w="710" w:type="dxa"/>
            <w:noWrap/>
            <w:vAlign w:val="center"/>
            <w:hideMark/>
          </w:tcPr>
          <w:p w14:paraId="00D62FB5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chr1</w:t>
            </w:r>
          </w:p>
        </w:tc>
        <w:tc>
          <w:tcPr>
            <w:tcW w:w="1040" w:type="dxa"/>
            <w:noWrap/>
            <w:vAlign w:val="center"/>
            <w:hideMark/>
          </w:tcPr>
          <w:p w14:paraId="33F0E7BB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151789185</w:t>
            </w:r>
          </w:p>
        </w:tc>
        <w:tc>
          <w:tcPr>
            <w:tcW w:w="0" w:type="auto"/>
            <w:noWrap/>
            <w:vAlign w:val="center"/>
            <w:hideMark/>
          </w:tcPr>
          <w:p w14:paraId="3BF6B485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het</w:t>
            </w:r>
          </w:p>
        </w:tc>
        <w:tc>
          <w:tcPr>
            <w:tcW w:w="0" w:type="auto"/>
            <w:noWrap/>
            <w:vAlign w:val="center"/>
            <w:hideMark/>
          </w:tcPr>
          <w:p w14:paraId="02783184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G</w:t>
            </w:r>
          </w:p>
        </w:tc>
        <w:tc>
          <w:tcPr>
            <w:tcW w:w="0" w:type="auto"/>
            <w:noWrap/>
            <w:vAlign w:val="center"/>
            <w:hideMark/>
          </w:tcPr>
          <w:p w14:paraId="581052FE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A</w:t>
            </w:r>
          </w:p>
        </w:tc>
        <w:tc>
          <w:tcPr>
            <w:tcW w:w="0" w:type="auto"/>
            <w:noWrap/>
            <w:vAlign w:val="center"/>
            <w:hideMark/>
          </w:tcPr>
          <w:p w14:paraId="054CC367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MODERATE</w:t>
            </w:r>
          </w:p>
        </w:tc>
        <w:tc>
          <w:tcPr>
            <w:tcW w:w="896" w:type="dxa"/>
            <w:noWrap/>
            <w:vAlign w:val="center"/>
            <w:hideMark/>
          </w:tcPr>
          <w:p w14:paraId="6CF10AD3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i/>
                <w:iCs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i/>
                <w:iCs/>
                <w:sz w:val="20"/>
                <w:szCs w:val="20"/>
                <w:lang w:eastAsia="sv-SE"/>
              </w:rPr>
              <w:t>RORC</w:t>
            </w:r>
          </w:p>
        </w:tc>
        <w:tc>
          <w:tcPr>
            <w:tcW w:w="0" w:type="auto"/>
            <w:noWrap/>
            <w:vAlign w:val="center"/>
            <w:hideMark/>
          </w:tcPr>
          <w:p w14:paraId="76393AA2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4//11</w:t>
            </w:r>
          </w:p>
        </w:tc>
        <w:tc>
          <w:tcPr>
            <w:tcW w:w="0" w:type="auto"/>
            <w:noWrap/>
            <w:vAlign w:val="center"/>
            <w:hideMark/>
          </w:tcPr>
          <w:p w14:paraId="0C8B4DF8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c.253C&gt;T</w:t>
            </w:r>
          </w:p>
        </w:tc>
        <w:tc>
          <w:tcPr>
            <w:tcW w:w="0" w:type="auto"/>
            <w:noWrap/>
            <w:vAlign w:val="center"/>
            <w:hideMark/>
          </w:tcPr>
          <w:p w14:paraId="573AD2F9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p.His85Tyr</w:t>
            </w:r>
          </w:p>
        </w:tc>
        <w:tc>
          <w:tcPr>
            <w:tcW w:w="0" w:type="auto"/>
            <w:noWrap/>
            <w:vAlign w:val="center"/>
            <w:hideMark/>
          </w:tcPr>
          <w:p w14:paraId="06BC76EC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0.0004</w:t>
            </w:r>
          </w:p>
        </w:tc>
        <w:tc>
          <w:tcPr>
            <w:tcW w:w="818" w:type="dxa"/>
            <w:noWrap/>
            <w:vAlign w:val="center"/>
            <w:hideMark/>
          </w:tcPr>
          <w:p w14:paraId="072AF4C2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27.3</w:t>
            </w:r>
          </w:p>
        </w:tc>
      </w:tr>
      <w:tr w:rsidR="00EB6697" w:rsidRPr="00CF0BB9" w14:paraId="227867F2" w14:textId="77777777" w:rsidTr="007131F6">
        <w:trPr>
          <w:trHeight w:val="315"/>
        </w:trPr>
        <w:tc>
          <w:tcPr>
            <w:tcW w:w="710" w:type="dxa"/>
            <w:noWrap/>
            <w:vAlign w:val="center"/>
            <w:hideMark/>
          </w:tcPr>
          <w:p w14:paraId="10C9D82F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chr1</w:t>
            </w:r>
          </w:p>
        </w:tc>
        <w:tc>
          <w:tcPr>
            <w:tcW w:w="1040" w:type="dxa"/>
            <w:noWrap/>
            <w:vAlign w:val="center"/>
            <w:hideMark/>
          </w:tcPr>
          <w:p w14:paraId="2A7746A9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173916690</w:t>
            </w:r>
          </w:p>
        </w:tc>
        <w:tc>
          <w:tcPr>
            <w:tcW w:w="0" w:type="auto"/>
            <w:noWrap/>
            <w:vAlign w:val="center"/>
            <w:hideMark/>
          </w:tcPr>
          <w:p w14:paraId="3CDE9517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het</w:t>
            </w:r>
          </w:p>
        </w:tc>
        <w:tc>
          <w:tcPr>
            <w:tcW w:w="0" w:type="auto"/>
            <w:noWrap/>
            <w:vAlign w:val="center"/>
            <w:hideMark/>
          </w:tcPr>
          <w:p w14:paraId="420A6913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G</w:t>
            </w:r>
          </w:p>
        </w:tc>
        <w:tc>
          <w:tcPr>
            <w:tcW w:w="0" w:type="auto"/>
            <w:noWrap/>
            <w:vAlign w:val="center"/>
            <w:hideMark/>
          </w:tcPr>
          <w:p w14:paraId="246DCFF3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A</w:t>
            </w:r>
          </w:p>
        </w:tc>
        <w:tc>
          <w:tcPr>
            <w:tcW w:w="0" w:type="auto"/>
            <w:noWrap/>
            <w:vAlign w:val="center"/>
            <w:hideMark/>
          </w:tcPr>
          <w:p w14:paraId="23CF7326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HIGH</w:t>
            </w:r>
          </w:p>
        </w:tc>
        <w:tc>
          <w:tcPr>
            <w:tcW w:w="896" w:type="dxa"/>
            <w:noWrap/>
            <w:vAlign w:val="center"/>
            <w:hideMark/>
          </w:tcPr>
          <w:p w14:paraId="6881326C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i/>
                <w:iCs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i/>
                <w:iCs/>
                <w:sz w:val="20"/>
                <w:szCs w:val="20"/>
                <w:lang w:eastAsia="sv-SE"/>
              </w:rPr>
              <w:t>RC3H1</w:t>
            </w:r>
          </w:p>
        </w:tc>
        <w:tc>
          <w:tcPr>
            <w:tcW w:w="0" w:type="auto"/>
            <w:noWrap/>
            <w:vAlign w:val="center"/>
            <w:hideMark/>
          </w:tcPr>
          <w:p w14:paraId="3F784D39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14//19</w:t>
            </w:r>
          </w:p>
        </w:tc>
        <w:tc>
          <w:tcPr>
            <w:tcW w:w="0" w:type="auto"/>
            <w:noWrap/>
            <w:vAlign w:val="center"/>
            <w:hideMark/>
          </w:tcPr>
          <w:p w14:paraId="05376472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c.2554C&gt;T</w:t>
            </w:r>
          </w:p>
        </w:tc>
        <w:tc>
          <w:tcPr>
            <w:tcW w:w="0" w:type="auto"/>
            <w:noWrap/>
            <w:vAlign w:val="center"/>
            <w:hideMark/>
          </w:tcPr>
          <w:p w14:paraId="391509A2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p.Arg852Ter</w:t>
            </w:r>
          </w:p>
        </w:tc>
        <w:tc>
          <w:tcPr>
            <w:tcW w:w="0" w:type="auto"/>
            <w:noWrap/>
            <w:vAlign w:val="center"/>
            <w:hideMark/>
          </w:tcPr>
          <w:p w14:paraId="771F69BC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Novel</w:t>
            </w:r>
          </w:p>
        </w:tc>
        <w:tc>
          <w:tcPr>
            <w:tcW w:w="818" w:type="dxa"/>
            <w:noWrap/>
            <w:vAlign w:val="center"/>
            <w:hideMark/>
          </w:tcPr>
          <w:p w14:paraId="0B2841FE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35</w:t>
            </w:r>
          </w:p>
        </w:tc>
      </w:tr>
      <w:tr w:rsidR="00EB6697" w:rsidRPr="00CF0BB9" w14:paraId="6A51BCB2" w14:textId="77777777" w:rsidTr="007131F6">
        <w:trPr>
          <w:trHeight w:val="315"/>
        </w:trPr>
        <w:tc>
          <w:tcPr>
            <w:tcW w:w="710" w:type="dxa"/>
            <w:noWrap/>
            <w:vAlign w:val="center"/>
            <w:hideMark/>
          </w:tcPr>
          <w:p w14:paraId="00386B03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chr2</w:t>
            </w:r>
          </w:p>
        </w:tc>
        <w:tc>
          <w:tcPr>
            <w:tcW w:w="1040" w:type="dxa"/>
            <w:noWrap/>
            <w:vAlign w:val="center"/>
            <w:hideMark/>
          </w:tcPr>
          <w:p w14:paraId="0F6DF921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32461310</w:t>
            </w:r>
          </w:p>
        </w:tc>
        <w:tc>
          <w:tcPr>
            <w:tcW w:w="0" w:type="auto"/>
            <w:noWrap/>
            <w:vAlign w:val="center"/>
            <w:hideMark/>
          </w:tcPr>
          <w:p w14:paraId="08FB32D2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het</w:t>
            </w:r>
          </w:p>
        </w:tc>
        <w:tc>
          <w:tcPr>
            <w:tcW w:w="0" w:type="auto"/>
            <w:noWrap/>
            <w:vAlign w:val="center"/>
            <w:hideMark/>
          </w:tcPr>
          <w:p w14:paraId="27D95D3E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T</w:t>
            </w:r>
          </w:p>
        </w:tc>
        <w:tc>
          <w:tcPr>
            <w:tcW w:w="0" w:type="auto"/>
            <w:noWrap/>
            <w:vAlign w:val="center"/>
            <w:hideMark/>
          </w:tcPr>
          <w:p w14:paraId="58DACCF9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C</w:t>
            </w:r>
          </w:p>
        </w:tc>
        <w:tc>
          <w:tcPr>
            <w:tcW w:w="0" w:type="auto"/>
            <w:noWrap/>
            <w:vAlign w:val="center"/>
            <w:hideMark/>
          </w:tcPr>
          <w:p w14:paraId="5CF65A60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LOW</w:t>
            </w:r>
          </w:p>
        </w:tc>
        <w:tc>
          <w:tcPr>
            <w:tcW w:w="896" w:type="dxa"/>
            <w:noWrap/>
            <w:vAlign w:val="center"/>
            <w:hideMark/>
          </w:tcPr>
          <w:p w14:paraId="71F6009F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i/>
                <w:iCs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i/>
                <w:iCs/>
                <w:sz w:val="20"/>
                <w:szCs w:val="20"/>
                <w:lang w:eastAsia="sv-SE"/>
              </w:rPr>
              <w:t>NLRC4</w:t>
            </w:r>
          </w:p>
        </w:tc>
        <w:tc>
          <w:tcPr>
            <w:tcW w:w="0" w:type="auto"/>
            <w:noWrap/>
            <w:vAlign w:val="center"/>
            <w:hideMark/>
          </w:tcPr>
          <w:p w14:paraId="0582B53F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6//7</w:t>
            </w:r>
          </w:p>
        </w:tc>
        <w:tc>
          <w:tcPr>
            <w:tcW w:w="0" w:type="auto"/>
            <w:noWrap/>
            <w:vAlign w:val="center"/>
            <w:hideMark/>
          </w:tcPr>
          <w:p w14:paraId="026FF181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c.619+6A&gt;G</w:t>
            </w:r>
          </w:p>
        </w:tc>
        <w:tc>
          <w:tcPr>
            <w:tcW w:w="0" w:type="auto"/>
            <w:noWrap/>
            <w:vAlign w:val="center"/>
            <w:hideMark/>
          </w:tcPr>
          <w:p w14:paraId="1B909D82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-</w:t>
            </w:r>
          </w:p>
        </w:tc>
        <w:tc>
          <w:tcPr>
            <w:tcW w:w="0" w:type="auto"/>
            <w:noWrap/>
            <w:vAlign w:val="center"/>
            <w:hideMark/>
          </w:tcPr>
          <w:p w14:paraId="15F74E30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Novel</w:t>
            </w:r>
          </w:p>
        </w:tc>
        <w:tc>
          <w:tcPr>
            <w:tcW w:w="818" w:type="dxa"/>
            <w:noWrap/>
            <w:vAlign w:val="center"/>
            <w:hideMark/>
          </w:tcPr>
          <w:p w14:paraId="4B7F3644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.</w:t>
            </w:r>
          </w:p>
        </w:tc>
      </w:tr>
      <w:tr w:rsidR="00EB6697" w:rsidRPr="00CF0BB9" w14:paraId="15B51C72" w14:textId="77777777" w:rsidTr="007131F6">
        <w:trPr>
          <w:trHeight w:val="315"/>
        </w:trPr>
        <w:tc>
          <w:tcPr>
            <w:tcW w:w="710" w:type="dxa"/>
            <w:noWrap/>
            <w:vAlign w:val="center"/>
            <w:hideMark/>
          </w:tcPr>
          <w:p w14:paraId="5CC0EB61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chr3</w:t>
            </w:r>
          </w:p>
        </w:tc>
        <w:tc>
          <w:tcPr>
            <w:tcW w:w="1040" w:type="dxa"/>
            <w:noWrap/>
            <w:vAlign w:val="center"/>
            <w:hideMark/>
          </w:tcPr>
          <w:p w14:paraId="7012C599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186944313</w:t>
            </w:r>
          </w:p>
        </w:tc>
        <w:tc>
          <w:tcPr>
            <w:tcW w:w="0" w:type="auto"/>
            <w:noWrap/>
            <w:vAlign w:val="center"/>
            <w:hideMark/>
          </w:tcPr>
          <w:p w14:paraId="1B3364DD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het</w:t>
            </w:r>
          </w:p>
        </w:tc>
        <w:tc>
          <w:tcPr>
            <w:tcW w:w="0" w:type="auto"/>
            <w:noWrap/>
            <w:vAlign w:val="center"/>
            <w:hideMark/>
          </w:tcPr>
          <w:p w14:paraId="1DB12384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G</w:t>
            </w:r>
          </w:p>
        </w:tc>
        <w:tc>
          <w:tcPr>
            <w:tcW w:w="0" w:type="auto"/>
            <w:noWrap/>
            <w:vAlign w:val="center"/>
            <w:hideMark/>
          </w:tcPr>
          <w:p w14:paraId="2FAC3F65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C</w:t>
            </w:r>
          </w:p>
        </w:tc>
        <w:tc>
          <w:tcPr>
            <w:tcW w:w="0" w:type="auto"/>
            <w:noWrap/>
            <w:vAlign w:val="center"/>
            <w:hideMark/>
          </w:tcPr>
          <w:p w14:paraId="7E08C142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LOW</w:t>
            </w:r>
          </w:p>
        </w:tc>
        <w:tc>
          <w:tcPr>
            <w:tcW w:w="896" w:type="dxa"/>
            <w:noWrap/>
            <w:vAlign w:val="center"/>
            <w:hideMark/>
          </w:tcPr>
          <w:p w14:paraId="30EAEA54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i/>
                <w:iCs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i/>
                <w:iCs/>
                <w:sz w:val="20"/>
                <w:szCs w:val="20"/>
                <w:lang w:eastAsia="sv-SE"/>
              </w:rPr>
              <w:t>MASP1</w:t>
            </w:r>
          </w:p>
        </w:tc>
        <w:tc>
          <w:tcPr>
            <w:tcW w:w="0" w:type="auto"/>
            <w:noWrap/>
            <w:vAlign w:val="center"/>
            <w:hideMark/>
          </w:tcPr>
          <w:p w14:paraId="3F2C5AFA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11//15</w:t>
            </w:r>
          </w:p>
        </w:tc>
        <w:tc>
          <w:tcPr>
            <w:tcW w:w="0" w:type="auto"/>
            <w:noWrap/>
            <w:vAlign w:val="center"/>
            <w:hideMark/>
          </w:tcPr>
          <w:p w14:paraId="23AB0715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c.1442-5C&gt;G</w:t>
            </w:r>
          </w:p>
        </w:tc>
        <w:tc>
          <w:tcPr>
            <w:tcW w:w="0" w:type="auto"/>
            <w:noWrap/>
            <w:vAlign w:val="center"/>
            <w:hideMark/>
          </w:tcPr>
          <w:p w14:paraId="733B776F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-</w:t>
            </w:r>
          </w:p>
        </w:tc>
        <w:tc>
          <w:tcPr>
            <w:tcW w:w="0" w:type="auto"/>
            <w:noWrap/>
            <w:vAlign w:val="center"/>
            <w:hideMark/>
          </w:tcPr>
          <w:p w14:paraId="4B61D01D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0.0018</w:t>
            </w:r>
          </w:p>
        </w:tc>
        <w:tc>
          <w:tcPr>
            <w:tcW w:w="818" w:type="dxa"/>
            <w:noWrap/>
            <w:vAlign w:val="center"/>
            <w:hideMark/>
          </w:tcPr>
          <w:p w14:paraId="0279CCDE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.</w:t>
            </w:r>
          </w:p>
        </w:tc>
      </w:tr>
      <w:tr w:rsidR="00EB6697" w:rsidRPr="00CF0BB9" w14:paraId="6526FC90" w14:textId="77777777" w:rsidTr="007131F6">
        <w:trPr>
          <w:trHeight w:val="315"/>
        </w:trPr>
        <w:tc>
          <w:tcPr>
            <w:tcW w:w="710" w:type="dxa"/>
            <w:noWrap/>
            <w:vAlign w:val="center"/>
            <w:hideMark/>
          </w:tcPr>
          <w:p w14:paraId="6010F2F1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chr7</w:t>
            </w:r>
          </w:p>
        </w:tc>
        <w:tc>
          <w:tcPr>
            <w:tcW w:w="1040" w:type="dxa"/>
            <w:noWrap/>
            <w:vAlign w:val="center"/>
            <w:hideMark/>
          </w:tcPr>
          <w:p w14:paraId="0544FADF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98988511</w:t>
            </w:r>
          </w:p>
        </w:tc>
        <w:tc>
          <w:tcPr>
            <w:tcW w:w="0" w:type="auto"/>
            <w:noWrap/>
            <w:vAlign w:val="center"/>
            <w:hideMark/>
          </w:tcPr>
          <w:p w14:paraId="4258DF08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het</w:t>
            </w:r>
          </w:p>
        </w:tc>
        <w:tc>
          <w:tcPr>
            <w:tcW w:w="0" w:type="auto"/>
            <w:noWrap/>
            <w:vAlign w:val="center"/>
            <w:hideMark/>
          </w:tcPr>
          <w:p w14:paraId="6670FB37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G</w:t>
            </w:r>
          </w:p>
        </w:tc>
        <w:tc>
          <w:tcPr>
            <w:tcW w:w="0" w:type="auto"/>
            <w:noWrap/>
            <w:vAlign w:val="center"/>
            <w:hideMark/>
          </w:tcPr>
          <w:p w14:paraId="1762477F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T</w:t>
            </w:r>
          </w:p>
        </w:tc>
        <w:tc>
          <w:tcPr>
            <w:tcW w:w="0" w:type="auto"/>
            <w:noWrap/>
            <w:vAlign w:val="center"/>
            <w:hideMark/>
          </w:tcPr>
          <w:p w14:paraId="305D96CC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LOW</w:t>
            </w:r>
          </w:p>
        </w:tc>
        <w:tc>
          <w:tcPr>
            <w:tcW w:w="896" w:type="dxa"/>
            <w:noWrap/>
            <w:vAlign w:val="center"/>
            <w:hideMark/>
          </w:tcPr>
          <w:p w14:paraId="116EEAC7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i/>
                <w:iCs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i/>
                <w:iCs/>
                <w:sz w:val="20"/>
                <w:szCs w:val="20"/>
                <w:lang w:eastAsia="sv-SE"/>
              </w:rPr>
              <w:t>ARPC1B</w:t>
            </w:r>
          </w:p>
        </w:tc>
        <w:tc>
          <w:tcPr>
            <w:tcW w:w="0" w:type="auto"/>
            <w:noWrap/>
            <w:vAlign w:val="center"/>
            <w:hideMark/>
          </w:tcPr>
          <w:p w14:paraId="67317F86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5//9</w:t>
            </w:r>
          </w:p>
        </w:tc>
        <w:tc>
          <w:tcPr>
            <w:tcW w:w="0" w:type="auto"/>
            <w:noWrap/>
            <w:vAlign w:val="center"/>
            <w:hideMark/>
          </w:tcPr>
          <w:p w14:paraId="70F63076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c.501-5G&gt;T</w:t>
            </w:r>
          </w:p>
        </w:tc>
        <w:tc>
          <w:tcPr>
            <w:tcW w:w="0" w:type="auto"/>
            <w:noWrap/>
            <w:vAlign w:val="center"/>
            <w:hideMark/>
          </w:tcPr>
          <w:p w14:paraId="2FAE1794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-</w:t>
            </w:r>
          </w:p>
        </w:tc>
        <w:tc>
          <w:tcPr>
            <w:tcW w:w="0" w:type="auto"/>
            <w:noWrap/>
            <w:vAlign w:val="center"/>
            <w:hideMark/>
          </w:tcPr>
          <w:p w14:paraId="44CB5438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0.0012</w:t>
            </w:r>
          </w:p>
        </w:tc>
        <w:tc>
          <w:tcPr>
            <w:tcW w:w="818" w:type="dxa"/>
            <w:noWrap/>
            <w:vAlign w:val="center"/>
            <w:hideMark/>
          </w:tcPr>
          <w:p w14:paraId="476ABED0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.</w:t>
            </w:r>
          </w:p>
        </w:tc>
      </w:tr>
      <w:tr w:rsidR="00EB6697" w:rsidRPr="00CF0BB9" w14:paraId="5563A3AC" w14:textId="77777777" w:rsidTr="007131F6">
        <w:trPr>
          <w:trHeight w:val="315"/>
        </w:trPr>
        <w:tc>
          <w:tcPr>
            <w:tcW w:w="710" w:type="dxa"/>
            <w:noWrap/>
            <w:vAlign w:val="center"/>
            <w:hideMark/>
          </w:tcPr>
          <w:p w14:paraId="23B419B3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chr12</w:t>
            </w:r>
          </w:p>
        </w:tc>
        <w:tc>
          <w:tcPr>
            <w:tcW w:w="1040" w:type="dxa"/>
            <w:noWrap/>
            <w:vAlign w:val="center"/>
            <w:hideMark/>
          </w:tcPr>
          <w:p w14:paraId="4F4AA565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49420515</w:t>
            </w:r>
          </w:p>
        </w:tc>
        <w:tc>
          <w:tcPr>
            <w:tcW w:w="0" w:type="auto"/>
            <w:noWrap/>
            <w:vAlign w:val="center"/>
            <w:hideMark/>
          </w:tcPr>
          <w:p w14:paraId="7DB7E476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het</w:t>
            </w:r>
          </w:p>
        </w:tc>
        <w:tc>
          <w:tcPr>
            <w:tcW w:w="0" w:type="auto"/>
            <w:noWrap/>
            <w:vAlign w:val="center"/>
            <w:hideMark/>
          </w:tcPr>
          <w:p w14:paraId="12C47BBB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C</w:t>
            </w:r>
          </w:p>
        </w:tc>
        <w:tc>
          <w:tcPr>
            <w:tcW w:w="0" w:type="auto"/>
            <w:noWrap/>
            <w:vAlign w:val="center"/>
            <w:hideMark/>
          </w:tcPr>
          <w:p w14:paraId="16CB67F6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A</w:t>
            </w:r>
          </w:p>
        </w:tc>
        <w:tc>
          <w:tcPr>
            <w:tcW w:w="0" w:type="auto"/>
            <w:noWrap/>
            <w:vAlign w:val="center"/>
            <w:hideMark/>
          </w:tcPr>
          <w:p w14:paraId="14601698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MODERATE</w:t>
            </w:r>
          </w:p>
        </w:tc>
        <w:tc>
          <w:tcPr>
            <w:tcW w:w="896" w:type="dxa"/>
            <w:noWrap/>
            <w:vAlign w:val="center"/>
            <w:hideMark/>
          </w:tcPr>
          <w:p w14:paraId="454F90F9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i/>
                <w:iCs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i/>
                <w:iCs/>
                <w:sz w:val="20"/>
                <w:szCs w:val="20"/>
                <w:lang w:eastAsia="sv-SE"/>
              </w:rPr>
              <w:t>KMT2D</w:t>
            </w:r>
          </w:p>
        </w:tc>
        <w:tc>
          <w:tcPr>
            <w:tcW w:w="0" w:type="auto"/>
            <w:noWrap/>
            <w:vAlign w:val="center"/>
            <w:hideMark/>
          </w:tcPr>
          <w:p w14:paraId="18796C70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48//54</w:t>
            </w:r>
          </w:p>
        </w:tc>
        <w:tc>
          <w:tcPr>
            <w:tcW w:w="0" w:type="auto"/>
            <w:noWrap/>
            <w:vAlign w:val="center"/>
            <w:hideMark/>
          </w:tcPr>
          <w:p w14:paraId="0541BF36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c.15234G&gt;T</w:t>
            </w:r>
          </w:p>
        </w:tc>
        <w:tc>
          <w:tcPr>
            <w:tcW w:w="0" w:type="auto"/>
            <w:noWrap/>
            <w:vAlign w:val="center"/>
            <w:hideMark/>
          </w:tcPr>
          <w:p w14:paraId="465128C6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p.Met5078Ile</w:t>
            </w:r>
          </w:p>
        </w:tc>
        <w:tc>
          <w:tcPr>
            <w:tcW w:w="0" w:type="auto"/>
            <w:noWrap/>
            <w:vAlign w:val="center"/>
            <w:hideMark/>
          </w:tcPr>
          <w:p w14:paraId="32960993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Novel</w:t>
            </w:r>
          </w:p>
        </w:tc>
        <w:tc>
          <w:tcPr>
            <w:tcW w:w="818" w:type="dxa"/>
            <w:noWrap/>
            <w:vAlign w:val="center"/>
            <w:hideMark/>
          </w:tcPr>
          <w:p w14:paraId="40FA177B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18.11</w:t>
            </w:r>
          </w:p>
        </w:tc>
      </w:tr>
      <w:tr w:rsidR="00EB6697" w:rsidRPr="00CF0BB9" w14:paraId="487541F7" w14:textId="77777777" w:rsidTr="007131F6">
        <w:trPr>
          <w:trHeight w:val="315"/>
        </w:trPr>
        <w:tc>
          <w:tcPr>
            <w:tcW w:w="710" w:type="dxa"/>
            <w:noWrap/>
            <w:vAlign w:val="center"/>
            <w:hideMark/>
          </w:tcPr>
          <w:p w14:paraId="6A8ADD17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chr14</w:t>
            </w:r>
          </w:p>
        </w:tc>
        <w:tc>
          <w:tcPr>
            <w:tcW w:w="1040" w:type="dxa"/>
            <w:noWrap/>
            <w:vAlign w:val="center"/>
            <w:hideMark/>
          </w:tcPr>
          <w:p w14:paraId="6C50B2DD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50121715</w:t>
            </w:r>
          </w:p>
        </w:tc>
        <w:tc>
          <w:tcPr>
            <w:tcW w:w="0" w:type="auto"/>
            <w:noWrap/>
            <w:vAlign w:val="center"/>
            <w:hideMark/>
          </w:tcPr>
          <w:p w14:paraId="6EEABD9F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het</w:t>
            </w:r>
          </w:p>
        </w:tc>
        <w:tc>
          <w:tcPr>
            <w:tcW w:w="0" w:type="auto"/>
            <w:noWrap/>
            <w:vAlign w:val="center"/>
            <w:hideMark/>
          </w:tcPr>
          <w:p w14:paraId="3E7967FC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G</w:t>
            </w:r>
          </w:p>
        </w:tc>
        <w:tc>
          <w:tcPr>
            <w:tcW w:w="0" w:type="auto"/>
            <w:noWrap/>
            <w:vAlign w:val="center"/>
            <w:hideMark/>
          </w:tcPr>
          <w:p w14:paraId="529705B0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A</w:t>
            </w:r>
          </w:p>
        </w:tc>
        <w:tc>
          <w:tcPr>
            <w:tcW w:w="0" w:type="auto"/>
            <w:noWrap/>
            <w:vAlign w:val="center"/>
            <w:hideMark/>
          </w:tcPr>
          <w:p w14:paraId="06C2144C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LOW</w:t>
            </w:r>
          </w:p>
        </w:tc>
        <w:tc>
          <w:tcPr>
            <w:tcW w:w="896" w:type="dxa"/>
            <w:noWrap/>
            <w:vAlign w:val="center"/>
            <w:hideMark/>
          </w:tcPr>
          <w:p w14:paraId="5E91558A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i/>
                <w:iCs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i/>
                <w:iCs/>
                <w:sz w:val="20"/>
                <w:szCs w:val="20"/>
                <w:lang w:eastAsia="sv-SE"/>
              </w:rPr>
              <w:t>POLE2</w:t>
            </w:r>
          </w:p>
        </w:tc>
        <w:tc>
          <w:tcPr>
            <w:tcW w:w="0" w:type="auto"/>
            <w:noWrap/>
            <w:vAlign w:val="center"/>
            <w:hideMark/>
          </w:tcPr>
          <w:p w14:paraId="088B763D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12//18</w:t>
            </w:r>
          </w:p>
        </w:tc>
        <w:tc>
          <w:tcPr>
            <w:tcW w:w="0" w:type="auto"/>
            <w:noWrap/>
            <w:vAlign w:val="center"/>
            <w:hideMark/>
          </w:tcPr>
          <w:p w14:paraId="6943B33C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c.1018+8C&gt;T</w:t>
            </w:r>
          </w:p>
        </w:tc>
        <w:tc>
          <w:tcPr>
            <w:tcW w:w="0" w:type="auto"/>
            <w:noWrap/>
            <w:vAlign w:val="center"/>
            <w:hideMark/>
          </w:tcPr>
          <w:p w14:paraId="65400406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-</w:t>
            </w:r>
          </w:p>
        </w:tc>
        <w:tc>
          <w:tcPr>
            <w:tcW w:w="0" w:type="auto"/>
            <w:noWrap/>
            <w:vAlign w:val="center"/>
            <w:hideMark/>
          </w:tcPr>
          <w:p w14:paraId="63E7445A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0.0014</w:t>
            </w:r>
          </w:p>
        </w:tc>
        <w:tc>
          <w:tcPr>
            <w:tcW w:w="818" w:type="dxa"/>
            <w:noWrap/>
            <w:vAlign w:val="center"/>
            <w:hideMark/>
          </w:tcPr>
          <w:p w14:paraId="3A36194C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.</w:t>
            </w:r>
          </w:p>
        </w:tc>
      </w:tr>
      <w:tr w:rsidR="00EB6697" w:rsidRPr="00CF0BB9" w14:paraId="6A7FF1A3" w14:textId="77777777" w:rsidTr="007131F6">
        <w:trPr>
          <w:trHeight w:val="315"/>
        </w:trPr>
        <w:tc>
          <w:tcPr>
            <w:tcW w:w="710" w:type="dxa"/>
            <w:noWrap/>
            <w:vAlign w:val="center"/>
            <w:hideMark/>
          </w:tcPr>
          <w:p w14:paraId="557073E6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chr14</w:t>
            </w:r>
          </w:p>
        </w:tc>
        <w:tc>
          <w:tcPr>
            <w:tcW w:w="1040" w:type="dxa"/>
            <w:noWrap/>
            <w:vAlign w:val="center"/>
            <w:hideMark/>
          </w:tcPr>
          <w:p w14:paraId="561B3038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106091714</w:t>
            </w:r>
          </w:p>
        </w:tc>
        <w:tc>
          <w:tcPr>
            <w:tcW w:w="0" w:type="auto"/>
            <w:noWrap/>
            <w:vAlign w:val="center"/>
            <w:hideMark/>
          </w:tcPr>
          <w:p w14:paraId="6C15C33C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het</w:t>
            </w:r>
          </w:p>
        </w:tc>
        <w:tc>
          <w:tcPr>
            <w:tcW w:w="0" w:type="auto"/>
            <w:noWrap/>
            <w:vAlign w:val="center"/>
            <w:hideMark/>
          </w:tcPr>
          <w:p w14:paraId="19EFCE68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A</w:t>
            </w:r>
          </w:p>
        </w:tc>
        <w:tc>
          <w:tcPr>
            <w:tcW w:w="0" w:type="auto"/>
            <w:noWrap/>
            <w:vAlign w:val="center"/>
            <w:hideMark/>
          </w:tcPr>
          <w:p w14:paraId="1FCE3E21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G</w:t>
            </w:r>
          </w:p>
        </w:tc>
        <w:tc>
          <w:tcPr>
            <w:tcW w:w="0" w:type="auto"/>
            <w:noWrap/>
            <w:vAlign w:val="center"/>
            <w:hideMark/>
          </w:tcPr>
          <w:p w14:paraId="4632435E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MODERATE</w:t>
            </w:r>
          </w:p>
        </w:tc>
        <w:tc>
          <w:tcPr>
            <w:tcW w:w="896" w:type="dxa"/>
            <w:noWrap/>
            <w:vAlign w:val="center"/>
            <w:hideMark/>
          </w:tcPr>
          <w:p w14:paraId="114F3CA7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i/>
                <w:iCs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i/>
                <w:iCs/>
                <w:sz w:val="20"/>
                <w:szCs w:val="20"/>
                <w:lang w:eastAsia="sv-SE"/>
              </w:rPr>
              <w:t>IGHG4</w:t>
            </w:r>
          </w:p>
        </w:tc>
        <w:tc>
          <w:tcPr>
            <w:tcW w:w="0" w:type="auto"/>
            <w:noWrap/>
            <w:vAlign w:val="center"/>
            <w:hideMark/>
          </w:tcPr>
          <w:p w14:paraId="27D67B6E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2//4</w:t>
            </w:r>
          </w:p>
        </w:tc>
        <w:tc>
          <w:tcPr>
            <w:tcW w:w="0" w:type="auto"/>
            <w:noWrap/>
            <w:vAlign w:val="center"/>
            <w:hideMark/>
          </w:tcPr>
          <w:p w14:paraId="6A49FD9B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c.298T&gt;C</w:t>
            </w:r>
          </w:p>
        </w:tc>
        <w:tc>
          <w:tcPr>
            <w:tcW w:w="0" w:type="auto"/>
            <w:noWrap/>
            <w:vAlign w:val="center"/>
            <w:hideMark/>
          </w:tcPr>
          <w:p w14:paraId="33930A90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p.Ser100Pro</w:t>
            </w:r>
          </w:p>
        </w:tc>
        <w:tc>
          <w:tcPr>
            <w:tcW w:w="0" w:type="auto"/>
            <w:noWrap/>
            <w:vAlign w:val="center"/>
            <w:hideMark/>
          </w:tcPr>
          <w:p w14:paraId="2B08F554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Novel</w:t>
            </w:r>
          </w:p>
        </w:tc>
        <w:tc>
          <w:tcPr>
            <w:tcW w:w="818" w:type="dxa"/>
            <w:noWrap/>
            <w:vAlign w:val="center"/>
            <w:hideMark/>
          </w:tcPr>
          <w:p w14:paraId="11B86824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.</w:t>
            </w:r>
          </w:p>
        </w:tc>
      </w:tr>
      <w:tr w:rsidR="00EB6697" w:rsidRPr="00CF0BB9" w14:paraId="5ECA74A3" w14:textId="77777777" w:rsidTr="007131F6">
        <w:trPr>
          <w:trHeight w:val="315"/>
        </w:trPr>
        <w:tc>
          <w:tcPr>
            <w:tcW w:w="710" w:type="dxa"/>
            <w:noWrap/>
            <w:vAlign w:val="center"/>
            <w:hideMark/>
          </w:tcPr>
          <w:p w14:paraId="4965DBC5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chr16</w:t>
            </w:r>
          </w:p>
        </w:tc>
        <w:tc>
          <w:tcPr>
            <w:tcW w:w="1040" w:type="dxa"/>
            <w:noWrap/>
            <w:vAlign w:val="center"/>
            <w:hideMark/>
          </w:tcPr>
          <w:p w14:paraId="63AD016F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50733809</w:t>
            </w:r>
          </w:p>
        </w:tc>
        <w:tc>
          <w:tcPr>
            <w:tcW w:w="0" w:type="auto"/>
            <w:noWrap/>
            <w:vAlign w:val="center"/>
            <w:hideMark/>
          </w:tcPr>
          <w:p w14:paraId="7F1CFC9A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het</w:t>
            </w:r>
          </w:p>
        </w:tc>
        <w:tc>
          <w:tcPr>
            <w:tcW w:w="0" w:type="auto"/>
            <w:noWrap/>
            <w:vAlign w:val="center"/>
            <w:hideMark/>
          </w:tcPr>
          <w:p w14:paraId="161394C3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G</w:t>
            </w:r>
          </w:p>
        </w:tc>
        <w:tc>
          <w:tcPr>
            <w:tcW w:w="0" w:type="auto"/>
            <w:noWrap/>
            <w:vAlign w:val="center"/>
            <w:hideMark/>
          </w:tcPr>
          <w:p w14:paraId="083EB736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A</w:t>
            </w:r>
          </w:p>
        </w:tc>
        <w:tc>
          <w:tcPr>
            <w:tcW w:w="0" w:type="auto"/>
            <w:noWrap/>
            <w:vAlign w:val="center"/>
            <w:hideMark/>
          </w:tcPr>
          <w:p w14:paraId="69075933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MODERATE</w:t>
            </w:r>
          </w:p>
        </w:tc>
        <w:tc>
          <w:tcPr>
            <w:tcW w:w="896" w:type="dxa"/>
            <w:noWrap/>
            <w:vAlign w:val="center"/>
            <w:hideMark/>
          </w:tcPr>
          <w:p w14:paraId="59F5D769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i/>
                <w:iCs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i/>
                <w:iCs/>
                <w:sz w:val="20"/>
                <w:szCs w:val="20"/>
                <w:lang w:eastAsia="sv-SE"/>
              </w:rPr>
              <w:t>NOD2</w:t>
            </w:r>
          </w:p>
        </w:tc>
        <w:tc>
          <w:tcPr>
            <w:tcW w:w="0" w:type="auto"/>
            <w:noWrap/>
            <w:vAlign w:val="center"/>
            <w:hideMark/>
          </w:tcPr>
          <w:p w14:paraId="4755C7D6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2//12</w:t>
            </w:r>
          </w:p>
        </w:tc>
        <w:tc>
          <w:tcPr>
            <w:tcW w:w="0" w:type="auto"/>
            <w:noWrap/>
            <w:vAlign w:val="center"/>
            <w:hideMark/>
          </w:tcPr>
          <w:p w14:paraId="40E03DC6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c.484G&gt;A</w:t>
            </w:r>
          </w:p>
        </w:tc>
        <w:tc>
          <w:tcPr>
            <w:tcW w:w="0" w:type="auto"/>
            <w:noWrap/>
            <w:vAlign w:val="center"/>
            <w:hideMark/>
          </w:tcPr>
          <w:p w14:paraId="75AEB762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p.Val162Ile</w:t>
            </w:r>
          </w:p>
        </w:tc>
        <w:tc>
          <w:tcPr>
            <w:tcW w:w="0" w:type="auto"/>
            <w:noWrap/>
            <w:vAlign w:val="center"/>
            <w:hideMark/>
          </w:tcPr>
          <w:p w14:paraId="4ABE1E5E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0.0002</w:t>
            </w:r>
          </w:p>
        </w:tc>
        <w:tc>
          <w:tcPr>
            <w:tcW w:w="818" w:type="dxa"/>
            <w:noWrap/>
            <w:vAlign w:val="center"/>
            <w:hideMark/>
          </w:tcPr>
          <w:p w14:paraId="7A9FC80C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1.421</w:t>
            </w:r>
          </w:p>
        </w:tc>
      </w:tr>
      <w:tr w:rsidR="00EB6697" w:rsidRPr="00CF0BB9" w14:paraId="7E8C5036" w14:textId="77777777" w:rsidTr="007131F6">
        <w:trPr>
          <w:trHeight w:val="315"/>
        </w:trPr>
        <w:tc>
          <w:tcPr>
            <w:tcW w:w="710" w:type="dxa"/>
            <w:noWrap/>
            <w:vAlign w:val="center"/>
            <w:hideMark/>
          </w:tcPr>
          <w:p w14:paraId="17E969DC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chr17</w:t>
            </w:r>
          </w:p>
        </w:tc>
        <w:tc>
          <w:tcPr>
            <w:tcW w:w="1040" w:type="dxa"/>
            <w:noWrap/>
            <w:vAlign w:val="center"/>
            <w:hideMark/>
          </w:tcPr>
          <w:p w14:paraId="708ECBD3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73832719</w:t>
            </w:r>
          </w:p>
        </w:tc>
        <w:tc>
          <w:tcPr>
            <w:tcW w:w="0" w:type="auto"/>
            <w:noWrap/>
            <w:vAlign w:val="center"/>
            <w:hideMark/>
          </w:tcPr>
          <w:p w14:paraId="312E529E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het</w:t>
            </w:r>
          </w:p>
        </w:tc>
        <w:tc>
          <w:tcPr>
            <w:tcW w:w="0" w:type="auto"/>
            <w:noWrap/>
            <w:vAlign w:val="center"/>
            <w:hideMark/>
          </w:tcPr>
          <w:p w14:paraId="59243FB4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C</w:t>
            </w:r>
          </w:p>
        </w:tc>
        <w:tc>
          <w:tcPr>
            <w:tcW w:w="0" w:type="auto"/>
            <w:noWrap/>
            <w:vAlign w:val="center"/>
            <w:hideMark/>
          </w:tcPr>
          <w:p w14:paraId="5EACC118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T</w:t>
            </w:r>
          </w:p>
        </w:tc>
        <w:tc>
          <w:tcPr>
            <w:tcW w:w="0" w:type="auto"/>
            <w:noWrap/>
            <w:vAlign w:val="center"/>
            <w:hideMark/>
          </w:tcPr>
          <w:p w14:paraId="2478945B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MODERATE</w:t>
            </w:r>
          </w:p>
        </w:tc>
        <w:tc>
          <w:tcPr>
            <w:tcW w:w="896" w:type="dxa"/>
            <w:noWrap/>
            <w:vAlign w:val="center"/>
            <w:hideMark/>
          </w:tcPr>
          <w:p w14:paraId="40E02A58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i/>
                <w:iCs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i/>
                <w:iCs/>
                <w:sz w:val="20"/>
                <w:szCs w:val="20"/>
                <w:lang w:eastAsia="sv-SE"/>
              </w:rPr>
              <w:t>UNC13D</w:t>
            </w:r>
          </w:p>
        </w:tc>
        <w:tc>
          <w:tcPr>
            <w:tcW w:w="0" w:type="auto"/>
            <w:noWrap/>
            <w:vAlign w:val="center"/>
            <w:hideMark/>
          </w:tcPr>
          <w:p w14:paraId="72C55027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14//32</w:t>
            </w:r>
          </w:p>
        </w:tc>
        <w:tc>
          <w:tcPr>
            <w:tcW w:w="0" w:type="auto"/>
            <w:noWrap/>
            <w:vAlign w:val="center"/>
            <w:hideMark/>
          </w:tcPr>
          <w:p w14:paraId="16A0CE5F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c.1232G&gt;A</w:t>
            </w:r>
          </w:p>
        </w:tc>
        <w:tc>
          <w:tcPr>
            <w:tcW w:w="0" w:type="auto"/>
            <w:noWrap/>
            <w:vAlign w:val="center"/>
            <w:hideMark/>
          </w:tcPr>
          <w:p w14:paraId="3219E310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p.Arg411Gln</w:t>
            </w:r>
          </w:p>
        </w:tc>
        <w:tc>
          <w:tcPr>
            <w:tcW w:w="0" w:type="auto"/>
            <w:noWrap/>
            <w:vAlign w:val="center"/>
            <w:hideMark/>
          </w:tcPr>
          <w:p w14:paraId="26289A68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0.0008</w:t>
            </w:r>
          </w:p>
        </w:tc>
        <w:tc>
          <w:tcPr>
            <w:tcW w:w="818" w:type="dxa"/>
            <w:noWrap/>
            <w:vAlign w:val="center"/>
            <w:hideMark/>
          </w:tcPr>
          <w:p w14:paraId="7EB84718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23.1</w:t>
            </w:r>
          </w:p>
        </w:tc>
      </w:tr>
      <w:tr w:rsidR="00EB6697" w:rsidRPr="00CF0BB9" w14:paraId="4F3E9C5D" w14:textId="77777777" w:rsidTr="007131F6">
        <w:trPr>
          <w:trHeight w:val="315"/>
        </w:trPr>
        <w:tc>
          <w:tcPr>
            <w:tcW w:w="710" w:type="dxa"/>
            <w:noWrap/>
            <w:vAlign w:val="center"/>
            <w:hideMark/>
          </w:tcPr>
          <w:p w14:paraId="67EE286B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chr19</w:t>
            </w:r>
          </w:p>
        </w:tc>
        <w:tc>
          <w:tcPr>
            <w:tcW w:w="1040" w:type="dxa"/>
            <w:noWrap/>
            <w:vAlign w:val="center"/>
            <w:hideMark/>
          </w:tcPr>
          <w:p w14:paraId="36917401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10463599</w:t>
            </w:r>
          </w:p>
        </w:tc>
        <w:tc>
          <w:tcPr>
            <w:tcW w:w="0" w:type="auto"/>
            <w:noWrap/>
            <w:vAlign w:val="center"/>
            <w:hideMark/>
          </w:tcPr>
          <w:p w14:paraId="051C09C2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proofErr w:type="spellStart"/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hom</w:t>
            </w:r>
            <w:proofErr w:type="spellEnd"/>
          </w:p>
        </w:tc>
        <w:tc>
          <w:tcPr>
            <w:tcW w:w="0" w:type="auto"/>
            <w:noWrap/>
            <w:vAlign w:val="center"/>
            <w:hideMark/>
          </w:tcPr>
          <w:p w14:paraId="1FAEFE37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C</w:t>
            </w:r>
          </w:p>
        </w:tc>
        <w:tc>
          <w:tcPr>
            <w:tcW w:w="0" w:type="auto"/>
            <w:noWrap/>
            <w:vAlign w:val="center"/>
            <w:hideMark/>
          </w:tcPr>
          <w:p w14:paraId="175B5A4D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T</w:t>
            </w:r>
          </w:p>
        </w:tc>
        <w:tc>
          <w:tcPr>
            <w:tcW w:w="0" w:type="auto"/>
            <w:noWrap/>
            <w:vAlign w:val="center"/>
            <w:hideMark/>
          </w:tcPr>
          <w:p w14:paraId="26A3F90B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LOW</w:t>
            </w:r>
          </w:p>
        </w:tc>
        <w:tc>
          <w:tcPr>
            <w:tcW w:w="896" w:type="dxa"/>
            <w:noWrap/>
            <w:vAlign w:val="center"/>
            <w:hideMark/>
          </w:tcPr>
          <w:p w14:paraId="7B95CFE4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i/>
                <w:iCs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i/>
                <w:iCs/>
                <w:sz w:val="20"/>
                <w:szCs w:val="20"/>
                <w:lang w:eastAsia="sv-SE"/>
              </w:rPr>
              <w:t>TYK2</w:t>
            </w:r>
          </w:p>
        </w:tc>
        <w:tc>
          <w:tcPr>
            <w:tcW w:w="0" w:type="auto"/>
            <w:noWrap/>
            <w:vAlign w:val="center"/>
            <w:hideMark/>
          </w:tcPr>
          <w:p w14:paraId="3D55672C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20//22</w:t>
            </w:r>
          </w:p>
        </w:tc>
        <w:tc>
          <w:tcPr>
            <w:tcW w:w="0" w:type="auto"/>
            <w:noWrap/>
            <w:vAlign w:val="center"/>
            <w:hideMark/>
          </w:tcPr>
          <w:p w14:paraId="1063DAE1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c.3200+3G&gt;A</w:t>
            </w:r>
          </w:p>
        </w:tc>
        <w:tc>
          <w:tcPr>
            <w:tcW w:w="0" w:type="auto"/>
            <w:noWrap/>
            <w:vAlign w:val="center"/>
            <w:hideMark/>
          </w:tcPr>
          <w:p w14:paraId="61D09FAF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-</w:t>
            </w:r>
          </w:p>
        </w:tc>
        <w:tc>
          <w:tcPr>
            <w:tcW w:w="0" w:type="auto"/>
            <w:noWrap/>
            <w:vAlign w:val="center"/>
            <w:hideMark/>
          </w:tcPr>
          <w:p w14:paraId="1B8AF463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0.0014</w:t>
            </w:r>
          </w:p>
        </w:tc>
        <w:tc>
          <w:tcPr>
            <w:tcW w:w="818" w:type="dxa"/>
            <w:noWrap/>
            <w:vAlign w:val="center"/>
            <w:hideMark/>
          </w:tcPr>
          <w:p w14:paraId="3CCE3E73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.</w:t>
            </w:r>
          </w:p>
        </w:tc>
      </w:tr>
      <w:tr w:rsidR="00EB6697" w:rsidRPr="00CF0BB9" w14:paraId="468284D6" w14:textId="77777777" w:rsidTr="007131F6">
        <w:trPr>
          <w:trHeight w:val="540"/>
        </w:trPr>
        <w:tc>
          <w:tcPr>
            <w:tcW w:w="10631" w:type="dxa"/>
            <w:gridSpan w:val="12"/>
            <w:noWrap/>
            <w:vAlign w:val="center"/>
            <w:hideMark/>
          </w:tcPr>
          <w:p w14:paraId="30018CC7" w14:textId="77777777" w:rsidR="00885A18" w:rsidRPr="00CF0BB9" w:rsidRDefault="00885A18" w:rsidP="00885A18">
            <w:pPr>
              <w:spacing w:after="0" w:line="360" w:lineRule="auto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proofErr w:type="spellStart"/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Chr</w:t>
            </w:r>
            <w:proofErr w:type="spellEnd"/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 xml:space="preserve">: chromosome; </w:t>
            </w:r>
            <w:proofErr w:type="spellStart"/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Zyg</w:t>
            </w:r>
            <w:proofErr w:type="spellEnd"/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 xml:space="preserve">: </w:t>
            </w:r>
            <w:proofErr w:type="spellStart"/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zygosity</w:t>
            </w:r>
            <w:proofErr w:type="spellEnd"/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 xml:space="preserve">; Ref: reference allele; Alt: alteration variant; MAF: minor allele frequency in </w:t>
            </w:r>
            <w:proofErr w:type="spellStart"/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gnomAD</w:t>
            </w:r>
            <w:proofErr w:type="spellEnd"/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 xml:space="preserve"> database (https://gnomad.broadinstitute.org/); CADD: Combined Annotation Dependent Depletion score. </w:t>
            </w:r>
          </w:p>
        </w:tc>
      </w:tr>
    </w:tbl>
    <w:p w14:paraId="182ED7B7" w14:textId="77777777" w:rsidR="00885A18" w:rsidRPr="00CF0BB9" w:rsidRDefault="00885A18" w:rsidP="00885A18">
      <w:pPr>
        <w:spacing w:after="0" w:line="360" w:lineRule="auto"/>
        <w:rPr>
          <w:rFonts w:asciiTheme="majorBidi" w:eastAsia="Times New Roman" w:hAnsiTheme="majorBidi" w:cs="Arial"/>
          <w:b/>
          <w:sz w:val="24"/>
        </w:rPr>
      </w:pPr>
      <w:r w:rsidRPr="00CF0BB9">
        <w:rPr>
          <w:rFonts w:asciiTheme="majorBidi" w:eastAsia="Times New Roman" w:hAnsiTheme="majorBidi" w:cs="Times New Roman"/>
          <w:b/>
          <w:bCs/>
          <w:sz w:val="24"/>
          <w:szCs w:val="24"/>
        </w:rPr>
        <w:br w:type="page"/>
      </w:r>
    </w:p>
    <w:p w14:paraId="58165661" w14:textId="77777777" w:rsidR="00885A18" w:rsidRPr="00CF0BB9" w:rsidRDefault="00885A18" w:rsidP="00885A18">
      <w:pPr>
        <w:spacing w:after="0" w:line="360" w:lineRule="auto"/>
        <w:rPr>
          <w:rFonts w:asciiTheme="majorBidi" w:eastAsia="Times New Roman" w:hAnsiTheme="majorBidi" w:cs="Arial"/>
          <w:sz w:val="24"/>
        </w:rPr>
      </w:pPr>
      <w:r w:rsidRPr="00CF0BB9">
        <w:rPr>
          <w:rFonts w:asciiTheme="majorBidi" w:eastAsia="Times New Roman" w:hAnsiTheme="majorBidi" w:cs="Arial"/>
          <w:b/>
          <w:sz w:val="24"/>
        </w:rPr>
        <w:lastRenderedPageBreak/>
        <w:t xml:space="preserve">Table S3- </w:t>
      </w:r>
      <w:r w:rsidRPr="00CF0BB9">
        <w:rPr>
          <w:rFonts w:asciiTheme="majorBidi" w:eastAsia="Times New Roman" w:hAnsiTheme="majorBidi" w:cs="Arial"/>
          <w:sz w:val="24"/>
        </w:rPr>
        <w:t xml:space="preserve">Other rare homozygous variants in non-immune </w:t>
      </w:r>
      <w:r w:rsidRPr="00CF0BB9">
        <w:rPr>
          <w:rFonts w:asciiTheme="majorBidi" w:eastAsia="Times New Roman" w:hAnsiTheme="majorBidi" w:cs="Times New Roman"/>
          <w:sz w:val="24"/>
          <w:szCs w:val="24"/>
        </w:rPr>
        <w:t xml:space="preserve">genes </w:t>
      </w:r>
      <w:r w:rsidRPr="00CF0BB9">
        <w:rPr>
          <w:rFonts w:asciiTheme="majorBidi" w:eastAsia="Times New Roman" w:hAnsiTheme="majorBidi" w:cs="Arial"/>
          <w:sz w:val="24"/>
        </w:rPr>
        <w:t>identified in the index patient.</w:t>
      </w:r>
    </w:p>
    <w:tbl>
      <w:tblPr>
        <w:tblW w:w="11265" w:type="dxa"/>
        <w:tblInd w:w="-10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30"/>
        <w:gridCol w:w="1170"/>
        <w:gridCol w:w="540"/>
        <w:gridCol w:w="725"/>
        <w:gridCol w:w="630"/>
        <w:gridCol w:w="1360"/>
        <w:gridCol w:w="1070"/>
        <w:gridCol w:w="790"/>
        <w:gridCol w:w="1450"/>
        <w:gridCol w:w="1330"/>
        <w:gridCol w:w="750"/>
        <w:gridCol w:w="810"/>
        <w:gridCol w:w="10"/>
      </w:tblGrid>
      <w:tr w:rsidR="00EB6697" w:rsidRPr="00CF0BB9" w14:paraId="68A1A47E" w14:textId="77777777" w:rsidTr="007131F6">
        <w:trPr>
          <w:gridAfter w:val="1"/>
          <w:wAfter w:w="10" w:type="dxa"/>
          <w:trHeight w:val="315"/>
        </w:trPr>
        <w:tc>
          <w:tcPr>
            <w:tcW w:w="630" w:type="dxa"/>
            <w:shd w:val="clear" w:color="000000" w:fill="D9D9D9"/>
            <w:noWrap/>
            <w:vAlign w:val="center"/>
            <w:hideMark/>
          </w:tcPr>
          <w:p w14:paraId="6BFCAB57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b/>
                <w:bCs/>
                <w:sz w:val="20"/>
                <w:szCs w:val="20"/>
                <w:lang w:eastAsia="sv-SE"/>
              </w:rPr>
            </w:pPr>
            <w:proofErr w:type="spellStart"/>
            <w:r w:rsidRPr="00CF0BB9">
              <w:rPr>
                <w:rFonts w:asciiTheme="majorBidi" w:eastAsia="Times New Roman" w:hAnsiTheme="majorBidi" w:cs="Times New Roman"/>
                <w:b/>
                <w:bCs/>
                <w:sz w:val="20"/>
                <w:szCs w:val="20"/>
                <w:lang w:eastAsia="sv-SE"/>
              </w:rPr>
              <w:t>Chr</w:t>
            </w:r>
            <w:proofErr w:type="spellEnd"/>
          </w:p>
        </w:tc>
        <w:tc>
          <w:tcPr>
            <w:tcW w:w="1170" w:type="dxa"/>
            <w:shd w:val="clear" w:color="000000" w:fill="D9D9D9"/>
            <w:noWrap/>
            <w:vAlign w:val="center"/>
            <w:hideMark/>
          </w:tcPr>
          <w:p w14:paraId="57461C38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b/>
                <w:bCs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b/>
                <w:bCs/>
                <w:sz w:val="20"/>
                <w:szCs w:val="20"/>
                <w:lang w:eastAsia="sv-SE"/>
              </w:rPr>
              <w:t>Position</w:t>
            </w:r>
          </w:p>
        </w:tc>
        <w:tc>
          <w:tcPr>
            <w:tcW w:w="540" w:type="dxa"/>
            <w:shd w:val="clear" w:color="000000" w:fill="D9D9D9"/>
            <w:noWrap/>
            <w:vAlign w:val="center"/>
            <w:hideMark/>
          </w:tcPr>
          <w:p w14:paraId="37B574AC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b/>
                <w:bCs/>
                <w:sz w:val="20"/>
                <w:szCs w:val="20"/>
                <w:lang w:eastAsia="sv-SE"/>
              </w:rPr>
            </w:pPr>
            <w:proofErr w:type="spellStart"/>
            <w:r w:rsidRPr="00CF0BB9">
              <w:rPr>
                <w:rFonts w:asciiTheme="majorBidi" w:eastAsia="Times New Roman" w:hAnsiTheme="majorBidi" w:cs="Times New Roman"/>
                <w:b/>
                <w:bCs/>
                <w:sz w:val="20"/>
                <w:szCs w:val="20"/>
                <w:lang w:eastAsia="sv-SE"/>
              </w:rPr>
              <w:t>Zyg</w:t>
            </w:r>
            <w:proofErr w:type="spellEnd"/>
          </w:p>
        </w:tc>
        <w:tc>
          <w:tcPr>
            <w:tcW w:w="725" w:type="dxa"/>
            <w:shd w:val="clear" w:color="000000" w:fill="D9D9D9"/>
            <w:noWrap/>
            <w:vAlign w:val="center"/>
            <w:hideMark/>
          </w:tcPr>
          <w:p w14:paraId="4749CCA4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b/>
                <w:bCs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b/>
                <w:bCs/>
                <w:sz w:val="20"/>
                <w:szCs w:val="20"/>
                <w:lang w:eastAsia="sv-SE"/>
              </w:rPr>
              <w:t>Ref</w:t>
            </w:r>
          </w:p>
        </w:tc>
        <w:tc>
          <w:tcPr>
            <w:tcW w:w="630" w:type="dxa"/>
            <w:shd w:val="clear" w:color="000000" w:fill="D9D9D9"/>
            <w:noWrap/>
            <w:vAlign w:val="center"/>
            <w:hideMark/>
          </w:tcPr>
          <w:p w14:paraId="753C8777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b/>
                <w:bCs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b/>
                <w:bCs/>
                <w:sz w:val="20"/>
                <w:szCs w:val="20"/>
                <w:lang w:eastAsia="sv-SE"/>
              </w:rPr>
              <w:t>Alt</w:t>
            </w:r>
          </w:p>
        </w:tc>
        <w:tc>
          <w:tcPr>
            <w:tcW w:w="1360" w:type="dxa"/>
            <w:shd w:val="clear" w:color="000000" w:fill="D9D9D9"/>
            <w:noWrap/>
            <w:vAlign w:val="center"/>
            <w:hideMark/>
          </w:tcPr>
          <w:p w14:paraId="2E25E2E8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b/>
                <w:bCs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b/>
                <w:bCs/>
                <w:sz w:val="20"/>
                <w:szCs w:val="20"/>
                <w:lang w:eastAsia="sv-SE"/>
              </w:rPr>
              <w:t>Impact</w:t>
            </w:r>
          </w:p>
        </w:tc>
        <w:tc>
          <w:tcPr>
            <w:tcW w:w="1070" w:type="dxa"/>
            <w:shd w:val="clear" w:color="000000" w:fill="D9D9D9"/>
            <w:noWrap/>
            <w:vAlign w:val="center"/>
            <w:hideMark/>
          </w:tcPr>
          <w:p w14:paraId="7E7EAFBA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b/>
                <w:bCs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b/>
                <w:bCs/>
                <w:sz w:val="20"/>
                <w:szCs w:val="20"/>
                <w:lang w:eastAsia="sv-SE"/>
              </w:rPr>
              <w:t>Gene</w:t>
            </w:r>
          </w:p>
        </w:tc>
        <w:tc>
          <w:tcPr>
            <w:tcW w:w="790" w:type="dxa"/>
            <w:shd w:val="clear" w:color="000000" w:fill="D9D9D9"/>
            <w:noWrap/>
            <w:vAlign w:val="center"/>
            <w:hideMark/>
          </w:tcPr>
          <w:p w14:paraId="5D285D6B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b/>
                <w:bCs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b/>
                <w:bCs/>
                <w:sz w:val="20"/>
                <w:szCs w:val="20"/>
                <w:lang w:eastAsia="sv-SE"/>
              </w:rPr>
              <w:t>EXON</w:t>
            </w:r>
          </w:p>
        </w:tc>
        <w:tc>
          <w:tcPr>
            <w:tcW w:w="1450" w:type="dxa"/>
            <w:shd w:val="clear" w:color="000000" w:fill="D9D9D9"/>
            <w:noWrap/>
            <w:vAlign w:val="center"/>
            <w:hideMark/>
          </w:tcPr>
          <w:p w14:paraId="7094AC9B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b/>
                <w:bCs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b/>
                <w:bCs/>
                <w:sz w:val="20"/>
                <w:szCs w:val="20"/>
                <w:lang w:eastAsia="sv-SE"/>
              </w:rPr>
              <w:t>mRNA change</w:t>
            </w:r>
          </w:p>
        </w:tc>
        <w:tc>
          <w:tcPr>
            <w:tcW w:w="1330" w:type="dxa"/>
            <w:shd w:val="clear" w:color="000000" w:fill="D9D9D9"/>
            <w:noWrap/>
            <w:vAlign w:val="center"/>
            <w:hideMark/>
          </w:tcPr>
          <w:p w14:paraId="12AEB53D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b/>
                <w:bCs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b/>
                <w:bCs/>
                <w:sz w:val="20"/>
                <w:szCs w:val="20"/>
                <w:lang w:eastAsia="sv-SE"/>
              </w:rPr>
              <w:t>Amino acid change</w:t>
            </w:r>
          </w:p>
        </w:tc>
        <w:tc>
          <w:tcPr>
            <w:tcW w:w="750" w:type="dxa"/>
            <w:shd w:val="clear" w:color="000000" w:fill="D9D9D9"/>
            <w:noWrap/>
            <w:vAlign w:val="center"/>
            <w:hideMark/>
          </w:tcPr>
          <w:p w14:paraId="536BB39C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b/>
                <w:bCs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b/>
                <w:bCs/>
                <w:sz w:val="20"/>
                <w:szCs w:val="20"/>
                <w:lang w:eastAsia="sv-SE"/>
              </w:rPr>
              <w:t>MAF</w:t>
            </w:r>
          </w:p>
        </w:tc>
        <w:tc>
          <w:tcPr>
            <w:tcW w:w="810" w:type="dxa"/>
            <w:shd w:val="clear" w:color="000000" w:fill="D9D9D9"/>
            <w:noWrap/>
            <w:vAlign w:val="center"/>
            <w:hideMark/>
          </w:tcPr>
          <w:p w14:paraId="65D64854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b/>
                <w:bCs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b/>
                <w:bCs/>
                <w:sz w:val="20"/>
                <w:szCs w:val="20"/>
                <w:lang w:eastAsia="sv-SE"/>
              </w:rPr>
              <w:t>CADD score</w:t>
            </w:r>
          </w:p>
        </w:tc>
      </w:tr>
      <w:tr w:rsidR="00EB6697" w:rsidRPr="00CF0BB9" w14:paraId="2F8D4BE2" w14:textId="77777777" w:rsidTr="007131F6">
        <w:trPr>
          <w:gridAfter w:val="1"/>
          <w:wAfter w:w="10" w:type="dxa"/>
          <w:trHeight w:val="315"/>
        </w:trPr>
        <w:tc>
          <w:tcPr>
            <w:tcW w:w="630" w:type="dxa"/>
            <w:noWrap/>
            <w:vAlign w:val="center"/>
            <w:hideMark/>
          </w:tcPr>
          <w:p w14:paraId="1C3057C8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chr2</w:t>
            </w:r>
          </w:p>
        </w:tc>
        <w:tc>
          <w:tcPr>
            <w:tcW w:w="1170" w:type="dxa"/>
            <w:noWrap/>
            <w:vAlign w:val="center"/>
            <w:hideMark/>
          </w:tcPr>
          <w:p w14:paraId="05A45D9D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111411041</w:t>
            </w:r>
          </w:p>
        </w:tc>
        <w:tc>
          <w:tcPr>
            <w:tcW w:w="540" w:type="dxa"/>
            <w:noWrap/>
            <w:vAlign w:val="center"/>
            <w:hideMark/>
          </w:tcPr>
          <w:p w14:paraId="0DA80E3B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proofErr w:type="spellStart"/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hom</w:t>
            </w:r>
            <w:proofErr w:type="spellEnd"/>
          </w:p>
        </w:tc>
        <w:tc>
          <w:tcPr>
            <w:tcW w:w="725" w:type="dxa"/>
            <w:noWrap/>
            <w:vAlign w:val="center"/>
            <w:hideMark/>
          </w:tcPr>
          <w:p w14:paraId="033697C6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CCAT</w:t>
            </w:r>
          </w:p>
        </w:tc>
        <w:tc>
          <w:tcPr>
            <w:tcW w:w="630" w:type="dxa"/>
            <w:noWrap/>
            <w:vAlign w:val="center"/>
            <w:hideMark/>
          </w:tcPr>
          <w:p w14:paraId="60692C18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C</w:t>
            </w:r>
          </w:p>
        </w:tc>
        <w:tc>
          <w:tcPr>
            <w:tcW w:w="1360" w:type="dxa"/>
            <w:noWrap/>
            <w:vAlign w:val="center"/>
            <w:hideMark/>
          </w:tcPr>
          <w:p w14:paraId="3DCD7228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MODERATE</w:t>
            </w:r>
          </w:p>
        </w:tc>
        <w:tc>
          <w:tcPr>
            <w:tcW w:w="1070" w:type="dxa"/>
            <w:noWrap/>
            <w:vAlign w:val="center"/>
            <w:hideMark/>
          </w:tcPr>
          <w:p w14:paraId="0DA1466B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i/>
                <w:iCs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i/>
                <w:iCs/>
                <w:sz w:val="20"/>
                <w:szCs w:val="20"/>
                <w:lang w:eastAsia="sv-SE"/>
              </w:rPr>
              <w:t>BUB1</w:t>
            </w:r>
          </w:p>
        </w:tc>
        <w:tc>
          <w:tcPr>
            <w:tcW w:w="790" w:type="dxa"/>
            <w:noWrap/>
            <w:vAlign w:val="center"/>
            <w:hideMark/>
          </w:tcPr>
          <w:p w14:paraId="7F174132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17//25</w:t>
            </w:r>
          </w:p>
        </w:tc>
        <w:tc>
          <w:tcPr>
            <w:tcW w:w="1450" w:type="dxa"/>
            <w:noWrap/>
            <w:vAlign w:val="center"/>
            <w:hideMark/>
          </w:tcPr>
          <w:p w14:paraId="3A2D228F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c.1933_1935del</w:t>
            </w:r>
          </w:p>
        </w:tc>
        <w:tc>
          <w:tcPr>
            <w:tcW w:w="1330" w:type="dxa"/>
            <w:noWrap/>
            <w:vAlign w:val="center"/>
            <w:hideMark/>
          </w:tcPr>
          <w:p w14:paraId="7093AA7A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p.Met645del</w:t>
            </w:r>
          </w:p>
        </w:tc>
        <w:tc>
          <w:tcPr>
            <w:tcW w:w="750" w:type="dxa"/>
            <w:noWrap/>
            <w:vAlign w:val="center"/>
            <w:hideMark/>
          </w:tcPr>
          <w:p w14:paraId="6C00050D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-</w:t>
            </w:r>
          </w:p>
        </w:tc>
        <w:tc>
          <w:tcPr>
            <w:tcW w:w="810" w:type="dxa"/>
            <w:noWrap/>
            <w:vAlign w:val="center"/>
            <w:hideMark/>
          </w:tcPr>
          <w:p w14:paraId="57CEB1F1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.</w:t>
            </w:r>
          </w:p>
        </w:tc>
      </w:tr>
      <w:tr w:rsidR="00EB6697" w:rsidRPr="00CF0BB9" w14:paraId="2602DBB4" w14:textId="77777777" w:rsidTr="007131F6">
        <w:trPr>
          <w:gridAfter w:val="1"/>
          <w:wAfter w:w="10" w:type="dxa"/>
          <w:trHeight w:val="315"/>
        </w:trPr>
        <w:tc>
          <w:tcPr>
            <w:tcW w:w="630" w:type="dxa"/>
            <w:noWrap/>
            <w:vAlign w:val="center"/>
            <w:hideMark/>
          </w:tcPr>
          <w:p w14:paraId="5AA4F511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chr3</w:t>
            </w:r>
          </w:p>
        </w:tc>
        <w:tc>
          <w:tcPr>
            <w:tcW w:w="1170" w:type="dxa"/>
            <w:noWrap/>
            <w:vAlign w:val="center"/>
            <w:hideMark/>
          </w:tcPr>
          <w:p w14:paraId="055A7076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129302411</w:t>
            </w:r>
          </w:p>
        </w:tc>
        <w:tc>
          <w:tcPr>
            <w:tcW w:w="540" w:type="dxa"/>
            <w:noWrap/>
            <w:vAlign w:val="center"/>
            <w:hideMark/>
          </w:tcPr>
          <w:p w14:paraId="799905D4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proofErr w:type="spellStart"/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hom</w:t>
            </w:r>
            <w:proofErr w:type="spellEnd"/>
          </w:p>
        </w:tc>
        <w:tc>
          <w:tcPr>
            <w:tcW w:w="725" w:type="dxa"/>
            <w:noWrap/>
            <w:vAlign w:val="center"/>
            <w:hideMark/>
          </w:tcPr>
          <w:p w14:paraId="7E81813C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G</w:t>
            </w:r>
          </w:p>
        </w:tc>
        <w:tc>
          <w:tcPr>
            <w:tcW w:w="630" w:type="dxa"/>
            <w:noWrap/>
            <w:vAlign w:val="center"/>
            <w:hideMark/>
          </w:tcPr>
          <w:p w14:paraId="4947D84D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A</w:t>
            </w:r>
          </w:p>
        </w:tc>
        <w:tc>
          <w:tcPr>
            <w:tcW w:w="1360" w:type="dxa"/>
            <w:noWrap/>
            <w:vAlign w:val="center"/>
            <w:hideMark/>
          </w:tcPr>
          <w:p w14:paraId="6441E567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MODERATE</w:t>
            </w:r>
          </w:p>
        </w:tc>
        <w:tc>
          <w:tcPr>
            <w:tcW w:w="1070" w:type="dxa"/>
            <w:noWrap/>
            <w:vAlign w:val="center"/>
            <w:hideMark/>
          </w:tcPr>
          <w:p w14:paraId="4F0A7BAE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i/>
                <w:iCs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i/>
                <w:iCs/>
                <w:sz w:val="20"/>
                <w:szCs w:val="20"/>
                <w:lang w:eastAsia="sv-SE"/>
              </w:rPr>
              <w:t>PLXND1</w:t>
            </w:r>
          </w:p>
        </w:tc>
        <w:tc>
          <w:tcPr>
            <w:tcW w:w="790" w:type="dxa"/>
            <w:noWrap/>
            <w:vAlign w:val="center"/>
            <w:hideMark/>
          </w:tcPr>
          <w:p w14:paraId="6037A531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8//36</w:t>
            </w:r>
          </w:p>
        </w:tc>
        <w:tc>
          <w:tcPr>
            <w:tcW w:w="1450" w:type="dxa"/>
            <w:noWrap/>
            <w:vAlign w:val="center"/>
            <w:hideMark/>
          </w:tcPr>
          <w:p w14:paraId="51C9209E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c.2240C&gt;T</w:t>
            </w:r>
          </w:p>
        </w:tc>
        <w:tc>
          <w:tcPr>
            <w:tcW w:w="1330" w:type="dxa"/>
            <w:noWrap/>
            <w:vAlign w:val="center"/>
            <w:hideMark/>
          </w:tcPr>
          <w:p w14:paraId="2BF522BE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p.Thr747Met</w:t>
            </w:r>
          </w:p>
        </w:tc>
        <w:tc>
          <w:tcPr>
            <w:tcW w:w="750" w:type="dxa"/>
            <w:noWrap/>
            <w:vAlign w:val="center"/>
            <w:hideMark/>
          </w:tcPr>
          <w:p w14:paraId="7642A897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-</w:t>
            </w:r>
          </w:p>
        </w:tc>
        <w:tc>
          <w:tcPr>
            <w:tcW w:w="810" w:type="dxa"/>
            <w:noWrap/>
            <w:vAlign w:val="center"/>
            <w:hideMark/>
          </w:tcPr>
          <w:p w14:paraId="764A9353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12.79</w:t>
            </w:r>
          </w:p>
        </w:tc>
      </w:tr>
      <w:tr w:rsidR="00EB6697" w:rsidRPr="00CF0BB9" w14:paraId="09DD2F05" w14:textId="77777777" w:rsidTr="007131F6">
        <w:trPr>
          <w:gridAfter w:val="1"/>
          <w:wAfter w:w="10" w:type="dxa"/>
          <w:trHeight w:val="315"/>
        </w:trPr>
        <w:tc>
          <w:tcPr>
            <w:tcW w:w="630" w:type="dxa"/>
            <w:noWrap/>
            <w:vAlign w:val="center"/>
            <w:hideMark/>
          </w:tcPr>
          <w:p w14:paraId="56B3484E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chr7</w:t>
            </w:r>
          </w:p>
        </w:tc>
        <w:tc>
          <w:tcPr>
            <w:tcW w:w="1170" w:type="dxa"/>
            <w:noWrap/>
            <w:vAlign w:val="center"/>
            <w:hideMark/>
          </w:tcPr>
          <w:p w14:paraId="36E9AFDA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21934389</w:t>
            </w:r>
          </w:p>
        </w:tc>
        <w:tc>
          <w:tcPr>
            <w:tcW w:w="540" w:type="dxa"/>
            <w:noWrap/>
            <w:vAlign w:val="center"/>
            <w:hideMark/>
          </w:tcPr>
          <w:p w14:paraId="3E0C1E07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proofErr w:type="spellStart"/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hom</w:t>
            </w:r>
            <w:proofErr w:type="spellEnd"/>
          </w:p>
        </w:tc>
        <w:tc>
          <w:tcPr>
            <w:tcW w:w="725" w:type="dxa"/>
            <w:noWrap/>
            <w:vAlign w:val="center"/>
            <w:hideMark/>
          </w:tcPr>
          <w:p w14:paraId="71E8D898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G</w:t>
            </w:r>
          </w:p>
        </w:tc>
        <w:tc>
          <w:tcPr>
            <w:tcW w:w="630" w:type="dxa"/>
            <w:noWrap/>
            <w:vAlign w:val="center"/>
            <w:hideMark/>
          </w:tcPr>
          <w:p w14:paraId="0CCA2832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A</w:t>
            </w:r>
          </w:p>
        </w:tc>
        <w:tc>
          <w:tcPr>
            <w:tcW w:w="1360" w:type="dxa"/>
            <w:noWrap/>
            <w:vAlign w:val="center"/>
            <w:hideMark/>
          </w:tcPr>
          <w:p w14:paraId="4274CC13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MODERATE</w:t>
            </w:r>
          </w:p>
        </w:tc>
        <w:tc>
          <w:tcPr>
            <w:tcW w:w="1070" w:type="dxa"/>
            <w:noWrap/>
            <w:vAlign w:val="center"/>
            <w:hideMark/>
          </w:tcPr>
          <w:p w14:paraId="15C5BA70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i/>
                <w:iCs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i/>
                <w:iCs/>
                <w:sz w:val="20"/>
                <w:szCs w:val="20"/>
                <w:lang w:eastAsia="sv-SE"/>
              </w:rPr>
              <w:t>DNAH11</w:t>
            </w:r>
          </w:p>
        </w:tc>
        <w:tc>
          <w:tcPr>
            <w:tcW w:w="790" w:type="dxa"/>
            <w:noWrap/>
            <w:vAlign w:val="center"/>
            <w:hideMark/>
          </w:tcPr>
          <w:p w14:paraId="5D8E23BE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79//83</w:t>
            </w:r>
          </w:p>
        </w:tc>
        <w:tc>
          <w:tcPr>
            <w:tcW w:w="1450" w:type="dxa"/>
            <w:noWrap/>
            <w:vAlign w:val="center"/>
            <w:hideMark/>
          </w:tcPr>
          <w:p w14:paraId="30FE0DAF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c.12920G&gt;A</w:t>
            </w:r>
          </w:p>
        </w:tc>
        <w:tc>
          <w:tcPr>
            <w:tcW w:w="1330" w:type="dxa"/>
            <w:noWrap/>
            <w:vAlign w:val="center"/>
            <w:hideMark/>
          </w:tcPr>
          <w:p w14:paraId="1D5FCE5D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p.Arg4307His</w:t>
            </w:r>
          </w:p>
        </w:tc>
        <w:tc>
          <w:tcPr>
            <w:tcW w:w="750" w:type="dxa"/>
            <w:noWrap/>
            <w:vAlign w:val="center"/>
            <w:hideMark/>
          </w:tcPr>
          <w:p w14:paraId="7F7C8CD0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0.0004</w:t>
            </w:r>
          </w:p>
        </w:tc>
        <w:tc>
          <w:tcPr>
            <w:tcW w:w="810" w:type="dxa"/>
            <w:noWrap/>
            <w:vAlign w:val="center"/>
            <w:hideMark/>
          </w:tcPr>
          <w:p w14:paraId="68330F41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23.2</w:t>
            </w:r>
          </w:p>
        </w:tc>
      </w:tr>
      <w:tr w:rsidR="00EB6697" w:rsidRPr="00CF0BB9" w14:paraId="49973D72" w14:textId="77777777" w:rsidTr="007131F6">
        <w:trPr>
          <w:gridAfter w:val="1"/>
          <w:wAfter w:w="10" w:type="dxa"/>
          <w:trHeight w:val="315"/>
        </w:trPr>
        <w:tc>
          <w:tcPr>
            <w:tcW w:w="630" w:type="dxa"/>
            <w:noWrap/>
            <w:vAlign w:val="center"/>
            <w:hideMark/>
          </w:tcPr>
          <w:p w14:paraId="056196B5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chr8</w:t>
            </w:r>
          </w:p>
        </w:tc>
        <w:tc>
          <w:tcPr>
            <w:tcW w:w="1170" w:type="dxa"/>
            <w:noWrap/>
            <w:vAlign w:val="center"/>
            <w:hideMark/>
          </w:tcPr>
          <w:p w14:paraId="0BDF4099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101270834</w:t>
            </w:r>
          </w:p>
        </w:tc>
        <w:tc>
          <w:tcPr>
            <w:tcW w:w="540" w:type="dxa"/>
            <w:noWrap/>
            <w:vAlign w:val="center"/>
            <w:hideMark/>
          </w:tcPr>
          <w:p w14:paraId="0EBDF2D2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proofErr w:type="spellStart"/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hom</w:t>
            </w:r>
            <w:proofErr w:type="spellEnd"/>
          </w:p>
        </w:tc>
        <w:tc>
          <w:tcPr>
            <w:tcW w:w="725" w:type="dxa"/>
            <w:noWrap/>
            <w:vAlign w:val="center"/>
            <w:hideMark/>
          </w:tcPr>
          <w:p w14:paraId="28190F79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GGTT</w:t>
            </w:r>
          </w:p>
        </w:tc>
        <w:tc>
          <w:tcPr>
            <w:tcW w:w="630" w:type="dxa"/>
            <w:noWrap/>
            <w:vAlign w:val="center"/>
            <w:hideMark/>
          </w:tcPr>
          <w:p w14:paraId="64735CBD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G</w:t>
            </w:r>
          </w:p>
        </w:tc>
        <w:tc>
          <w:tcPr>
            <w:tcW w:w="1360" w:type="dxa"/>
            <w:noWrap/>
            <w:vAlign w:val="center"/>
            <w:hideMark/>
          </w:tcPr>
          <w:p w14:paraId="38B998F3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MODERATE</w:t>
            </w:r>
          </w:p>
        </w:tc>
        <w:tc>
          <w:tcPr>
            <w:tcW w:w="1070" w:type="dxa"/>
            <w:noWrap/>
            <w:vAlign w:val="center"/>
            <w:hideMark/>
          </w:tcPr>
          <w:p w14:paraId="432D7765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i/>
                <w:iCs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i/>
                <w:iCs/>
                <w:sz w:val="20"/>
                <w:szCs w:val="20"/>
                <w:lang w:eastAsia="sv-SE"/>
              </w:rPr>
              <w:t>RNF19A</w:t>
            </w:r>
          </w:p>
        </w:tc>
        <w:tc>
          <w:tcPr>
            <w:tcW w:w="790" w:type="dxa"/>
            <w:noWrap/>
            <w:vAlign w:val="center"/>
            <w:hideMark/>
          </w:tcPr>
          <w:p w14:paraId="424A44B8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10//10</w:t>
            </w:r>
          </w:p>
        </w:tc>
        <w:tc>
          <w:tcPr>
            <w:tcW w:w="1450" w:type="dxa"/>
            <w:noWrap/>
            <w:vAlign w:val="center"/>
            <w:hideMark/>
          </w:tcPr>
          <w:p w14:paraId="363B1751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c.2464_2466del</w:t>
            </w:r>
          </w:p>
        </w:tc>
        <w:tc>
          <w:tcPr>
            <w:tcW w:w="1330" w:type="dxa"/>
            <w:noWrap/>
            <w:vAlign w:val="center"/>
            <w:hideMark/>
          </w:tcPr>
          <w:p w14:paraId="13FA5B6A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p.Asn822del</w:t>
            </w:r>
          </w:p>
        </w:tc>
        <w:tc>
          <w:tcPr>
            <w:tcW w:w="750" w:type="dxa"/>
            <w:noWrap/>
            <w:vAlign w:val="center"/>
            <w:hideMark/>
          </w:tcPr>
          <w:p w14:paraId="0691B4F2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-</w:t>
            </w:r>
          </w:p>
        </w:tc>
        <w:tc>
          <w:tcPr>
            <w:tcW w:w="810" w:type="dxa"/>
            <w:noWrap/>
            <w:vAlign w:val="center"/>
            <w:hideMark/>
          </w:tcPr>
          <w:p w14:paraId="1ED76DAD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.</w:t>
            </w:r>
          </w:p>
        </w:tc>
      </w:tr>
      <w:tr w:rsidR="00EB6697" w:rsidRPr="00CF0BB9" w14:paraId="32CF35C5" w14:textId="77777777" w:rsidTr="007131F6">
        <w:trPr>
          <w:gridAfter w:val="1"/>
          <w:wAfter w:w="10" w:type="dxa"/>
          <w:trHeight w:val="315"/>
        </w:trPr>
        <w:tc>
          <w:tcPr>
            <w:tcW w:w="630" w:type="dxa"/>
            <w:noWrap/>
            <w:vAlign w:val="center"/>
            <w:hideMark/>
          </w:tcPr>
          <w:p w14:paraId="4A1D0FB6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chr10</w:t>
            </w:r>
          </w:p>
        </w:tc>
        <w:tc>
          <w:tcPr>
            <w:tcW w:w="1170" w:type="dxa"/>
            <w:noWrap/>
            <w:vAlign w:val="center"/>
            <w:hideMark/>
          </w:tcPr>
          <w:p w14:paraId="57F09607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47911587</w:t>
            </w:r>
          </w:p>
        </w:tc>
        <w:tc>
          <w:tcPr>
            <w:tcW w:w="540" w:type="dxa"/>
            <w:noWrap/>
            <w:vAlign w:val="center"/>
            <w:hideMark/>
          </w:tcPr>
          <w:p w14:paraId="43B86D60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proofErr w:type="spellStart"/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hom</w:t>
            </w:r>
            <w:proofErr w:type="spellEnd"/>
          </w:p>
        </w:tc>
        <w:tc>
          <w:tcPr>
            <w:tcW w:w="725" w:type="dxa"/>
            <w:noWrap/>
            <w:vAlign w:val="center"/>
            <w:hideMark/>
          </w:tcPr>
          <w:p w14:paraId="1548C5C2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A</w:t>
            </w:r>
          </w:p>
        </w:tc>
        <w:tc>
          <w:tcPr>
            <w:tcW w:w="630" w:type="dxa"/>
            <w:noWrap/>
            <w:vAlign w:val="center"/>
            <w:hideMark/>
          </w:tcPr>
          <w:p w14:paraId="23D75AB3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ACC</w:t>
            </w:r>
          </w:p>
        </w:tc>
        <w:tc>
          <w:tcPr>
            <w:tcW w:w="1360" w:type="dxa"/>
            <w:noWrap/>
            <w:vAlign w:val="center"/>
            <w:hideMark/>
          </w:tcPr>
          <w:p w14:paraId="17BF59D9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HIGH</w:t>
            </w:r>
          </w:p>
        </w:tc>
        <w:tc>
          <w:tcPr>
            <w:tcW w:w="1070" w:type="dxa"/>
            <w:noWrap/>
            <w:vAlign w:val="center"/>
            <w:hideMark/>
          </w:tcPr>
          <w:p w14:paraId="22E6A4FD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i/>
                <w:iCs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i/>
                <w:iCs/>
                <w:sz w:val="20"/>
                <w:szCs w:val="20"/>
                <w:lang w:eastAsia="sv-SE"/>
              </w:rPr>
              <w:t>FAM21B</w:t>
            </w:r>
          </w:p>
        </w:tc>
        <w:tc>
          <w:tcPr>
            <w:tcW w:w="790" w:type="dxa"/>
            <w:noWrap/>
            <w:vAlign w:val="center"/>
            <w:hideMark/>
          </w:tcPr>
          <w:p w14:paraId="05543882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12//27</w:t>
            </w:r>
          </w:p>
        </w:tc>
        <w:tc>
          <w:tcPr>
            <w:tcW w:w="1450" w:type="dxa"/>
            <w:noWrap/>
            <w:vAlign w:val="center"/>
            <w:hideMark/>
          </w:tcPr>
          <w:p w14:paraId="0B08885B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c.1037_1038insCC</w:t>
            </w:r>
          </w:p>
        </w:tc>
        <w:tc>
          <w:tcPr>
            <w:tcW w:w="1330" w:type="dxa"/>
            <w:noWrap/>
            <w:vAlign w:val="center"/>
            <w:hideMark/>
          </w:tcPr>
          <w:p w14:paraId="6163B637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p.Gly347LeufsTer54</w:t>
            </w:r>
          </w:p>
        </w:tc>
        <w:tc>
          <w:tcPr>
            <w:tcW w:w="750" w:type="dxa"/>
            <w:noWrap/>
            <w:vAlign w:val="center"/>
            <w:hideMark/>
          </w:tcPr>
          <w:p w14:paraId="49524DCC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-</w:t>
            </w:r>
          </w:p>
        </w:tc>
        <w:tc>
          <w:tcPr>
            <w:tcW w:w="810" w:type="dxa"/>
            <w:noWrap/>
            <w:vAlign w:val="center"/>
            <w:hideMark/>
          </w:tcPr>
          <w:p w14:paraId="757F6193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.</w:t>
            </w:r>
          </w:p>
        </w:tc>
      </w:tr>
      <w:tr w:rsidR="00EB6697" w:rsidRPr="00CF0BB9" w14:paraId="6D391E00" w14:textId="77777777" w:rsidTr="007131F6">
        <w:trPr>
          <w:gridAfter w:val="1"/>
          <w:wAfter w:w="10" w:type="dxa"/>
          <w:trHeight w:val="315"/>
        </w:trPr>
        <w:tc>
          <w:tcPr>
            <w:tcW w:w="630" w:type="dxa"/>
            <w:noWrap/>
            <w:vAlign w:val="center"/>
            <w:hideMark/>
          </w:tcPr>
          <w:p w14:paraId="524E99A9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chr12</w:t>
            </w:r>
          </w:p>
        </w:tc>
        <w:tc>
          <w:tcPr>
            <w:tcW w:w="1170" w:type="dxa"/>
            <w:noWrap/>
            <w:vAlign w:val="center"/>
            <w:hideMark/>
          </w:tcPr>
          <w:p w14:paraId="2C69D318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7342352</w:t>
            </w:r>
          </w:p>
        </w:tc>
        <w:tc>
          <w:tcPr>
            <w:tcW w:w="540" w:type="dxa"/>
            <w:noWrap/>
            <w:vAlign w:val="center"/>
            <w:hideMark/>
          </w:tcPr>
          <w:p w14:paraId="72D40C5E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proofErr w:type="spellStart"/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hom</w:t>
            </w:r>
            <w:proofErr w:type="spellEnd"/>
          </w:p>
        </w:tc>
        <w:tc>
          <w:tcPr>
            <w:tcW w:w="725" w:type="dxa"/>
            <w:noWrap/>
            <w:vAlign w:val="center"/>
            <w:hideMark/>
          </w:tcPr>
          <w:p w14:paraId="4BEB6B62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C</w:t>
            </w:r>
          </w:p>
        </w:tc>
        <w:tc>
          <w:tcPr>
            <w:tcW w:w="630" w:type="dxa"/>
            <w:noWrap/>
            <w:vAlign w:val="center"/>
            <w:hideMark/>
          </w:tcPr>
          <w:p w14:paraId="2183648C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T</w:t>
            </w:r>
          </w:p>
        </w:tc>
        <w:tc>
          <w:tcPr>
            <w:tcW w:w="1360" w:type="dxa"/>
            <w:noWrap/>
            <w:vAlign w:val="center"/>
            <w:hideMark/>
          </w:tcPr>
          <w:p w14:paraId="48B50F73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LOW</w:t>
            </w:r>
          </w:p>
        </w:tc>
        <w:tc>
          <w:tcPr>
            <w:tcW w:w="1070" w:type="dxa"/>
            <w:noWrap/>
            <w:vAlign w:val="center"/>
            <w:hideMark/>
          </w:tcPr>
          <w:p w14:paraId="651E7848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i/>
                <w:iCs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i/>
                <w:iCs/>
                <w:sz w:val="20"/>
                <w:szCs w:val="20"/>
                <w:lang w:eastAsia="sv-SE"/>
              </w:rPr>
              <w:t>PEX5</w:t>
            </w:r>
          </w:p>
        </w:tc>
        <w:tc>
          <w:tcPr>
            <w:tcW w:w="790" w:type="dxa"/>
            <w:noWrap/>
            <w:vAlign w:val="center"/>
            <w:hideMark/>
          </w:tcPr>
          <w:p w14:paraId="5CF94343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1//14</w:t>
            </w:r>
          </w:p>
        </w:tc>
        <w:tc>
          <w:tcPr>
            <w:tcW w:w="1450" w:type="dxa"/>
            <w:noWrap/>
            <w:vAlign w:val="center"/>
            <w:hideMark/>
          </w:tcPr>
          <w:p w14:paraId="61964AC3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c.-17+6C&gt;T</w:t>
            </w:r>
          </w:p>
        </w:tc>
        <w:tc>
          <w:tcPr>
            <w:tcW w:w="1330" w:type="dxa"/>
            <w:noWrap/>
            <w:vAlign w:val="center"/>
            <w:hideMark/>
          </w:tcPr>
          <w:p w14:paraId="5DBF0A7B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-</w:t>
            </w:r>
          </w:p>
        </w:tc>
        <w:tc>
          <w:tcPr>
            <w:tcW w:w="750" w:type="dxa"/>
            <w:noWrap/>
            <w:vAlign w:val="center"/>
            <w:hideMark/>
          </w:tcPr>
          <w:p w14:paraId="05020341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-</w:t>
            </w:r>
          </w:p>
        </w:tc>
        <w:tc>
          <w:tcPr>
            <w:tcW w:w="810" w:type="dxa"/>
            <w:noWrap/>
            <w:vAlign w:val="center"/>
            <w:hideMark/>
          </w:tcPr>
          <w:p w14:paraId="39437DAD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.</w:t>
            </w:r>
          </w:p>
        </w:tc>
      </w:tr>
      <w:tr w:rsidR="00EB6697" w:rsidRPr="00CF0BB9" w14:paraId="7BBD49B8" w14:textId="77777777" w:rsidTr="007131F6">
        <w:trPr>
          <w:gridAfter w:val="1"/>
          <w:wAfter w:w="10" w:type="dxa"/>
          <w:trHeight w:val="315"/>
        </w:trPr>
        <w:tc>
          <w:tcPr>
            <w:tcW w:w="630" w:type="dxa"/>
            <w:noWrap/>
            <w:vAlign w:val="center"/>
            <w:hideMark/>
          </w:tcPr>
          <w:p w14:paraId="4340E321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chr12</w:t>
            </w:r>
          </w:p>
        </w:tc>
        <w:tc>
          <w:tcPr>
            <w:tcW w:w="1170" w:type="dxa"/>
            <w:noWrap/>
            <w:vAlign w:val="center"/>
            <w:hideMark/>
          </w:tcPr>
          <w:p w14:paraId="2B565004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52865940</w:t>
            </w:r>
          </w:p>
        </w:tc>
        <w:tc>
          <w:tcPr>
            <w:tcW w:w="540" w:type="dxa"/>
            <w:noWrap/>
            <w:vAlign w:val="center"/>
            <w:hideMark/>
          </w:tcPr>
          <w:p w14:paraId="294879EE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proofErr w:type="spellStart"/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hom</w:t>
            </w:r>
            <w:proofErr w:type="spellEnd"/>
          </w:p>
        </w:tc>
        <w:tc>
          <w:tcPr>
            <w:tcW w:w="725" w:type="dxa"/>
            <w:noWrap/>
            <w:vAlign w:val="center"/>
            <w:hideMark/>
          </w:tcPr>
          <w:p w14:paraId="5C7A5615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C</w:t>
            </w:r>
          </w:p>
        </w:tc>
        <w:tc>
          <w:tcPr>
            <w:tcW w:w="630" w:type="dxa"/>
            <w:noWrap/>
            <w:vAlign w:val="center"/>
            <w:hideMark/>
          </w:tcPr>
          <w:p w14:paraId="5C454D6D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A</w:t>
            </w:r>
          </w:p>
        </w:tc>
        <w:tc>
          <w:tcPr>
            <w:tcW w:w="1360" w:type="dxa"/>
            <w:noWrap/>
            <w:vAlign w:val="center"/>
            <w:hideMark/>
          </w:tcPr>
          <w:p w14:paraId="69B83AB8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MODERATE</w:t>
            </w:r>
          </w:p>
        </w:tc>
        <w:tc>
          <w:tcPr>
            <w:tcW w:w="1070" w:type="dxa"/>
            <w:noWrap/>
            <w:vAlign w:val="center"/>
            <w:hideMark/>
          </w:tcPr>
          <w:p w14:paraId="5BB182CD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i/>
                <w:iCs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i/>
                <w:iCs/>
                <w:sz w:val="20"/>
                <w:szCs w:val="20"/>
                <w:lang w:eastAsia="sv-SE"/>
              </w:rPr>
              <w:t>KRT6C</w:t>
            </w:r>
          </w:p>
        </w:tc>
        <w:tc>
          <w:tcPr>
            <w:tcW w:w="790" w:type="dxa"/>
            <w:noWrap/>
            <w:vAlign w:val="center"/>
            <w:hideMark/>
          </w:tcPr>
          <w:p w14:paraId="43F3EA22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2//9</w:t>
            </w:r>
          </w:p>
        </w:tc>
        <w:tc>
          <w:tcPr>
            <w:tcW w:w="1450" w:type="dxa"/>
            <w:noWrap/>
            <w:vAlign w:val="center"/>
            <w:hideMark/>
          </w:tcPr>
          <w:p w14:paraId="7F69F742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c.665G&gt;T</w:t>
            </w:r>
          </w:p>
        </w:tc>
        <w:tc>
          <w:tcPr>
            <w:tcW w:w="1330" w:type="dxa"/>
            <w:noWrap/>
            <w:vAlign w:val="center"/>
            <w:hideMark/>
          </w:tcPr>
          <w:p w14:paraId="1F3FA82C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p.Arg222Met</w:t>
            </w:r>
          </w:p>
        </w:tc>
        <w:tc>
          <w:tcPr>
            <w:tcW w:w="750" w:type="dxa"/>
            <w:noWrap/>
            <w:vAlign w:val="center"/>
            <w:hideMark/>
          </w:tcPr>
          <w:p w14:paraId="682369F0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0.0072</w:t>
            </w:r>
          </w:p>
        </w:tc>
        <w:tc>
          <w:tcPr>
            <w:tcW w:w="810" w:type="dxa"/>
            <w:noWrap/>
            <w:vAlign w:val="center"/>
            <w:hideMark/>
          </w:tcPr>
          <w:p w14:paraId="31A400BE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25.7</w:t>
            </w:r>
          </w:p>
        </w:tc>
      </w:tr>
      <w:tr w:rsidR="00EB6697" w:rsidRPr="00CF0BB9" w14:paraId="19A17F4A" w14:textId="77777777" w:rsidTr="007131F6">
        <w:trPr>
          <w:gridAfter w:val="1"/>
          <w:wAfter w:w="10" w:type="dxa"/>
          <w:trHeight w:val="315"/>
        </w:trPr>
        <w:tc>
          <w:tcPr>
            <w:tcW w:w="630" w:type="dxa"/>
            <w:noWrap/>
            <w:vAlign w:val="center"/>
            <w:hideMark/>
          </w:tcPr>
          <w:p w14:paraId="27C209BD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chr13</w:t>
            </w:r>
          </w:p>
        </w:tc>
        <w:tc>
          <w:tcPr>
            <w:tcW w:w="1170" w:type="dxa"/>
            <w:noWrap/>
            <w:vAlign w:val="center"/>
            <w:hideMark/>
          </w:tcPr>
          <w:p w14:paraId="59FC4EBB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42733465</w:t>
            </w:r>
          </w:p>
        </w:tc>
        <w:tc>
          <w:tcPr>
            <w:tcW w:w="540" w:type="dxa"/>
            <w:noWrap/>
            <w:vAlign w:val="center"/>
            <w:hideMark/>
          </w:tcPr>
          <w:p w14:paraId="3F65492E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proofErr w:type="spellStart"/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hom</w:t>
            </w:r>
            <w:proofErr w:type="spellEnd"/>
          </w:p>
        </w:tc>
        <w:tc>
          <w:tcPr>
            <w:tcW w:w="725" w:type="dxa"/>
            <w:noWrap/>
            <w:vAlign w:val="center"/>
            <w:hideMark/>
          </w:tcPr>
          <w:p w14:paraId="2BB53D1C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C</w:t>
            </w:r>
          </w:p>
        </w:tc>
        <w:tc>
          <w:tcPr>
            <w:tcW w:w="630" w:type="dxa"/>
            <w:noWrap/>
            <w:vAlign w:val="center"/>
            <w:hideMark/>
          </w:tcPr>
          <w:p w14:paraId="62F61504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T</w:t>
            </w:r>
          </w:p>
        </w:tc>
        <w:tc>
          <w:tcPr>
            <w:tcW w:w="1360" w:type="dxa"/>
            <w:noWrap/>
            <w:vAlign w:val="center"/>
            <w:hideMark/>
          </w:tcPr>
          <w:p w14:paraId="15911CFD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MODERATE</w:t>
            </w:r>
          </w:p>
        </w:tc>
        <w:tc>
          <w:tcPr>
            <w:tcW w:w="1070" w:type="dxa"/>
            <w:noWrap/>
            <w:vAlign w:val="center"/>
            <w:hideMark/>
          </w:tcPr>
          <w:p w14:paraId="7B11C3EA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i/>
                <w:iCs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i/>
                <w:iCs/>
                <w:sz w:val="20"/>
                <w:szCs w:val="20"/>
                <w:lang w:eastAsia="sv-SE"/>
              </w:rPr>
              <w:t>DGKH</w:t>
            </w:r>
          </w:p>
        </w:tc>
        <w:tc>
          <w:tcPr>
            <w:tcW w:w="790" w:type="dxa"/>
            <w:noWrap/>
            <w:vAlign w:val="center"/>
            <w:hideMark/>
          </w:tcPr>
          <w:p w14:paraId="7395D613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6//29</w:t>
            </w:r>
          </w:p>
        </w:tc>
        <w:tc>
          <w:tcPr>
            <w:tcW w:w="1450" w:type="dxa"/>
            <w:noWrap/>
            <w:vAlign w:val="center"/>
            <w:hideMark/>
          </w:tcPr>
          <w:p w14:paraId="564290A9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c.686C&gt;T</w:t>
            </w:r>
          </w:p>
        </w:tc>
        <w:tc>
          <w:tcPr>
            <w:tcW w:w="1330" w:type="dxa"/>
            <w:noWrap/>
            <w:vAlign w:val="center"/>
            <w:hideMark/>
          </w:tcPr>
          <w:p w14:paraId="52B483AD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p.Thr229Ile</w:t>
            </w:r>
          </w:p>
        </w:tc>
        <w:tc>
          <w:tcPr>
            <w:tcW w:w="750" w:type="dxa"/>
            <w:noWrap/>
            <w:vAlign w:val="center"/>
            <w:hideMark/>
          </w:tcPr>
          <w:p w14:paraId="722C6D58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 </w:t>
            </w:r>
          </w:p>
        </w:tc>
        <w:tc>
          <w:tcPr>
            <w:tcW w:w="810" w:type="dxa"/>
            <w:noWrap/>
            <w:vAlign w:val="center"/>
            <w:hideMark/>
          </w:tcPr>
          <w:p w14:paraId="2D6BBF95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 </w:t>
            </w:r>
          </w:p>
        </w:tc>
      </w:tr>
      <w:tr w:rsidR="00EB6697" w:rsidRPr="00CF0BB9" w14:paraId="11B67573" w14:textId="77777777" w:rsidTr="007131F6">
        <w:trPr>
          <w:gridAfter w:val="1"/>
          <w:wAfter w:w="10" w:type="dxa"/>
          <w:trHeight w:val="315"/>
        </w:trPr>
        <w:tc>
          <w:tcPr>
            <w:tcW w:w="630" w:type="dxa"/>
            <w:noWrap/>
            <w:vAlign w:val="center"/>
            <w:hideMark/>
          </w:tcPr>
          <w:p w14:paraId="639CEA49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chr15</w:t>
            </w:r>
          </w:p>
        </w:tc>
        <w:tc>
          <w:tcPr>
            <w:tcW w:w="1170" w:type="dxa"/>
            <w:noWrap/>
            <w:vAlign w:val="center"/>
            <w:hideMark/>
          </w:tcPr>
          <w:p w14:paraId="15D4D966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23407347</w:t>
            </w:r>
          </w:p>
        </w:tc>
        <w:tc>
          <w:tcPr>
            <w:tcW w:w="540" w:type="dxa"/>
            <w:noWrap/>
            <w:vAlign w:val="center"/>
            <w:hideMark/>
          </w:tcPr>
          <w:p w14:paraId="21A4E098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proofErr w:type="spellStart"/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hom</w:t>
            </w:r>
            <w:proofErr w:type="spellEnd"/>
          </w:p>
        </w:tc>
        <w:tc>
          <w:tcPr>
            <w:tcW w:w="725" w:type="dxa"/>
            <w:noWrap/>
            <w:vAlign w:val="center"/>
            <w:hideMark/>
          </w:tcPr>
          <w:p w14:paraId="4D48E615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C</w:t>
            </w:r>
          </w:p>
        </w:tc>
        <w:tc>
          <w:tcPr>
            <w:tcW w:w="630" w:type="dxa"/>
            <w:noWrap/>
            <w:vAlign w:val="center"/>
            <w:hideMark/>
          </w:tcPr>
          <w:p w14:paraId="00AF9CAF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T</w:t>
            </w:r>
          </w:p>
        </w:tc>
        <w:tc>
          <w:tcPr>
            <w:tcW w:w="1360" w:type="dxa"/>
            <w:noWrap/>
            <w:vAlign w:val="center"/>
            <w:hideMark/>
          </w:tcPr>
          <w:p w14:paraId="6C1A8C03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MODERATE</w:t>
            </w:r>
          </w:p>
        </w:tc>
        <w:tc>
          <w:tcPr>
            <w:tcW w:w="1070" w:type="dxa"/>
            <w:noWrap/>
            <w:vAlign w:val="center"/>
            <w:hideMark/>
          </w:tcPr>
          <w:p w14:paraId="517A2FE6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i/>
                <w:iCs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i/>
                <w:iCs/>
                <w:sz w:val="20"/>
                <w:szCs w:val="20"/>
                <w:lang w:eastAsia="sv-SE"/>
              </w:rPr>
              <w:t>RP11-467N20.5</w:t>
            </w:r>
          </w:p>
        </w:tc>
        <w:tc>
          <w:tcPr>
            <w:tcW w:w="790" w:type="dxa"/>
            <w:noWrap/>
            <w:vAlign w:val="center"/>
            <w:hideMark/>
          </w:tcPr>
          <w:p w14:paraId="578C63A5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8//9</w:t>
            </w:r>
          </w:p>
        </w:tc>
        <w:tc>
          <w:tcPr>
            <w:tcW w:w="1450" w:type="dxa"/>
            <w:noWrap/>
            <w:vAlign w:val="center"/>
            <w:hideMark/>
          </w:tcPr>
          <w:p w14:paraId="3FD789A8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c.1489G&gt;A</w:t>
            </w:r>
          </w:p>
        </w:tc>
        <w:tc>
          <w:tcPr>
            <w:tcW w:w="1330" w:type="dxa"/>
            <w:noWrap/>
            <w:vAlign w:val="center"/>
            <w:hideMark/>
          </w:tcPr>
          <w:p w14:paraId="4AC8CE45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p.Glu497Lys</w:t>
            </w:r>
          </w:p>
        </w:tc>
        <w:tc>
          <w:tcPr>
            <w:tcW w:w="750" w:type="dxa"/>
            <w:noWrap/>
            <w:vAlign w:val="center"/>
            <w:hideMark/>
          </w:tcPr>
          <w:p w14:paraId="149DF78C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 </w:t>
            </w:r>
          </w:p>
        </w:tc>
        <w:tc>
          <w:tcPr>
            <w:tcW w:w="810" w:type="dxa"/>
            <w:noWrap/>
            <w:vAlign w:val="center"/>
            <w:hideMark/>
          </w:tcPr>
          <w:p w14:paraId="0B2E7E78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 </w:t>
            </w:r>
          </w:p>
        </w:tc>
      </w:tr>
      <w:tr w:rsidR="00EB6697" w:rsidRPr="00CF0BB9" w14:paraId="4C52D376" w14:textId="77777777" w:rsidTr="007131F6">
        <w:trPr>
          <w:trHeight w:val="315"/>
        </w:trPr>
        <w:tc>
          <w:tcPr>
            <w:tcW w:w="11265" w:type="dxa"/>
            <w:gridSpan w:val="13"/>
            <w:noWrap/>
            <w:vAlign w:val="center"/>
          </w:tcPr>
          <w:p w14:paraId="1FC46491" w14:textId="77777777" w:rsidR="00885A18" w:rsidRPr="00CF0BB9" w:rsidRDefault="00885A18" w:rsidP="00885A18">
            <w:pPr>
              <w:spacing w:after="0" w:line="360" w:lineRule="auto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proofErr w:type="spellStart"/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Chr</w:t>
            </w:r>
            <w:proofErr w:type="spellEnd"/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 xml:space="preserve">: chromosome; </w:t>
            </w:r>
            <w:proofErr w:type="spellStart"/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Zyg</w:t>
            </w:r>
            <w:proofErr w:type="spellEnd"/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 xml:space="preserve">: </w:t>
            </w:r>
            <w:proofErr w:type="spellStart"/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zygosity</w:t>
            </w:r>
            <w:proofErr w:type="spellEnd"/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 xml:space="preserve">; Ref: reference allele; Alt: alteration variant; MAF: minor allele frequency in </w:t>
            </w:r>
            <w:proofErr w:type="spellStart"/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gnomAD</w:t>
            </w:r>
            <w:proofErr w:type="spellEnd"/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 xml:space="preserve"> database (https://gnomad.broadinstitute.org/); CADD: Combined Annotation Dependent Depletion score.  </w:t>
            </w:r>
          </w:p>
        </w:tc>
      </w:tr>
    </w:tbl>
    <w:p w14:paraId="208725F8" w14:textId="77777777" w:rsidR="00885A18" w:rsidRPr="00CF0BB9" w:rsidRDefault="00885A18" w:rsidP="00885A18">
      <w:pPr>
        <w:spacing w:after="0" w:line="360" w:lineRule="auto"/>
        <w:rPr>
          <w:rFonts w:asciiTheme="majorBidi" w:eastAsia="Times New Roman" w:hAnsiTheme="majorBidi" w:cs="Arial"/>
          <w:b/>
          <w:sz w:val="24"/>
        </w:rPr>
      </w:pPr>
      <w:r w:rsidRPr="00CF0BB9">
        <w:rPr>
          <w:rFonts w:asciiTheme="majorBidi" w:eastAsia="Times New Roman" w:hAnsiTheme="majorBidi" w:cs="Times New Roman"/>
          <w:b/>
          <w:bCs/>
          <w:sz w:val="24"/>
          <w:szCs w:val="24"/>
        </w:rPr>
        <w:br w:type="page"/>
      </w:r>
    </w:p>
    <w:p w14:paraId="7BC8553C" w14:textId="77777777" w:rsidR="00885A18" w:rsidRPr="00CF0BB9" w:rsidRDefault="00885A18" w:rsidP="00885A18">
      <w:pPr>
        <w:spacing w:after="0" w:line="360" w:lineRule="auto"/>
        <w:rPr>
          <w:rFonts w:asciiTheme="majorBidi" w:eastAsia="Times New Roman" w:hAnsiTheme="majorBidi" w:cs="Arial"/>
          <w:sz w:val="24"/>
        </w:rPr>
      </w:pPr>
      <w:r w:rsidRPr="00CF0BB9">
        <w:rPr>
          <w:rFonts w:asciiTheme="majorBidi" w:eastAsia="Times New Roman" w:hAnsiTheme="majorBidi" w:cs="Arial"/>
          <w:b/>
          <w:sz w:val="24"/>
        </w:rPr>
        <w:lastRenderedPageBreak/>
        <w:t xml:space="preserve">Table S4- </w:t>
      </w:r>
      <w:r w:rsidRPr="00CF0BB9">
        <w:rPr>
          <w:rFonts w:asciiTheme="majorBidi" w:eastAsia="Times New Roman" w:hAnsiTheme="majorBidi" w:cs="Arial"/>
          <w:sz w:val="24"/>
        </w:rPr>
        <w:t xml:space="preserve">Primers used for confirmation of the large deletion in the </w:t>
      </w:r>
      <w:r w:rsidRPr="00CF0BB9">
        <w:rPr>
          <w:rFonts w:asciiTheme="majorBidi" w:eastAsia="Times New Roman" w:hAnsiTheme="majorBidi" w:cs="Arial"/>
          <w:i/>
          <w:sz w:val="24"/>
        </w:rPr>
        <w:t>IFNRA1</w:t>
      </w:r>
      <w:r w:rsidRPr="00CF0BB9">
        <w:rPr>
          <w:rFonts w:asciiTheme="majorBidi" w:eastAsia="Times New Roman" w:hAnsiTheme="majorBidi" w:cs="Arial"/>
          <w:sz w:val="24"/>
        </w:rPr>
        <w:t xml:space="preserve"> gene.</w:t>
      </w:r>
    </w:p>
    <w:tbl>
      <w:tblPr>
        <w:tblW w:w="781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700"/>
        <w:gridCol w:w="4230"/>
        <w:gridCol w:w="940"/>
        <w:gridCol w:w="940"/>
      </w:tblGrid>
      <w:tr w:rsidR="00EB6697" w:rsidRPr="00CF0BB9" w14:paraId="37957D1F" w14:textId="77777777" w:rsidTr="007131F6">
        <w:trPr>
          <w:trHeight w:val="315"/>
          <w:jc w:val="center"/>
        </w:trPr>
        <w:tc>
          <w:tcPr>
            <w:tcW w:w="1700" w:type="dxa"/>
            <w:shd w:val="clear" w:color="000000" w:fill="D9D9D9"/>
            <w:noWrap/>
            <w:vAlign w:val="center"/>
            <w:hideMark/>
          </w:tcPr>
          <w:p w14:paraId="4F7ADD33" w14:textId="77777777" w:rsidR="00885A18" w:rsidRPr="00CF0BB9" w:rsidRDefault="00885A18" w:rsidP="00885A18">
            <w:pPr>
              <w:spacing w:after="0" w:line="360" w:lineRule="auto"/>
              <w:rPr>
                <w:rFonts w:asciiTheme="majorBidi" w:eastAsia="Times New Roman" w:hAnsiTheme="majorBidi" w:cs="Times New Roman"/>
                <w:b/>
                <w:bCs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b/>
                <w:bCs/>
                <w:sz w:val="20"/>
                <w:szCs w:val="20"/>
                <w:lang w:eastAsia="sv-SE"/>
              </w:rPr>
              <w:t>Targeted region</w:t>
            </w:r>
          </w:p>
        </w:tc>
        <w:tc>
          <w:tcPr>
            <w:tcW w:w="4230" w:type="dxa"/>
            <w:shd w:val="clear" w:color="000000" w:fill="D9D9D9"/>
            <w:noWrap/>
            <w:vAlign w:val="center"/>
            <w:hideMark/>
          </w:tcPr>
          <w:p w14:paraId="3784D7DA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b/>
                <w:bCs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b/>
                <w:bCs/>
                <w:sz w:val="20"/>
                <w:szCs w:val="20"/>
                <w:lang w:eastAsia="sv-SE"/>
              </w:rPr>
              <w:t>Sequences</w:t>
            </w:r>
          </w:p>
        </w:tc>
        <w:tc>
          <w:tcPr>
            <w:tcW w:w="940" w:type="dxa"/>
            <w:shd w:val="clear" w:color="000000" w:fill="D9D9D9"/>
            <w:noWrap/>
            <w:vAlign w:val="center"/>
            <w:hideMark/>
          </w:tcPr>
          <w:p w14:paraId="7E59965D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b/>
                <w:bCs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b/>
                <w:bCs/>
                <w:sz w:val="20"/>
                <w:szCs w:val="20"/>
                <w:lang w:eastAsia="sv-SE"/>
              </w:rPr>
              <w:t>F/R</w:t>
            </w:r>
          </w:p>
        </w:tc>
        <w:tc>
          <w:tcPr>
            <w:tcW w:w="940" w:type="dxa"/>
            <w:shd w:val="clear" w:color="000000" w:fill="D9D9D9"/>
            <w:noWrap/>
            <w:vAlign w:val="center"/>
            <w:hideMark/>
          </w:tcPr>
          <w:p w14:paraId="4DEA7BA0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b/>
                <w:bCs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b/>
                <w:bCs/>
                <w:sz w:val="20"/>
                <w:szCs w:val="20"/>
                <w:lang w:eastAsia="sv-SE"/>
              </w:rPr>
              <w:t>Tm</w:t>
            </w:r>
          </w:p>
        </w:tc>
      </w:tr>
      <w:tr w:rsidR="00EB6697" w:rsidRPr="00CF0BB9" w14:paraId="38F39EDD" w14:textId="77777777" w:rsidTr="007131F6">
        <w:trPr>
          <w:trHeight w:val="315"/>
          <w:jc w:val="center"/>
        </w:trPr>
        <w:tc>
          <w:tcPr>
            <w:tcW w:w="1700" w:type="dxa"/>
            <w:noWrap/>
            <w:vAlign w:val="center"/>
            <w:hideMark/>
          </w:tcPr>
          <w:p w14:paraId="7CEDD97D" w14:textId="77777777" w:rsidR="00885A18" w:rsidRPr="00CF0BB9" w:rsidRDefault="00885A18" w:rsidP="00885A18">
            <w:pPr>
              <w:spacing w:after="0" w:line="360" w:lineRule="auto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Exon 7-8</w:t>
            </w:r>
          </w:p>
        </w:tc>
        <w:tc>
          <w:tcPr>
            <w:tcW w:w="4230" w:type="dxa"/>
            <w:noWrap/>
            <w:vAlign w:val="center"/>
            <w:hideMark/>
          </w:tcPr>
          <w:p w14:paraId="4BBD7856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5’_ CCCTAACATAGTGTCTGGCAAT_3’</w:t>
            </w:r>
          </w:p>
        </w:tc>
        <w:tc>
          <w:tcPr>
            <w:tcW w:w="940" w:type="dxa"/>
            <w:noWrap/>
            <w:vAlign w:val="center"/>
            <w:hideMark/>
          </w:tcPr>
          <w:p w14:paraId="3EBE52AF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Forward</w:t>
            </w:r>
          </w:p>
        </w:tc>
        <w:tc>
          <w:tcPr>
            <w:tcW w:w="940" w:type="dxa"/>
            <w:noWrap/>
            <w:vAlign w:val="center"/>
            <w:hideMark/>
          </w:tcPr>
          <w:p w14:paraId="2676DC71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60</w:t>
            </w:r>
            <w:r w:rsidRPr="00CF0BB9">
              <w:rPr>
                <w:rFonts w:eastAsia="Times New Roman" w:cs="Arial"/>
                <w:vertAlign w:val="superscript"/>
                <w:lang w:eastAsia="zh-CN"/>
              </w:rPr>
              <w:t>o</w:t>
            </w: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C</w:t>
            </w:r>
          </w:p>
        </w:tc>
      </w:tr>
      <w:tr w:rsidR="00EB6697" w:rsidRPr="00CF0BB9" w14:paraId="2F9F6F7B" w14:textId="77777777" w:rsidTr="007131F6">
        <w:trPr>
          <w:trHeight w:val="315"/>
          <w:jc w:val="center"/>
        </w:trPr>
        <w:tc>
          <w:tcPr>
            <w:tcW w:w="1700" w:type="dxa"/>
            <w:noWrap/>
            <w:vAlign w:val="center"/>
            <w:hideMark/>
          </w:tcPr>
          <w:p w14:paraId="75224685" w14:textId="77777777" w:rsidR="00885A18" w:rsidRPr="00CF0BB9" w:rsidRDefault="00885A18" w:rsidP="00885A18">
            <w:pPr>
              <w:spacing w:after="0" w:line="360" w:lineRule="auto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Exon 7-8</w:t>
            </w:r>
          </w:p>
        </w:tc>
        <w:tc>
          <w:tcPr>
            <w:tcW w:w="4230" w:type="dxa"/>
            <w:noWrap/>
            <w:vAlign w:val="center"/>
            <w:hideMark/>
          </w:tcPr>
          <w:p w14:paraId="3EF84C09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5’_ CATTCAAGCTTTATTTACCCAAA_3’</w:t>
            </w:r>
          </w:p>
        </w:tc>
        <w:tc>
          <w:tcPr>
            <w:tcW w:w="940" w:type="dxa"/>
            <w:noWrap/>
            <w:vAlign w:val="center"/>
            <w:hideMark/>
          </w:tcPr>
          <w:p w14:paraId="5689C884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Reverse</w:t>
            </w:r>
          </w:p>
        </w:tc>
        <w:tc>
          <w:tcPr>
            <w:tcW w:w="940" w:type="dxa"/>
            <w:noWrap/>
            <w:hideMark/>
          </w:tcPr>
          <w:p w14:paraId="7EDE4239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60</w:t>
            </w:r>
            <w:r w:rsidRPr="00CF0BB9">
              <w:rPr>
                <w:rFonts w:eastAsia="Times New Roman" w:cs="Arial"/>
                <w:vertAlign w:val="superscript"/>
                <w:lang w:eastAsia="zh-CN"/>
              </w:rPr>
              <w:t>o</w:t>
            </w: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C</w:t>
            </w:r>
          </w:p>
        </w:tc>
      </w:tr>
      <w:tr w:rsidR="00EB6697" w:rsidRPr="00CF0BB9" w14:paraId="3D6534D7" w14:textId="77777777" w:rsidTr="007131F6">
        <w:trPr>
          <w:trHeight w:val="315"/>
          <w:jc w:val="center"/>
        </w:trPr>
        <w:tc>
          <w:tcPr>
            <w:tcW w:w="1700" w:type="dxa"/>
            <w:noWrap/>
            <w:vAlign w:val="center"/>
            <w:hideMark/>
          </w:tcPr>
          <w:p w14:paraId="12849562" w14:textId="77777777" w:rsidR="00885A18" w:rsidRPr="00CF0BB9" w:rsidRDefault="00885A18" w:rsidP="00885A18">
            <w:pPr>
              <w:spacing w:after="0" w:line="360" w:lineRule="auto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Exon 6</w:t>
            </w:r>
          </w:p>
        </w:tc>
        <w:tc>
          <w:tcPr>
            <w:tcW w:w="4230" w:type="dxa"/>
            <w:noWrap/>
            <w:vAlign w:val="center"/>
            <w:hideMark/>
          </w:tcPr>
          <w:p w14:paraId="03637FF6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5’_ GCGAGCCTTTATCTTCTTGC_3’</w:t>
            </w:r>
          </w:p>
        </w:tc>
        <w:tc>
          <w:tcPr>
            <w:tcW w:w="940" w:type="dxa"/>
            <w:noWrap/>
            <w:vAlign w:val="center"/>
            <w:hideMark/>
          </w:tcPr>
          <w:p w14:paraId="1B30AC0E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Forward</w:t>
            </w:r>
          </w:p>
        </w:tc>
        <w:tc>
          <w:tcPr>
            <w:tcW w:w="940" w:type="dxa"/>
            <w:noWrap/>
            <w:hideMark/>
          </w:tcPr>
          <w:p w14:paraId="35454497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60</w:t>
            </w:r>
            <w:r w:rsidRPr="00CF0BB9">
              <w:rPr>
                <w:rFonts w:eastAsia="Times New Roman" w:cs="Arial"/>
                <w:vertAlign w:val="superscript"/>
                <w:lang w:eastAsia="zh-CN"/>
              </w:rPr>
              <w:t>o</w:t>
            </w: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C</w:t>
            </w:r>
          </w:p>
        </w:tc>
      </w:tr>
      <w:tr w:rsidR="00EB6697" w:rsidRPr="00CF0BB9" w14:paraId="1056C02A" w14:textId="77777777" w:rsidTr="007131F6">
        <w:trPr>
          <w:trHeight w:val="315"/>
          <w:jc w:val="center"/>
        </w:trPr>
        <w:tc>
          <w:tcPr>
            <w:tcW w:w="1700" w:type="dxa"/>
            <w:noWrap/>
            <w:vAlign w:val="center"/>
            <w:hideMark/>
          </w:tcPr>
          <w:p w14:paraId="6EA8E9BB" w14:textId="77777777" w:rsidR="00885A18" w:rsidRPr="00CF0BB9" w:rsidRDefault="00885A18" w:rsidP="00885A18">
            <w:pPr>
              <w:spacing w:after="0" w:line="360" w:lineRule="auto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Exon 6</w:t>
            </w:r>
          </w:p>
        </w:tc>
        <w:tc>
          <w:tcPr>
            <w:tcW w:w="4230" w:type="dxa"/>
            <w:noWrap/>
            <w:vAlign w:val="center"/>
            <w:hideMark/>
          </w:tcPr>
          <w:p w14:paraId="611B8BAA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5’_ GGGCAAAAGGAAATTTATGGA_3’</w:t>
            </w:r>
          </w:p>
        </w:tc>
        <w:tc>
          <w:tcPr>
            <w:tcW w:w="940" w:type="dxa"/>
            <w:noWrap/>
            <w:vAlign w:val="center"/>
            <w:hideMark/>
          </w:tcPr>
          <w:p w14:paraId="78C9E5C6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Reverse</w:t>
            </w:r>
          </w:p>
        </w:tc>
        <w:tc>
          <w:tcPr>
            <w:tcW w:w="940" w:type="dxa"/>
            <w:noWrap/>
            <w:hideMark/>
          </w:tcPr>
          <w:p w14:paraId="7480E825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60</w:t>
            </w:r>
            <w:r w:rsidRPr="00CF0BB9">
              <w:rPr>
                <w:rFonts w:eastAsia="Times New Roman" w:cs="Arial"/>
                <w:vertAlign w:val="superscript"/>
                <w:lang w:eastAsia="zh-CN"/>
              </w:rPr>
              <w:t>o</w:t>
            </w: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C</w:t>
            </w:r>
          </w:p>
        </w:tc>
      </w:tr>
      <w:tr w:rsidR="00EB6697" w:rsidRPr="00CF0BB9" w14:paraId="5BA2C83C" w14:textId="77777777" w:rsidTr="007131F6">
        <w:trPr>
          <w:trHeight w:val="315"/>
          <w:jc w:val="center"/>
        </w:trPr>
        <w:tc>
          <w:tcPr>
            <w:tcW w:w="1700" w:type="dxa"/>
            <w:noWrap/>
            <w:vAlign w:val="center"/>
            <w:hideMark/>
          </w:tcPr>
          <w:p w14:paraId="6B16D450" w14:textId="77777777" w:rsidR="00885A18" w:rsidRPr="00CF0BB9" w:rsidRDefault="00885A18" w:rsidP="00885A18">
            <w:pPr>
              <w:spacing w:after="0" w:line="360" w:lineRule="auto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Exon 9</w:t>
            </w:r>
          </w:p>
        </w:tc>
        <w:tc>
          <w:tcPr>
            <w:tcW w:w="4230" w:type="dxa"/>
            <w:noWrap/>
            <w:vAlign w:val="center"/>
            <w:hideMark/>
          </w:tcPr>
          <w:p w14:paraId="65DBDEB9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5’_ TTCCCTGATTTCTTGAGGTGA_3’</w:t>
            </w:r>
          </w:p>
        </w:tc>
        <w:tc>
          <w:tcPr>
            <w:tcW w:w="940" w:type="dxa"/>
            <w:noWrap/>
            <w:vAlign w:val="center"/>
            <w:hideMark/>
          </w:tcPr>
          <w:p w14:paraId="3EFC3B25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Forward</w:t>
            </w:r>
          </w:p>
        </w:tc>
        <w:tc>
          <w:tcPr>
            <w:tcW w:w="940" w:type="dxa"/>
            <w:noWrap/>
            <w:hideMark/>
          </w:tcPr>
          <w:p w14:paraId="6D75CF68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60</w:t>
            </w:r>
            <w:r w:rsidRPr="00CF0BB9">
              <w:rPr>
                <w:rFonts w:eastAsia="Times New Roman" w:cs="Arial"/>
                <w:vertAlign w:val="superscript"/>
                <w:lang w:eastAsia="zh-CN"/>
              </w:rPr>
              <w:t>o</w:t>
            </w: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C</w:t>
            </w:r>
          </w:p>
        </w:tc>
      </w:tr>
      <w:tr w:rsidR="00EB6697" w:rsidRPr="00CF0BB9" w14:paraId="0893509C" w14:textId="77777777" w:rsidTr="007131F6">
        <w:trPr>
          <w:trHeight w:val="315"/>
          <w:jc w:val="center"/>
        </w:trPr>
        <w:tc>
          <w:tcPr>
            <w:tcW w:w="1700" w:type="dxa"/>
            <w:noWrap/>
            <w:vAlign w:val="center"/>
            <w:hideMark/>
          </w:tcPr>
          <w:p w14:paraId="0EE87E97" w14:textId="77777777" w:rsidR="00885A18" w:rsidRPr="00CF0BB9" w:rsidRDefault="00885A18" w:rsidP="00885A18">
            <w:pPr>
              <w:spacing w:after="0" w:line="360" w:lineRule="auto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Exon 9</w:t>
            </w:r>
          </w:p>
        </w:tc>
        <w:tc>
          <w:tcPr>
            <w:tcW w:w="4230" w:type="dxa"/>
            <w:noWrap/>
            <w:vAlign w:val="center"/>
            <w:hideMark/>
          </w:tcPr>
          <w:p w14:paraId="084D23B3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5’_ CGACTTGAGAGTTAAGCGTTACAA_3’</w:t>
            </w:r>
          </w:p>
        </w:tc>
        <w:tc>
          <w:tcPr>
            <w:tcW w:w="940" w:type="dxa"/>
            <w:noWrap/>
            <w:vAlign w:val="center"/>
            <w:hideMark/>
          </w:tcPr>
          <w:p w14:paraId="125F5063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Reverse</w:t>
            </w:r>
          </w:p>
        </w:tc>
        <w:tc>
          <w:tcPr>
            <w:tcW w:w="940" w:type="dxa"/>
            <w:noWrap/>
            <w:hideMark/>
          </w:tcPr>
          <w:p w14:paraId="6D9BAEF1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60</w:t>
            </w:r>
            <w:r w:rsidRPr="00CF0BB9">
              <w:rPr>
                <w:rFonts w:eastAsia="Times New Roman" w:cs="Arial"/>
                <w:vertAlign w:val="superscript"/>
                <w:lang w:eastAsia="zh-CN"/>
              </w:rPr>
              <w:t>o</w:t>
            </w: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C</w:t>
            </w:r>
          </w:p>
        </w:tc>
      </w:tr>
      <w:tr w:rsidR="00EB6697" w:rsidRPr="00CF0BB9" w14:paraId="134A237C" w14:textId="77777777" w:rsidTr="007131F6">
        <w:trPr>
          <w:trHeight w:val="315"/>
          <w:jc w:val="center"/>
        </w:trPr>
        <w:tc>
          <w:tcPr>
            <w:tcW w:w="1700" w:type="dxa"/>
            <w:noWrap/>
            <w:vAlign w:val="center"/>
            <w:hideMark/>
          </w:tcPr>
          <w:p w14:paraId="16882A4B" w14:textId="77777777" w:rsidR="00885A18" w:rsidRPr="00CF0BB9" w:rsidRDefault="00885A18" w:rsidP="00885A18">
            <w:pPr>
              <w:spacing w:after="0" w:line="360" w:lineRule="auto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Intron 6</w:t>
            </w:r>
          </w:p>
        </w:tc>
        <w:tc>
          <w:tcPr>
            <w:tcW w:w="4230" w:type="dxa"/>
            <w:noWrap/>
            <w:vAlign w:val="center"/>
            <w:hideMark/>
          </w:tcPr>
          <w:p w14:paraId="00CB4CE0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5’_ GAGACCCCCATCTCTAAGCA_3’</w:t>
            </w:r>
          </w:p>
        </w:tc>
        <w:tc>
          <w:tcPr>
            <w:tcW w:w="940" w:type="dxa"/>
            <w:noWrap/>
            <w:vAlign w:val="center"/>
            <w:hideMark/>
          </w:tcPr>
          <w:p w14:paraId="1250E7BF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Forward</w:t>
            </w:r>
          </w:p>
        </w:tc>
        <w:tc>
          <w:tcPr>
            <w:tcW w:w="940" w:type="dxa"/>
            <w:noWrap/>
            <w:hideMark/>
          </w:tcPr>
          <w:p w14:paraId="44D750F8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60</w:t>
            </w:r>
            <w:r w:rsidRPr="00CF0BB9">
              <w:rPr>
                <w:rFonts w:eastAsia="Times New Roman" w:cs="Arial"/>
                <w:vertAlign w:val="superscript"/>
                <w:lang w:eastAsia="zh-CN"/>
              </w:rPr>
              <w:t>o</w:t>
            </w: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C</w:t>
            </w:r>
          </w:p>
        </w:tc>
      </w:tr>
      <w:tr w:rsidR="00EB6697" w:rsidRPr="00CF0BB9" w14:paraId="0D39940A" w14:textId="77777777" w:rsidTr="007131F6">
        <w:trPr>
          <w:trHeight w:val="315"/>
          <w:jc w:val="center"/>
        </w:trPr>
        <w:tc>
          <w:tcPr>
            <w:tcW w:w="1700" w:type="dxa"/>
            <w:noWrap/>
            <w:vAlign w:val="center"/>
            <w:hideMark/>
          </w:tcPr>
          <w:p w14:paraId="1E3FFEB3" w14:textId="77777777" w:rsidR="00885A18" w:rsidRPr="00CF0BB9" w:rsidRDefault="00885A18" w:rsidP="00885A18">
            <w:pPr>
              <w:spacing w:after="0" w:line="360" w:lineRule="auto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Intron 8</w:t>
            </w:r>
          </w:p>
        </w:tc>
        <w:tc>
          <w:tcPr>
            <w:tcW w:w="4230" w:type="dxa"/>
            <w:noWrap/>
            <w:vAlign w:val="center"/>
            <w:hideMark/>
          </w:tcPr>
          <w:p w14:paraId="181AEAC7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5’_ CAGCCTGGGAAAAAGAATGA_3’</w:t>
            </w:r>
          </w:p>
        </w:tc>
        <w:tc>
          <w:tcPr>
            <w:tcW w:w="940" w:type="dxa"/>
            <w:noWrap/>
            <w:vAlign w:val="center"/>
            <w:hideMark/>
          </w:tcPr>
          <w:p w14:paraId="5BAD8E49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Reverse</w:t>
            </w:r>
          </w:p>
        </w:tc>
        <w:tc>
          <w:tcPr>
            <w:tcW w:w="940" w:type="dxa"/>
            <w:noWrap/>
            <w:hideMark/>
          </w:tcPr>
          <w:p w14:paraId="2C3876FD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60</w:t>
            </w:r>
            <w:r w:rsidRPr="00CF0BB9">
              <w:rPr>
                <w:rFonts w:eastAsia="Times New Roman" w:cs="Arial"/>
                <w:vertAlign w:val="superscript"/>
                <w:lang w:eastAsia="zh-CN"/>
              </w:rPr>
              <w:t>o</w:t>
            </w: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C</w:t>
            </w:r>
          </w:p>
        </w:tc>
      </w:tr>
    </w:tbl>
    <w:p w14:paraId="74F10C16" w14:textId="77777777" w:rsidR="00885A18" w:rsidRPr="00CF0BB9" w:rsidRDefault="00885A18" w:rsidP="00885A18">
      <w:pPr>
        <w:spacing w:after="0" w:line="360" w:lineRule="auto"/>
        <w:rPr>
          <w:rFonts w:asciiTheme="majorBidi" w:eastAsia="Times New Roman" w:hAnsiTheme="majorBidi" w:cs="Arial"/>
          <w:b/>
          <w:sz w:val="24"/>
        </w:rPr>
      </w:pPr>
      <w:r w:rsidRPr="00CF0BB9">
        <w:rPr>
          <w:rFonts w:asciiTheme="majorBidi" w:eastAsia="Times New Roman" w:hAnsiTheme="majorBidi" w:cs="Times New Roman"/>
          <w:b/>
          <w:bCs/>
          <w:sz w:val="24"/>
          <w:szCs w:val="24"/>
        </w:rPr>
        <w:br w:type="page"/>
      </w:r>
    </w:p>
    <w:p w14:paraId="5E699AA2" w14:textId="77777777" w:rsidR="00885A18" w:rsidRPr="00CF0BB9" w:rsidRDefault="00885A18" w:rsidP="00885A18">
      <w:pPr>
        <w:spacing w:after="0" w:line="360" w:lineRule="auto"/>
        <w:rPr>
          <w:rFonts w:asciiTheme="majorBidi" w:eastAsia="Times New Roman" w:hAnsiTheme="majorBidi" w:cs="Arial"/>
          <w:sz w:val="24"/>
        </w:rPr>
      </w:pPr>
      <w:r w:rsidRPr="00CF0BB9">
        <w:rPr>
          <w:rFonts w:asciiTheme="majorBidi" w:eastAsia="Times New Roman" w:hAnsiTheme="majorBidi" w:cs="Arial"/>
          <w:b/>
          <w:sz w:val="24"/>
        </w:rPr>
        <w:lastRenderedPageBreak/>
        <w:t xml:space="preserve">Table S5- </w:t>
      </w:r>
      <w:r w:rsidRPr="00CF0BB9">
        <w:rPr>
          <w:rFonts w:asciiTheme="majorBidi" w:eastAsia="Times New Roman" w:hAnsiTheme="majorBidi" w:cs="Arial"/>
          <w:sz w:val="24"/>
        </w:rPr>
        <w:t xml:space="preserve">Localization of large deletion of the </w:t>
      </w:r>
      <w:r w:rsidRPr="00CF0BB9">
        <w:rPr>
          <w:rFonts w:asciiTheme="majorBidi" w:eastAsia="Times New Roman" w:hAnsiTheme="majorBidi" w:cs="Arial"/>
          <w:i/>
          <w:sz w:val="24"/>
        </w:rPr>
        <w:t>IFNRA1</w:t>
      </w:r>
      <w:r w:rsidRPr="00CF0BB9">
        <w:rPr>
          <w:rFonts w:asciiTheme="majorBidi" w:eastAsia="Times New Roman" w:hAnsiTheme="majorBidi" w:cs="Arial"/>
          <w:sz w:val="24"/>
        </w:rPr>
        <w:t xml:space="preserve"> gene in the index patient.</w:t>
      </w:r>
    </w:p>
    <w:p w14:paraId="145E0F66" w14:textId="77777777" w:rsidR="00885A18" w:rsidRPr="00CF0BB9" w:rsidRDefault="00885A18" w:rsidP="00885A18">
      <w:pPr>
        <w:spacing w:after="0" w:line="360" w:lineRule="auto"/>
        <w:rPr>
          <w:rFonts w:asciiTheme="majorBidi" w:eastAsia="Times New Roman" w:hAnsiTheme="majorBidi" w:cs="Arial"/>
          <w:sz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210"/>
      </w:tblGrid>
      <w:tr w:rsidR="00EB6697" w:rsidRPr="00CF0BB9" w14:paraId="3A72B3A8" w14:textId="77777777" w:rsidTr="007131F6">
        <w:trPr>
          <w:trHeight w:val="315"/>
        </w:trPr>
        <w:tc>
          <w:tcPr>
            <w:tcW w:w="0" w:type="auto"/>
            <w:shd w:val="clear" w:color="000000" w:fill="E7E6E6"/>
            <w:noWrap/>
            <w:vAlign w:val="center"/>
            <w:hideMark/>
          </w:tcPr>
          <w:p w14:paraId="778167A9" w14:textId="77777777" w:rsidR="00885A18" w:rsidRPr="00CF0BB9" w:rsidRDefault="00885A18" w:rsidP="00885A18">
            <w:pPr>
              <w:spacing w:after="0" w:line="360" w:lineRule="auto"/>
              <w:jc w:val="both"/>
              <w:rPr>
                <w:rFonts w:asciiTheme="majorBidi" w:eastAsia="Times New Roman" w:hAnsiTheme="majorBidi" w:cs="Times New Roman"/>
                <w:b/>
                <w:bCs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b/>
                <w:bCs/>
                <w:sz w:val="16"/>
                <w:szCs w:val="16"/>
                <w:lang w:eastAsia="sv-SE"/>
              </w:rPr>
              <w:t xml:space="preserve">Forward Primer Designed for intron 6 of </w:t>
            </w:r>
            <w:r w:rsidRPr="00CF0BB9">
              <w:rPr>
                <w:rFonts w:asciiTheme="majorBidi" w:eastAsia="Times New Roman" w:hAnsiTheme="majorBidi" w:cs="Times New Roman"/>
                <w:b/>
                <w:bCs/>
                <w:i/>
                <w:iCs/>
                <w:sz w:val="16"/>
                <w:szCs w:val="16"/>
                <w:lang w:eastAsia="sv-SE"/>
              </w:rPr>
              <w:t>IFNRA1</w:t>
            </w:r>
            <w:r w:rsidRPr="00CF0BB9">
              <w:rPr>
                <w:rFonts w:asciiTheme="majorBidi" w:eastAsia="Times New Roman" w:hAnsiTheme="majorBidi" w:cs="Times New Roman"/>
                <w:b/>
                <w:bCs/>
                <w:sz w:val="16"/>
                <w:szCs w:val="16"/>
                <w:lang w:eastAsia="sv-SE"/>
              </w:rPr>
              <w:t xml:space="preserve"> gene</w:t>
            </w:r>
          </w:p>
        </w:tc>
      </w:tr>
      <w:tr w:rsidR="00EB6697" w:rsidRPr="00CF0BB9" w14:paraId="3DA4A3D6" w14:textId="77777777" w:rsidTr="007131F6">
        <w:trPr>
          <w:trHeight w:val="315"/>
        </w:trPr>
        <w:tc>
          <w:tcPr>
            <w:tcW w:w="0" w:type="auto"/>
            <w:noWrap/>
            <w:vAlign w:val="center"/>
            <w:hideMark/>
          </w:tcPr>
          <w:p w14:paraId="5D631835" w14:textId="77777777" w:rsidR="00885A18" w:rsidRPr="00CF0BB9" w:rsidRDefault="00885A18" w:rsidP="00885A18">
            <w:pPr>
              <w:spacing w:after="0" w:line="360" w:lineRule="auto"/>
              <w:jc w:val="both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5’_ GAGACCCCCATCTCTAAGCA_3’</w:t>
            </w:r>
          </w:p>
        </w:tc>
      </w:tr>
      <w:tr w:rsidR="00EB6697" w:rsidRPr="00CF0BB9" w14:paraId="35E2F4F0" w14:textId="77777777" w:rsidTr="007131F6">
        <w:trPr>
          <w:trHeight w:val="315"/>
        </w:trPr>
        <w:tc>
          <w:tcPr>
            <w:tcW w:w="0" w:type="auto"/>
            <w:shd w:val="clear" w:color="000000" w:fill="D9D9D9"/>
            <w:noWrap/>
            <w:vAlign w:val="center"/>
            <w:hideMark/>
          </w:tcPr>
          <w:p w14:paraId="702E28DF" w14:textId="77777777" w:rsidR="00885A18" w:rsidRPr="00CF0BB9" w:rsidRDefault="00885A18" w:rsidP="00885A18">
            <w:pPr>
              <w:spacing w:after="0" w:line="360" w:lineRule="auto"/>
              <w:rPr>
                <w:rFonts w:asciiTheme="majorBidi" w:eastAsia="Times New Roman" w:hAnsiTheme="majorBidi" w:cs="Times New Roman"/>
                <w:b/>
                <w:bCs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b/>
                <w:bCs/>
                <w:sz w:val="16"/>
                <w:szCs w:val="16"/>
                <w:lang w:eastAsia="sv-SE"/>
              </w:rPr>
              <w:t>Intron 6 remained in the proband</w:t>
            </w:r>
          </w:p>
        </w:tc>
      </w:tr>
      <w:tr w:rsidR="00EB6697" w:rsidRPr="00CF0BB9" w14:paraId="23F76149" w14:textId="77777777" w:rsidTr="007131F6">
        <w:trPr>
          <w:trHeight w:val="315"/>
        </w:trPr>
        <w:tc>
          <w:tcPr>
            <w:tcW w:w="0" w:type="auto"/>
            <w:shd w:val="clear" w:color="000000" w:fill="FFFFFF"/>
            <w:noWrap/>
            <w:vAlign w:val="center"/>
            <w:hideMark/>
          </w:tcPr>
          <w:p w14:paraId="5EDB73D3" w14:textId="77777777" w:rsidR="00885A18" w:rsidRPr="00CF0BB9" w:rsidRDefault="00885A18" w:rsidP="00885A18">
            <w:pPr>
              <w:spacing w:after="0" w:line="360" w:lineRule="auto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5’_TTAAAATTTTTAAAAAGCTGATAAAAGAGAACTGCATGTAGTTTATATTGATTGGAAAATTGTAGGAGATGAATAGAGAAAAGAGAAGAGGAAAATTAAGTAGAAGGAAAAATGGGTTATGGGGAGAAAAGAGATGGAAAGAAAGATATACATTGGTGGCAGAGGAGTAGAGAGAGCAAAGGCAAGTATAGCTAAGACAGGAAAGGAAAAGTCAGAAGAAACTGGAAAGAAACAGAAAAAATGAGGGAGAAGGGAAGTGTAAGTACCGCTATGATCAATTTCTATCTTTTAGTGTTAATTTTGAACCAAGGGTGACTGGTAGAATGCAAATGCATTTATGTGCATATGTGCCCCACAATGCATATATAACCTCACAAACCAATCAGGAAACTGTTCAGTAGTCTTTTGTGTATACCTCACTTTCAGAAGTGAATAAATAATAGGGTCACCAAATAGATAATGAGAGGTATTTCTGATAGCTGATCTCTAAGCTTCTTTTGGGTACTTACCATATTGTACAAAGCACTGAAGAAATGGAAAGAGTCAGCAGAATCAAACGTGGTTCAAAAATTGAAAGCAGTTAGCCAACATTGCAAAGTGTTGTGTGGTTTAGGACTAAAGAGTGGTATACAAATTATAAGGGTTGCAGAAATTGAAAATGTAAAGGTGAATAGGGGCTAAAGAGACCAAAGAAGCCATAAGGAAAGAGATAAGGTATGAACAAGGCCTTGATTGTTAATTCAGATTTTTTTTAAGTAGACAACTATTAGATGTTAGTTTTCTGTGTCTGTAACTAATTACCACAGACTTAGCAACTTAAACAGCTGTTTATTGTCTCAAAGTTTCTGTGAGTCAGGAGTCCAAGCGTGGCTTAGCTGGCTCTTCTGCTAAGCAGT_3’</w:t>
            </w:r>
          </w:p>
        </w:tc>
      </w:tr>
      <w:tr w:rsidR="00EB6697" w:rsidRPr="00CF0BB9" w14:paraId="37E3F97E" w14:textId="77777777" w:rsidTr="007131F6">
        <w:trPr>
          <w:trHeight w:val="315"/>
        </w:trPr>
        <w:tc>
          <w:tcPr>
            <w:tcW w:w="0" w:type="auto"/>
            <w:shd w:val="clear" w:color="000000" w:fill="E7E6E6"/>
            <w:noWrap/>
            <w:vAlign w:val="center"/>
            <w:hideMark/>
          </w:tcPr>
          <w:p w14:paraId="645BFC1E" w14:textId="77777777" w:rsidR="00885A18" w:rsidRPr="00CF0BB9" w:rsidRDefault="00885A18" w:rsidP="00885A18">
            <w:pPr>
              <w:spacing w:after="0" w:line="360" w:lineRule="auto"/>
              <w:rPr>
                <w:rFonts w:asciiTheme="majorBidi" w:eastAsia="Times New Roman" w:hAnsiTheme="majorBidi" w:cs="Times New Roman"/>
                <w:b/>
                <w:bCs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b/>
                <w:bCs/>
                <w:sz w:val="16"/>
                <w:szCs w:val="16"/>
                <w:lang w:eastAsia="sv-SE"/>
              </w:rPr>
              <w:t xml:space="preserve">The shared sequence between intron 6 and intron 8 </w:t>
            </w:r>
          </w:p>
        </w:tc>
      </w:tr>
      <w:tr w:rsidR="00EB6697" w:rsidRPr="00CF0BB9" w14:paraId="23D641FC" w14:textId="77777777" w:rsidTr="007131F6">
        <w:trPr>
          <w:trHeight w:val="315"/>
        </w:trPr>
        <w:tc>
          <w:tcPr>
            <w:tcW w:w="0" w:type="auto"/>
            <w:shd w:val="clear" w:color="000000" w:fill="FFFFFF"/>
            <w:noWrap/>
            <w:vAlign w:val="center"/>
            <w:hideMark/>
          </w:tcPr>
          <w:p w14:paraId="3FE73482" w14:textId="77777777" w:rsidR="00885A18" w:rsidRPr="00CF0BB9" w:rsidRDefault="00885A18" w:rsidP="00885A18">
            <w:pPr>
              <w:spacing w:after="0" w:line="360" w:lineRule="auto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5’_ CAAGGAG_3’</w:t>
            </w:r>
          </w:p>
        </w:tc>
      </w:tr>
      <w:tr w:rsidR="00EB6697" w:rsidRPr="00CF0BB9" w14:paraId="4C932136" w14:textId="77777777" w:rsidTr="007131F6">
        <w:trPr>
          <w:trHeight w:val="315"/>
        </w:trPr>
        <w:tc>
          <w:tcPr>
            <w:tcW w:w="0" w:type="auto"/>
            <w:shd w:val="clear" w:color="000000" w:fill="E7E6E6"/>
            <w:noWrap/>
            <w:vAlign w:val="center"/>
            <w:hideMark/>
          </w:tcPr>
          <w:p w14:paraId="6DAE2375" w14:textId="77777777" w:rsidR="00885A18" w:rsidRPr="00CF0BB9" w:rsidRDefault="00885A18" w:rsidP="00885A18">
            <w:pPr>
              <w:spacing w:after="0" w:line="360" w:lineRule="auto"/>
              <w:rPr>
                <w:rFonts w:asciiTheme="majorBidi" w:eastAsia="Times New Roman" w:hAnsiTheme="majorBidi" w:cs="Times New Roman"/>
                <w:b/>
                <w:bCs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b/>
                <w:bCs/>
                <w:sz w:val="16"/>
                <w:szCs w:val="16"/>
                <w:lang w:eastAsia="sv-SE"/>
              </w:rPr>
              <w:t>Deleted sequence from intron 6-exon7-intron7-exon 8- intron 8 in the proband (4394 nucleotides)</w:t>
            </w:r>
          </w:p>
        </w:tc>
      </w:tr>
      <w:tr w:rsidR="00EB6697" w:rsidRPr="00CF0BB9" w14:paraId="6A92D97C" w14:textId="77777777" w:rsidTr="007131F6">
        <w:trPr>
          <w:trHeight w:val="300"/>
        </w:trPr>
        <w:tc>
          <w:tcPr>
            <w:tcW w:w="0" w:type="auto"/>
            <w:shd w:val="clear" w:color="000000" w:fill="FFFFFF"/>
            <w:noWrap/>
            <w:vAlign w:val="center"/>
            <w:hideMark/>
          </w:tcPr>
          <w:p w14:paraId="436DE910" w14:textId="77777777" w:rsidR="00885A18" w:rsidRPr="00CF0BB9" w:rsidRDefault="00885A18" w:rsidP="00885A18">
            <w:pPr>
              <w:spacing w:after="0" w:line="360" w:lineRule="auto"/>
              <w:rPr>
                <w:rFonts w:asciiTheme="majorBidi" w:eastAsia="Times New Roman" w:hAnsiTheme="majorBidi" w:cs="Times New Roman"/>
                <w:b/>
                <w:bCs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b/>
                <w:bCs/>
                <w:sz w:val="16"/>
                <w:szCs w:val="16"/>
                <w:lang w:eastAsia="sv-SE"/>
              </w:rPr>
              <w:t>5’_TCAGTCATTCATACAAGACTTGGGGGCCGCTCCCAAGCTCACATGTTGTTGGCAGAATTTATTTCTAGAGCTCATGGTGGCTCACTTCTTAGAGGCCATCAGGAAGGGAGAGTCTGACCTCTAGATCCTTTTTTTTTTTTTTTTGAGACGGAGTCTCACTCTGTCACCCAGACTGGAGTGCAGTGACATGATCTCAGCTCACTGCAACCTCCGCGTCCTGGGTTCAAGTGATTCTTCTGCCTCAGCCTCCCAAGTAGCTGGGACTACAGGTGTGCACCACCACACCCAGCTAATTTTTGTAGTTTTAGTAGAAACGGGGTTTCACCGTATTGGCCAGGCTGGTCTCGAACTCCTGACTTCAGGTGATCCACCCGCCTCAGCCTCCCAAAGTTCTGGGATTATAGGCGTGAGGCACCGCGCTCAGCCATTTTTTTTGTATTTTTAGTAGAGACGGAGTTTCTCCATGTTTGCCAGGCTGTTCGCAAACTCCTGGCCCCAAGTGATCTGCCCACCTCAGCCTCCCAAAGTGCTGGGATTAGAGGCATGAGCCACCATGCCTGGCCTAGATCCTCTTTTAAGGGGTTCATCTGATTAGGTCAGGCCCACCCAGAATAGTCTCTCATTTGATTCAACTGATTTGGGACCTTAATTACATCTGTGAAATACCTTCTCTTCTGCCACTTAATGTAACCTAATTATGAGAGGAGGGCCTCCATCGTATTTACAGGTCCTGCCCATGCTCAAGAGGAGGGGATTATACAGGATGTGTACACCAGGGGGCAGGAATCTTGGGGGCCATCTCAGAATTTTGCCTTCTCCAGTGGGGAGGATGTCCTTCTAGAGTAGCAGAACATTTGGACACCAGGTGGCAATGGGAAGAAAGCTGAATAAGTAGAATGGGACAAGATTAGGGTCAACCTCAGGCTGTCCTGTAGGCTTTTGGGGATTTTGTGTTGGGGTGATAGTTAACCTGAGCTCTGGATTTGAGGAAGGTGCATGCGGCGACATGGTATGTGGGAGAGTGGACTAAGGAGACACTAAAGAGAGATAAGGAAACCAGTCAGGAGGCTATTAGAGTTCTGGGCTTGAACTGAGATGCTTTTAGCTGTTGGTTTCTGGGCAAGTTACTTAACCTCTTTAGTCTCGTACTTATACTTGCTCTTATAACCCCGCAGTGTGTCTCTATTTTAGCACTTAATCAGTGTCCATTGGTATGCTGGCGCATGTTTAGCAGCTGGCTTTCCAGAAAGAAAAAGTCCTATTTTGTAGTGTTTGCTGATTTTTATGATATAAATATTCCCACCATGGCCACTTTCAAGCCACCAGCCTGATGTCCCTGAATATGGAGTTGGGAACATATGCACAGTAGCACACCACTATCATATAGCTACAATAGATAAAGATAGCCCCAAGAGCTTAGAAAATAAAATGTAGTAAAATAATTAGGACAAGATGAATTTATTTATTACCTCTGTCTTTAAAACAATTTTTTATTTGCAAATTTATATAACTTAATTTTTAGTAATGGTTTTTCTTTAAAAACCAGTTTGTATTTTAGGAGGCCGAGGTAGGTGGATCACCTGAGGTCAGGAGTTCAAGACCAGCCTGGCCAACATGACGAAACCCCATCTCTACTAAAAATACAAAAATTAGGCAGGCCTGGTGGCGTGCACCTGTAATCCCAGCTACTCAGGGGGACAGAGGCAGGAGAATTGCTTGAACCCAGGAGGCAGAGGTTGCAGTGAGCCAAGATCCTACCACTCCACTCCAGCCTGGGTGACAGAGCGAGACTCGGTCTCAAAAAAAAAGCCAAAAAAAATAAACCAGCTTGCAGCATTCCTGGAAATTCTAACTAACAGATGTTCTTGCATATTGATATGAGCCACCTCCAGCAGAGCACAACATGACCACAGTCTGGAACAGTCTTTGGTTTTCTTTTATGTTAGATGCATATCTCTTCCATTGTTTGTGAGTTTCCTGAGTGTGGATACTATTTATTTCTGTAACCTTAGCCCCTAACATAGTGTCTGGCAATTGTAAATACTTAATAAATATCTAATGAATTTAAAAAATATTTGTCTTAAAAGCGCCTTTTTAAAAAGGAATCCTGGAAACCATTTGTATAAATGGAAACAAATACCTGACTGTGAAAATGTCAAAACTACCCAGTGTGTCTTTCCTCAAAACGTTTTCCAAAAAGGAATTTACCTTCTCCGCGTACAAGCATCTGATGGAAATAACACATCTTTTTGGTCTGAAGAGATAAAGTTT</w:t>
            </w:r>
            <w:r w:rsidRPr="00CF0BB9">
              <w:rPr>
                <w:rFonts w:asciiTheme="majorBidi" w:eastAsia="Times New Roman" w:hAnsiTheme="majorBidi" w:cs="Times New Roman"/>
                <w:b/>
                <w:bCs/>
                <w:sz w:val="16"/>
                <w:szCs w:val="16"/>
                <w:lang w:eastAsia="sv-SE"/>
              </w:rPr>
              <w:lastRenderedPageBreak/>
              <w:t>GATACTGAAATACAAGGTAAGGCAGTAGTTTTTACTGGAGATTGTAATTCTCTGGTGCAAGTTTTTAAAATTGTTTTTCTAATTGAACATTATTTCTTTACAAATTTTTTCTAGCTTTCCTACTTCCTCCAGTCTTTAACATTAGATCCCTTAGTGATTCATTCCATATCTATATCGGTGCTCCAAAACAGTCTGGAAACACGCCTGTGATCCAGGATTATCCACTGATTTATGAAATTATTTTTTGGGAAAACACTTCAAATGCTGAGGTAAAAAGACTGTATAGTATAATTTTGTAACTTAGAGTTATAATTATGATTTGGGTAAATAAAGCTTGAATGTAAAATTTGGGGGAAATTTTTAAACTTTATGTGGGCTGGATGCAGTGGCCTGTAATCCCAGCACTTCAGGAGGCCAAGGCGAGAGGATCACTTGAGCCTAAGGGTTTGAGACCAGCCTGGGCAACATAGGGAGACCCTGTCTCAATAAAAATTTTAAAAAATTAGCCTGGTGTGGTGGCGTGCACCTATATTCCCAGCTACTTGGGGTGGGAGGGTCACTTGAACCTGGGAGGTCAAGGCTGCAGTGAGCCATGATCGTGCCACTGCACTCCAGCCTGGGTGACAGAGTGACTGACAGCTTGTCTTTAAAAAAAAAAAATGTGATTAACTCAGATATTAACAAAATGAAGATTATGAGCATTTTTCATGTTTTGCACTGTAGAGTTATGGGTGAGCTGCATCTGGGCCCCAGTTTGCTTTTAAAATACAGATTCCTGAGCCTATTGTTACTGAATCATTATCTCTGGGGATGGAACTCAGGAATTTGCATTTTTAACATGATTCCCATGTATTCATCTAAACCTGGGATTCTCAGCACTATTGACGTTTGGGCTGGATAGTTCCTTGGGAGGGGGCTGTCCAGTGCAGTGCAGGATGCTTGGCAACATTCTGGTTTCTGCCTACTAGATGCCAGTAGTGTTCCTTCCTAGTTGTGACAACCAAAAACATCTTCAGATATTGTCAAATGTCCCCTGGTGGCTCCTCCAAGGGGACAAAAATTGGTTCTTATGGGACAAAAGAATTTATGTAGTACAGTTGTTTGTTTTCCTCCAAAACCATTGGAAAGCATTCTTCCAAAGTTCAGCTTTGCCCAACAAAATCTTATTCCTTAGTATTTAATTTTATGATGGGGGAAGGATTAGGAAAAAATTGCCCAAAAAGTTGTTTAGTTGGGGAGGTAATGAAAAAAGGGTTGACAAACACTGGTCTAAACCCTAAAATTCAGATACCACTGACAAAGATAATATATACCGTCAGATAATATACGTGTTTCCCAGATCACTTCCCCCTCGTGGACTTGTAGTCAAGAATCGACCTTTAAAACTCCTGTCCAGTCAGGCTGGTAAATTCTTTAACTTCACCTCATTTTCTATTGGAAATCTAAGCAAATTCCATTGATTTGGCTGCTTCCCTTTTTA</w:t>
            </w:r>
          </w:p>
        </w:tc>
      </w:tr>
      <w:tr w:rsidR="00EB6697" w:rsidRPr="00CF0BB9" w14:paraId="2296BD4A" w14:textId="77777777" w:rsidTr="007131F6">
        <w:trPr>
          <w:trHeight w:val="315"/>
        </w:trPr>
        <w:tc>
          <w:tcPr>
            <w:tcW w:w="0" w:type="auto"/>
            <w:shd w:val="clear" w:color="000000" w:fill="FFFFFF"/>
            <w:noWrap/>
            <w:vAlign w:val="center"/>
            <w:hideMark/>
          </w:tcPr>
          <w:p w14:paraId="1EAE5F9D" w14:textId="77777777" w:rsidR="00885A18" w:rsidRPr="00CF0BB9" w:rsidRDefault="00885A18" w:rsidP="00885A18">
            <w:pPr>
              <w:spacing w:after="0" w:line="360" w:lineRule="auto"/>
              <w:rPr>
                <w:rFonts w:asciiTheme="majorBidi" w:eastAsia="Times New Roman" w:hAnsiTheme="majorBidi" w:cs="Times New Roman"/>
                <w:b/>
                <w:bCs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b/>
                <w:bCs/>
                <w:sz w:val="16"/>
                <w:szCs w:val="16"/>
                <w:lang w:eastAsia="sv-SE"/>
              </w:rPr>
              <w:lastRenderedPageBreak/>
              <w:t>ATTGTCTGACAACCCTGTAACCATAGCTTAATGTAGCCCATTGAGAATTATGGTCGGTTTTCAGATGTCTGTAGATCAGACAAACCTAAATTTCTATCTCACTGCTAAACTGTGTAACCTTACGTACGCAGGGTGCTTTACCTCTTGGAGACTTTGCTTCCTCTTCTCTGAAGTGGTGGTAATCATAACAACTAAATTTTTCAAAAGGATGTTTATAAGGTTTAAAAGGAAGTAACAAATATGAAAATACCTAGCACATTGCTGGACAAGTAGTAGAGATTCAATAAATTGTAGTTGCCATCTTAACCTATACTGGATAATATATCAATAATTGTTACTATAGAAACTCTTATTGAATACTTATATGTAAGGTACTATGCTAAGTATTGTACATGAATTGTCTCAGTCATTCTTCAAAACAACCCTGCCGGATTATGTGATTGGTTACATTGCTGTTTGGCAAATACTTGGGACGGTGACTTCTTCCCTGCACCACCAGACCGTAGATGCTGGAGCCCAAGTAGATGTGCTGAGAACAGAGGCCTTAAGTGTGCTTGCAGGGTTTGGCTTGGCTCTTGCACTGCTCCTATTTGCCAGGAATAAAATGTATTCCACATAGTCTCTGGTC_3’</w:t>
            </w:r>
          </w:p>
        </w:tc>
      </w:tr>
      <w:tr w:rsidR="00EB6697" w:rsidRPr="00CF0BB9" w14:paraId="7102D20E" w14:textId="77777777" w:rsidTr="007131F6">
        <w:trPr>
          <w:trHeight w:val="315"/>
        </w:trPr>
        <w:tc>
          <w:tcPr>
            <w:tcW w:w="0" w:type="auto"/>
            <w:shd w:val="clear" w:color="000000" w:fill="E7E6E6"/>
            <w:noWrap/>
            <w:vAlign w:val="center"/>
            <w:hideMark/>
          </w:tcPr>
          <w:p w14:paraId="0BE87CA7" w14:textId="77777777" w:rsidR="00885A18" w:rsidRPr="00CF0BB9" w:rsidRDefault="00885A18" w:rsidP="00885A18">
            <w:pPr>
              <w:spacing w:after="0" w:line="360" w:lineRule="auto"/>
              <w:rPr>
                <w:rFonts w:asciiTheme="majorBidi" w:eastAsia="Times New Roman" w:hAnsiTheme="majorBidi" w:cs="Times New Roman"/>
                <w:b/>
                <w:bCs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b/>
                <w:bCs/>
                <w:sz w:val="16"/>
                <w:szCs w:val="16"/>
                <w:lang w:eastAsia="sv-SE"/>
              </w:rPr>
              <w:t>The shared sequence between intron 6 and intron 8</w:t>
            </w:r>
          </w:p>
        </w:tc>
      </w:tr>
      <w:tr w:rsidR="00EB6697" w:rsidRPr="00CF0BB9" w14:paraId="29A2359E" w14:textId="77777777" w:rsidTr="007131F6">
        <w:trPr>
          <w:trHeight w:val="315"/>
        </w:trPr>
        <w:tc>
          <w:tcPr>
            <w:tcW w:w="0" w:type="auto"/>
            <w:shd w:val="clear" w:color="000000" w:fill="FFFFFF"/>
            <w:noWrap/>
            <w:vAlign w:val="center"/>
            <w:hideMark/>
          </w:tcPr>
          <w:p w14:paraId="1441568E" w14:textId="77777777" w:rsidR="00885A18" w:rsidRPr="00CF0BB9" w:rsidRDefault="00885A18" w:rsidP="00885A18">
            <w:pPr>
              <w:spacing w:after="0" w:line="360" w:lineRule="auto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5’_ CAAGGAG_3’</w:t>
            </w:r>
          </w:p>
        </w:tc>
      </w:tr>
      <w:tr w:rsidR="00EB6697" w:rsidRPr="00CF0BB9" w14:paraId="5C9D2377" w14:textId="77777777" w:rsidTr="007131F6">
        <w:trPr>
          <w:trHeight w:val="315"/>
        </w:trPr>
        <w:tc>
          <w:tcPr>
            <w:tcW w:w="0" w:type="auto"/>
            <w:shd w:val="clear" w:color="000000" w:fill="E7E6E6"/>
            <w:noWrap/>
            <w:vAlign w:val="center"/>
            <w:hideMark/>
          </w:tcPr>
          <w:p w14:paraId="4EEFB26F" w14:textId="77777777" w:rsidR="00885A18" w:rsidRPr="00CF0BB9" w:rsidRDefault="00885A18" w:rsidP="00885A18">
            <w:pPr>
              <w:spacing w:after="0" w:line="360" w:lineRule="auto"/>
              <w:rPr>
                <w:rFonts w:asciiTheme="majorBidi" w:eastAsia="Times New Roman" w:hAnsiTheme="majorBidi" w:cs="Times New Roman"/>
                <w:b/>
                <w:bCs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b/>
                <w:bCs/>
                <w:sz w:val="16"/>
                <w:szCs w:val="16"/>
                <w:lang w:eastAsia="sv-SE"/>
              </w:rPr>
              <w:t>Intron 6 remained in the proband</w:t>
            </w:r>
          </w:p>
        </w:tc>
      </w:tr>
      <w:tr w:rsidR="00EB6697" w:rsidRPr="00CF0BB9" w14:paraId="5BD3A1C9" w14:textId="77777777" w:rsidTr="007131F6">
        <w:trPr>
          <w:trHeight w:val="315"/>
        </w:trPr>
        <w:tc>
          <w:tcPr>
            <w:tcW w:w="0" w:type="auto"/>
            <w:shd w:val="clear" w:color="000000" w:fill="FFFFFF"/>
            <w:noWrap/>
            <w:vAlign w:val="center"/>
            <w:hideMark/>
          </w:tcPr>
          <w:p w14:paraId="13666F97" w14:textId="77777777" w:rsidR="00885A18" w:rsidRPr="00CF0BB9" w:rsidRDefault="00885A18" w:rsidP="00885A18">
            <w:pPr>
              <w:spacing w:after="0" w:line="360" w:lineRule="auto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5’_GATTAGAGGCTGCTGGAGCTGACCTAAACCCCATGCACAGCCTCCGTGGGAGCTGCCCAGCCAGTCTGTAGACTTGTGAGTGAGAAACTACATAATCGTTTTGTGAGCCACTGAACGTTAAGGCAGTTTTGTTATCTATATTTTTTTATTTTATTTTATTTTATTTTTTTTTTTTTTGAGACAGGTTC_3’</w:t>
            </w:r>
          </w:p>
        </w:tc>
      </w:tr>
      <w:tr w:rsidR="00EB6697" w:rsidRPr="00CF0BB9" w14:paraId="529D13B4" w14:textId="77777777" w:rsidTr="007131F6">
        <w:trPr>
          <w:trHeight w:val="315"/>
        </w:trPr>
        <w:tc>
          <w:tcPr>
            <w:tcW w:w="0" w:type="auto"/>
            <w:shd w:val="clear" w:color="000000" w:fill="E7E6E6"/>
            <w:noWrap/>
            <w:vAlign w:val="center"/>
            <w:hideMark/>
          </w:tcPr>
          <w:p w14:paraId="60F2831F" w14:textId="77777777" w:rsidR="00885A18" w:rsidRPr="00CF0BB9" w:rsidRDefault="00885A18" w:rsidP="00885A18">
            <w:pPr>
              <w:spacing w:after="0" w:line="360" w:lineRule="auto"/>
              <w:rPr>
                <w:rFonts w:asciiTheme="majorBidi" w:eastAsia="Times New Roman" w:hAnsiTheme="majorBidi" w:cs="Times New Roman"/>
                <w:b/>
                <w:bCs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b/>
                <w:bCs/>
                <w:sz w:val="16"/>
                <w:szCs w:val="16"/>
                <w:lang w:eastAsia="sv-SE"/>
              </w:rPr>
              <w:t xml:space="preserve">Reverse Primer Designed for intron 8 of the </w:t>
            </w:r>
            <w:r w:rsidRPr="00CF0BB9">
              <w:rPr>
                <w:rFonts w:asciiTheme="majorBidi" w:eastAsia="Times New Roman" w:hAnsiTheme="majorBidi" w:cs="Times New Roman"/>
                <w:b/>
                <w:bCs/>
                <w:i/>
                <w:iCs/>
                <w:sz w:val="16"/>
                <w:szCs w:val="16"/>
                <w:lang w:eastAsia="sv-SE"/>
              </w:rPr>
              <w:t>IFNRA1</w:t>
            </w:r>
            <w:r w:rsidRPr="00CF0BB9">
              <w:rPr>
                <w:rFonts w:asciiTheme="majorBidi" w:eastAsia="Times New Roman" w:hAnsiTheme="majorBidi" w:cs="Times New Roman"/>
                <w:b/>
                <w:bCs/>
                <w:sz w:val="16"/>
                <w:szCs w:val="16"/>
                <w:lang w:eastAsia="sv-SE"/>
              </w:rPr>
              <w:t xml:space="preserve"> gene</w:t>
            </w:r>
          </w:p>
        </w:tc>
      </w:tr>
      <w:tr w:rsidR="00EB6697" w:rsidRPr="00CF0BB9" w14:paraId="6314DCC9" w14:textId="77777777" w:rsidTr="007131F6">
        <w:trPr>
          <w:trHeight w:val="315"/>
        </w:trPr>
        <w:tc>
          <w:tcPr>
            <w:tcW w:w="0" w:type="auto"/>
            <w:shd w:val="clear" w:color="000000" w:fill="FFFFFF"/>
            <w:noWrap/>
            <w:vAlign w:val="center"/>
            <w:hideMark/>
          </w:tcPr>
          <w:p w14:paraId="6F09B941" w14:textId="77777777" w:rsidR="00885A18" w:rsidRPr="00CF0BB9" w:rsidRDefault="00885A18" w:rsidP="00885A18">
            <w:pPr>
              <w:spacing w:after="0" w:line="360" w:lineRule="auto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5’_TCATTCTTTTTCCCAGGCTG_3’</w:t>
            </w:r>
          </w:p>
        </w:tc>
      </w:tr>
    </w:tbl>
    <w:p w14:paraId="3266F3B2" w14:textId="77777777" w:rsidR="00885A18" w:rsidRPr="00CF0BB9" w:rsidRDefault="00885A18" w:rsidP="00885A18">
      <w:pPr>
        <w:spacing w:after="0" w:line="360" w:lineRule="auto"/>
        <w:rPr>
          <w:rFonts w:asciiTheme="majorBidi" w:eastAsia="Times New Roman" w:hAnsiTheme="majorBidi" w:cs="Times New Roman"/>
          <w:b/>
          <w:bCs/>
          <w:sz w:val="24"/>
          <w:szCs w:val="24"/>
        </w:rPr>
        <w:sectPr w:rsidR="00885A18" w:rsidRPr="00CF0BB9" w:rsidSect="00CF0BB9">
          <w:footerReference w:type="default" r:id="rId8"/>
          <w:pgSz w:w="11906" w:h="16838"/>
          <w:pgMar w:top="1418" w:right="1418" w:bottom="1418" w:left="1418" w:header="709" w:footer="709" w:gutter="0"/>
          <w:cols w:space="708"/>
          <w:docGrid w:linePitch="360"/>
        </w:sectPr>
      </w:pPr>
    </w:p>
    <w:p w14:paraId="329FC3FD" w14:textId="77777777" w:rsidR="00885A18" w:rsidRPr="00CF0BB9" w:rsidRDefault="00885A18" w:rsidP="00885A18">
      <w:pPr>
        <w:spacing w:after="0" w:line="360" w:lineRule="auto"/>
        <w:rPr>
          <w:rFonts w:asciiTheme="majorBidi" w:eastAsia="Times New Roman" w:hAnsiTheme="majorBidi" w:cs="Arial"/>
          <w:sz w:val="24"/>
        </w:rPr>
      </w:pPr>
      <w:r w:rsidRPr="00CF0BB9">
        <w:rPr>
          <w:rFonts w:asciiTheme="majorBidi" w:eastAsia="Times New Roman" w:hAnsiTheme="majorBidi" w:cs="Arial"/>
          <w:b/>
          <w:sz w:val="24"/>
        </w:rPr>
        <w:lastRenderedPageBreak/>
        <w:t xml:space="preserve">Table S6- </w:t>
      </w:r>
      <w:r w:rsidRPr="00CF0BB9">
        <w:rPr>
          <w:rFonts w:asciiTheme="majorBidi" w:eastAsia="Times New Roman" w:hAnsiTheme="majorBidi" w:cs="Arial"/>
          <w:sz w:val="24"/>
        </w:rPr>
        <w:t>Plasma sample of index patient was screened for autoantibodies against multiple interferons using</w:t>
      </w:r>
      <w:r w:rsidRPr="00CF0BB9">
        <w:rPr>
          <w:rFonts w:eastAsia="Times New Roman" w:cs="Arial"/>
        </w:rPr>
        <w:t xml:space="preserve"> </w:t>
      </w:r>
      <w:r w:rsidRPr="00CF0BB9">
        <w:rPr>
          <w:rFonts w:asciiTheme="majorBidi" w:eastAsia="Times New Roman" w:hAnsiTheme="majorBidi" w:cs="Arial"/>
          <w:sz w:val="24"/>
        </w:rPr>
        <w:t xml:space="preserve">a bead-based protein array. </w:t>
      </w:r>
    </w:p>
    <w:p w14:paraId="362E8FF6" w14:textId="77777777" w:rsidR="00885A18" w:rsidRPr="00CF0BB9" w:rsidRDefault="00885A18" w:rsidP="00885A18">
      <w:pPr>
        <w:spacing w:after="0" w:line="360" w:lineRule="auto"/>
        <w:rPr>
          <w:rFonts w:asciiTheme="majorBidi" w:eastAsia="Times New Roman" w:hAnsiTheme="majorBidi" w:cs="Arial"/>
          <w:b/>
          <w:sz w:val="24"/>
        </w:rPr>
      </w:pPr>
    </w:p>
    <w:tbl>
      <w:tblPr>
        <w:tblW w:w="674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560"/>
        <w:gridCol w:w="2680"/>
        <w:gridCol w:w="2505"/>
      </w:tblGrid>
      <w:tr w:rsidR="00EB6697" w:rsidRPr="00CF0BB9" w14:paraId="1A2AC051" w14:textId="77777777" w:rsidTr="007131F6">
        <w:trPr>
          <w:trHeight w:val="270"/>
          <w:jc w:val="center"/>
        </w:trPr>
        <w:tc>
          <w:tcPr>
            <w:tcW w:w="1560" w:type="dxa"/>
            <w:shd w:val="clear" w:color="000000" w:fill="D9D9D9"/>
            <w:noWrap/>
            <w:vAlign w:val="center"/>
            <w:hideMark/>
          </w:tcPr>
          <w:p w14:paraId="33559C0C" w14:textId="77777777" w:rsidR="00885A18" w:rsidRPr="00CF0BB9" w:rsidRDefault="00885A18" w:rsidP="00885A18">
            <w:pPr>
              <w:spacing w:after="0" w:line="360" w:lineRule="auto"/>
              <w:rPr>
                <w:rFonts w:asciiTheme="majorBidi" w:eastAsia="Times New Roman" w:hAnsiTheme="majorBidi" w:cs="Times New Roman"/>
                <w:b/>
                <w:bCs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b/>
                <w:bCs/>
                <w:sz w:val="20"/>
                <w:szCs w:val="20"/>
                <w:lang w:eastAsia="sv-SE"/>
              </w:rPr>
              <w:t>Parameters</w:t>
            </w:r>
          </w:p>
        </w:tc>
        <w:tc>
          <w:tcPr>
            <w:tcW w:w="2680" w:type="dxa"/>
            <w:shd w:val="clear" w:color="000000" w:fill="D9D9D9"/>
            <w:noWrap/>
            <w:vAlign w:val="center"/>
            <w:hideMark/>
          </w:tcPr>
          <w:p w14:paraId="76503D5E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b/>
                <w:bCs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b/>
                <w:bCs/>
                <w:sz w:val="20"/>
                <w:szCs w:val="20"/>
                <w:lang w:eastAsia="sv-SE"/>
              </w:rPr>
              <w:t>Index patient (MFI)</w:t>
            </w:r>
          </w:p>
        </w:tc>
        <w:tc>
          <w:tcPr>
            <w:tcW w:w="2505" w:type="dxa"/>
            <w:shd w:val="clear" w:color="000000" w:fill="D9D9D9"/>
            <w:noWrap/>
            <w:vAlign w:val="center"/>
            <w:hideMark/>
          </w:tcPr>
          <w:p w14:paraId="7F4F2426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b/>
                <w:bCs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b/>
                <w:bCs/>
                <w:sz w:val="20"/>
                <w:szCs w:val="20"/>
                <w:lang w:eastAsia="sv-SE"/>
              </w:rPr>
              <w:t>Mean normal population (MFI)</w:t>
            </w:r>
          </w:p>
        </w:tc>
      </w:tr>
      <w:tr w:rsidR="00EB6697" w:rsidRPr="00CF0BB9" w14:paraId="2FBCE44F" w14:textId="77777777" w:rsidTr="007131F6">
        <w:trPr>
          <w:trHeight w:val="270"/>
          <w:jc w:val="center"/>
        </w:trPr>
        <w:tc>
          <w:tcPr>
            <w:tcW w:w="1560" w:type="dxa"/>
            <w:noWrap/>
            <w:vAlign w:val="center"/>
            <w:hideMark/>
          </w:tcPr>
          <w:p w14:paraId="7520964D" w14:textId="77777777" w:rsidR="00885A18" w:rsidRPr="00CF0BB9" w:rsidRDefault="00885A18" w:rsidP="00885A18">
            <w:pPr>
              <w:spacing w:after="0" w:line="360" w:lineRule="auto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IFNA21</w:t>
            </w:r>
          </w:p>
        </w:tc>
        <w:tc>
          <w:tcPr>
            <w:tcW w:w="2680" w:type="dxa"/>
            <w:noWrap/>
            <w:vAlign w:val="center"/>
            <w:hideMark/>
          </w:tcPr>
          <w:p w14:paraId="7E32EE9F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69</w:t>
            </w:r>
          </w:p>
        </w:tc>
        <w:tc>
          <w:tcPr>
            <w:tcW w:w="2505" w:type="dxa"/>
            <w:noWrap/>
            <w:vAlign w:val="center"/>
            <w:hideMark/>
          </w:tcPr>
          <w:p w14:paraId="02F94446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126.9</w:t>
            </w:r>
          </w:p>
        </w:tc>
      </w:tr>
      <w:tr w:rsidR="00EB6697" w:rsidRPr="00CF0BB9" w14:paraId="740EC995" w14:textId="77777777" w:rsidTr="007131F6">
        <w:trPr>
          <w:trHeight w:val="270"/>
          <w:jc w:val="center"/>
        </w:trPr>
        <w:tc>
          <w:tcPr>
            <w:tcW w:w="1560" w:type="dxa"/>
            <w:noWrap/>
            <w:vAlign w:val="center"/>
            <w:hideMark/>
          </w:tcPr>
          <w:p w14:paraId="7C8F6AFD" w14:textId="77777777" w:rsidR="00885A18" w:rsidRPr="00CF0BB9" w:rsidRDefault="00885A18" w:rsidP="00885A18">
            <w:pPr>
              <w:spacing w:after="0" w:line="360" w:lineRule="auto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IFNA5</w:t>
            </w:r>
          </w:p>
        </w:tc>
        <w:tc>
          <w:tcPr>
            <w:tcW w:w="2680" w:type="dxa"/>
            <w:noWrap/>
            <w:vAlign w:val="center"/>
            <w:hideMark/>
          </w:tcPr>
          <w:p w14:paraId="250856E9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44</w:t>
            </w:r>
          </w:p>
        </w:tc>
        <w:tc>
          <w:tcPr>
            <w:tcW w:w="2505" w:type="dxa"/>
            <w:noWrap/>
            <w:vAlign w:val="center"/>
            <w:hideMark/>
          </w:tcPr>
          <w:p w14:paraId="4BFAEACE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69.6</w:t>
            </w:r>
          </w:p>
        </w:tc>
      </w:tr>
      <w:tr w:rsidR="00EB6697" w:rsidRPr="00CF0BB9" w14:paraId="46E70521" w14:textId="77777777" w:rsidTr="007131F6">
        <w:trPr>
          <w:trHeight w:val="270"/>
          <w:jc w:val="center"/>
        </w:trPr>
        <w:tc>
          <w:tcPr>
            <w:tcW w:w="1560" w:type="dxa"/>
            <w:noWrap/>
            <w:vAlign w:val="center"/>
            <w:hideMark/>
          </w:tcPr>
          <w:p w14:paraId="765856C8" w14:textId="77777777" w:rsidR="00885A18" w:rsidRPr="00CF0BB9" w:rsidRDefault="00885A18" w:rsidP="00885A18">
            <w:pPr>
              <w:spacing w:after="0" w:line="360" w:lineRule="auto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IFNA4</w:t>
            </w:r>
          </w:p>
        </w:tc>
        <w:tc>
          <w:tcPr>
            <w:tcW w:w="2680" w:type="dxa"/>
            <w:noWrap/>
            <w:vAlign w:val="center"/>
            <w:hideMark/>
          </w:tcPr>
          <w:p w14:paraId="36062806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118</w:t>
            </w:r>
          </w:p>
        </w:tc>
        <w:tc>
          <w:tcPr>
            <w:tcW w:w="2505" w:type="dxa"/>
            <w:noWrap/>
            <w:vAlign w:val="center"/>
            <w:hideMark/>
          </w:tcPr>
          <w:p w14:paraId="253A4147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102.8</w:t>
            </w:r>
          </w:p>
        </w:tc>
      </w:tr>
      <w:tr w:rsidR="00EB6697" w:rsidRPr="00CF0BB9" w14:paraId="65A6C80D" w14:textId="77777777" w:rsidTr="007131F6">
        <w:trPr>
          <w:trHeight w:val="270"/>
          <w:jc w:val="center"/>
        </w:trPr>
        <w:tc>
          <w:tcPr>
            <w:tcW w:w="1560" w:type="dxa"/>
            <w:noWrap/>
            <w:vAlign w:val="center"/>
            <w:hideMark/>
          </w:tcPr>
          <w:p w14:paraId="27BC8FA4" w14:textId="77777777" w:rsidR="00885A18" w:rsidRPr="00CF0BB9" w:rsidRDefault="00885A18" w:rsidP="00885A18">
            <w:pPr>
              <w:spacing w:after="0" w:line="360" w:lineRule="auto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IFNW1</w:t>
            </w:r>
          </w:p>
        </w:tc>
        <w:tc>
          <w:tcPr>
            <w:tcW w:w="2680" w:type="dxa"/>
            <w:noWrap/>
            <w:vAlign w:val="center"/>
            <w:hideMark/>
          </w:tcPr>
          <w:p w14:paraId="07DF5974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66</w:t>
            </w:r>
          </w:p>
        </w:tc>
        <w:tc>
          <w:tcPr>
            <w:tcW w:w="2505" w:type="dxa"/>
            <w:noWrap/>
            <w:vAlign w:val="center"/>
            <w:hideMark/>
          </w:tcPr>
          <w:p w14:paraId="1E776693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46.4</w:t>
            </w:r>
          </w:p>
        </w:tc>
      </w:tr>
      <w:tr w:rsidR="00EB6697" w:rsidRPr="00CF0BB9" w14:paraId="14079455" w14:textId="77777777" w:rsidTr="007131F6">
        <w:trPr>
          <w:trHeight w:val="270"/>
          <w:jc w:val="center"/>
        </w:trPr>
        <w:tc>
          <w:tcPr>
            <w:tcW w:w="1560" w:type="dxa"/>
            <w:noWrap/>
            <w:vAlign w:val="center"/>
            <w:hideMark/>
          </w:tcPr>
          <w:p w14:paraId="4A5592D5" w14:textId="77777777" w:rsidR="00885A18" w:rsidRPr="00CF0BB9" w:rsidRDefault="00885A18" w:rsidP="00885A18">
            <w:pPr>
              <w:spacing w:after="0" w:line="360" w:lineRule="auto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IFNA6</w:t>
            </w:r>
          </w:p>
        </w:tc>
        <w:tc>
          <w:tcPr>
            <w:tcW w:w="2680" w:type="dxa"/>
            <w:noWrap/>
            <w:vAlign w:val="center"/>
            <w:hideMark/>
          </w:tcPr>
          <w:p w14:paraId="4FEED5BC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384.5</w:t>
            </w:r>
          </w:p>
        </w:tc>
        <w:tc>
          <w:tcPr>
            <w:tcW w:w="2505" w:type="dxa"/>
            <w:noWrap/>
            <w:vAlign w:val="center"/>
            <w:hideMark/>
          </w:tcPr>
          <w:p w14:paraId="188A7DC4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439.2</w:t>
            </w:r>
          </w:p>
        </w:tc>
      </w:tr>
      <w:tr w:rsidR="00EB6697" w:rsidRPr="00CF0BB9" w14:paraId="1EA82928" w14:textId="77777777" w:rsidTr="007131F6">
        <w:trPr>
          <w:trHeight w:val="270"/>
          <w:jc w:val="center"/>
        </w:trPr>
        <w:tc>
          <w:tcPr>
            <w:tcW w:w="1560" w:type="dxa"/>
            <w:noWrap/>
            <w:vAlign w:val="center"/>
            <w:hideMark/>
          </w:tcPr>
          <w:p w14:paraId="01D24957" w14:textId="77777777" w:rsidR="00885A18" w:rsidRPr="00CF0BB9" w:rsidRDefault="00885A18" w:rsidP="00885A18">
            <w:pPr>
              <w:spacing w:after="0" w:line="360" w:lineRule="auto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IFNA10</w:t>
            </w:r>
          </w:p>
        </w:tc>
        <w:tc>
          <w:tcPr>
            <w:tcW w:w="2680" w:type="dxa"/>
            <w:noWrap/>
            <w:vAlign w:val="center"/>
            <w:hideMark/>
          </w:tcPr>
          <w:p w14:paraId="7B543484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86</w:t>
            </w:r>
          </w:p>
        </w:tc>
        <w:tc>
          <w:tcPr>
            <w:tcW w:w="2505" w:type="dxa"/>
            <w:noWrap/>
            <w:vAlign w:val="center"/>
            <w:hideMark/>
          </w:tcPr>
          <w:p w14:paraId="686FA8B5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94.7</w:t>
            </w:r>
          </w:p>
        </w:tc>
      </w:tr>
      <w:tr w:rsidR="00EB6697" w:rsidRPr="00CF0BB9" w14:paraId="2ADDF69F" w14:textId="77777777" w:rsidTr="007131F6">
        <w:trPr>
          <w:trHeight w:val="270"/>
          <w:jc w:val="center"/>
        </w:trPr>
        <w:tc>
          <w:tcPr>
            <w:tcW w:w="1560" w:type="dxa"/>
            <w:noWrap/>
            <w:vAlign w:val="center"/>
            <w:hideMark/>
          </w:tcPr>
          <w:p w14:paraId="343FB19C" w14:textId="77777777" w:rsidR="00885A18" w:rsidRPr="00CF0BB9" w:rsidRDefault="00885A18" w:rsidP="00885A18">
            <w:pPr>
              <w:spacing w:after="0" w:line="360" w:lineRule="auto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IFNA8</w:t>
            </w:r>
          </w:p>
        </w:tc>
        <w:tc>
          <w:tcPr>
            <w:tcW w:w="2680" w:type="dxa"/>
            <w:noWrap/>
            <w:vAlign w:val="center"/>
            <w:hideMark/>
          </w:tcPr>
          <w:p w14:paraId="0A8D6B7E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327</w:t>
            </w:r>
          </w:p>
        </w:tc>
        <w:tc>
          <w:tcPr>
            <w:tcW w:w="2505" w:type="dxa"/>
            <w:noWrap/>
            <w:vAlign w:val="center"/>
            <w:hideMark/>
          </w:tcPr>
          <w:p w14:paraId="6E616EA1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349.1</w:t>
            </w:r>
          </w:p>
        </w:tc>
      </w:tr>
      <w:tr w:rsidR="00EB6697" w:rsidRPr="00CF0BB9" w14:paraId="2FCA4A8D" w14:textId="77777777" w:rsidTr="007131F6">
        <w:trPr>
          <w:trHeight w:val="270"/>
          <w:jc w:val="center"/>
        </w:trPr>
        <w:tc>
          <w:tcPr>
            <w:tcW w:w="1560" w:type="dxa"/>
            <w:noWrap/>
            <w:vAlign w:val="center"/>
            <w:hideMark/>
          </w:tcPr>
          <w:p w14:paraId="204B0D67" w14:textId="77777777" w:rsidR="00885A18" w:rsidRPr="00CF0BB9" w:rsidRDefault="00885A18" w:rsidP="00885A18">
            <w:pPr>
              <w:spacing w:after="0" w:line="360" w:lineRule="auto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IFNA4*1</w:t>
            </w:r>
          </w:p>
        </w:tc>
        <w:tc>
          <w:tcPr>
            <w:tcW w:w="2680" w:type="dxa"/>
            <w:noWrap/>
            <w:vAlign w:val="center"/>
            <w:hideMark/>
          </w:tcPr>
          <w:p w14:paraId="7A4DE183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121</w:t>
            </w:r>
          </w:p>
        </w:tc>
        <w:tc>
          <w:tcPr>
            <w:tcW w:w="2505" w:type="dxa"/>
            <w:noWrap/>
            <w:vAlign w:val="center"/>
            <w:hideMark/>
          </w:tcPr>
          <w:p w14:paraId="18D1482B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108.9</w:t>
            </w:r>
          </w:p>
        </w:tc>
      </w:tr>
      <w:tr w:rsidR="00EB6697" w:rsidRPr="00CF0BB9" w14:paraId="2FC8946F" w14:textId="77777777" w:rsidTr="007131F6">
        <w:trPr>
          <w:trHeight w:val="270"/>
          <w:jc w:val="center"/>
        </w:trPr>
        <w:tc>
          <w:tcPr>
            <w:tcW w:w="1560" w:type="dxa"/>
            <w:noWrap/>
            <w:vAlign w:val="center"/>
            <w:hideMark/>
          </w:tcPr>
          <w:p w14:paraId="7E9ACE26" w14:textId="77777777" w:rsidR="00885A18" w:rsidRPr="00CF0BB9" w:rsidRDefault="00885A18" w:rsidP="00885A18">
            <w:pPr>
              <w:spacing w:after="0" w:line="360" w:lineRule="auto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IFNA17</w:t>
            </w:r>
          </w:p>
        </w:tc>
        <w:tc>
          <w:tcPr>
            <w:tcW w:w="2680" w:type="dxa"/>
            <w:noWrap/>
            <w:vAlign w:val="center"/>
            <w:hideMark/>
          </w:tcPr>
          <w:p w14:paraId="13E37A39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50.5</w:t>
            </w:r>
          </w:p>
        </w:tc>
        <w:tc>
          <w:tcPr>
            <w:tcW w:w="2505" w:type="dxa"/>
            <w:noWrap/>
            <w:vAlign w:val="center"/>
            <w:hideMark/>
          </w:tcPr>
          <w:p w14:paraId="18D49E46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66.7</w:t>
            </w:r>
          </w:p>
        </w:tc>
      </w:tr>
      <w:tr w:rsidR="00EB6697" w:rsidRPr="00CF0BB9" w14:paraId="0E1316EE" w14:textId="77777777" w:rsidTr="007131F6">
        <w:trPr>
          <w:trHeight w:val="270"/>
          <w:jc w:val="center"/>
        </w:trPr>
        <w:tc>
          <w:tcPr>
            <w:tcW w:w="1560" w:type="dxa"/>
            <w:noWrap/>
            <w:vAlign w:val="center"/>
            <w:hideMark/>
          </w:tcPr>
          <w:p w14:paraId="3CF33839" w14:textId="77777777" w:rsidR="00885A18" w:rsidRPr="00CF0BB9" w:rsidRDefault="00885A18" w:rsidP="00885A18">
            <w:pPr>
              <w:spacing w:after="0" w:line="360" w:lineRule="auto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IFNA Alpha</w:t>
            </w:r>
          </w:p>
        </w:tc>
        <w:tc>
          <w:tcPr>
            <w:tcW w:w="2680" w:type="dxa"/>
            <w:noWrap/>
            <w:vAlign w:val="center"/>
            <w:hideMark/>
          </w:tcPr>
          <w:p w14:paraId="59C0AAA3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80</w:t>
            </w:r>
          </w:p>
        </w:tc>
        <w:tc>
          <w:tcPr>
            <w:tcW w:w="2505" w:type="dxa"/>
            <w:noWrap/>
            <w:vAlign w:val="center"/>
            <w:hideMark/>
          </w:tcPr>
          <w:p w14:paraId="4F5F1771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83.4</w:t>
            </w:r>
          </w:p>
        </w:tc>
      </w:tr>
      <w:tr w:rsidR="00EB6697" w:rsidRPr="00CF0BB9" w14:paraId="2533CD01" w14:textId="77777777" w:rsidTr="007131F6">
        <w:trPr>
          <w:trHeight w:val="270"/>
          <w:jc w:val="center"/>
        </w:trPr>
        <w:tc>
          <w:tcPr>
            <w:tcW w:w="1560" w:type="dxa"/>
            <w:noWrap/>
            <w:vAlign w:val="center"/>
            <w:hideMark/>
          </w:tcPr>
          <w:p w14:paraId="0D6369E0" w14:textId="77777777" w:rsidR="00885A18" w:rsidRPr="00CF0BB9" w:rsidRDefault="00885A18" w:rsidP="00885A18">
            <w:pPr>
              <w:spacing w:after="0" w:line="360" w:lineRule="auto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IFNA2</w:t>
            </w:r>
          </w:p>
        </w:tc>
        <w:tc>
          <w:tcPr>
            <w:tcW w:w="2680" w:type="dxa"/>
            <w:noWrap/>
            <w:vAlign w:val="center"/>
            <w:hideMark/>
          </w:tcPr>
          <w:p w14:paraId="39E17FCE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198</w:t>
            </w:r>
          </w:p>
        </w:tc>
        <w:tc>
          <w:tcPr>
            <w:tcW w:w="2505" w:type="dxa"/>
            <w:noWrap/>
            <w:vAlign w:val="center"/>
            <w:hideMark/>
          </w:tcPr>
          <w:p w14:paraId="1AF0DBFA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160.9</w:t>
            </w:r>
          </w:p>
        </w:tc>
      </w:tr>
      <w:tr w:rsidR="00EB6697" w:rsidRPr="00CF0BB9" w14:paraId="0DD96BCB" w14:textId="77777777" w:rsidTr="007131F6">
        <w:trPr>
          <w:trHeight w:val="270"/>
          <w:jc w:val="center"/>
        </w:trPr>
        <w:tc>
          <w:tcPr>
            <w:tcW w:w="1560" w:type="dxa"/>
            <w:noWrap/>
            <w:vAlign w:val="center"/>
            <w:hideMark/>
          </w:tcPr>
          <w:p w14:paraId="4F4C6845" w14:textId="77777777" w:rsidR="00885A18" w:rsidRPr="00CF0BB9" w:rsidRDefault="00885A18" w:rsidP="00885A18">
            <w:pPr>
              <w:spacing w:after="0" w:line="360" w:lineRule="auto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IFNA1</w:t>
            </w:r>
          </w:p>
        </w:tc>
        <w:tc>
          <w:tcPr>
            <w:tcW w:w="2680" w:type="dxa"/>
            <w:noWrap/>
            <w:vAlign w:val="center"/>
            <w:hideMark/>
          </w:tcPr>
          <w:p w14:paraId="4148EECA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57.5</w:t>
            </w:r>
          </w:p>
        </w:tc>
        <w:tc>
          <w:tcPr>
            <w:tcW w:w="2505" w:type="dxa"/>
            <w:noWrap/>
            <w:vAlign w:val="center"/>
            <w:hideMark/>
          </w:tcPr>
          <w:p w14:paraId="25FD9F6A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86.3</w:t>
            </w:r>
          </w:p>
        </w:tc>
      </w:tr>
      <w:tr w:rsidR="00EB6697" w:rsidRPr="00CF0BB9" w14:paraId="1EC6820D" w14:textId="77777777" w:rsidTr="007131F6">
        <w:trPr>
          <w:trHeight w:val="270"/>
          <w:jc w:val="center"/>
        </w:trPr>
        <w:tc>
          <w:tcPr>
            <w:tcW w:w="1560" w:type="dxa"/>
            <w:noWrap/>
            <w:vAlign w:val="center"/>
            <w:hideMark/>
          </w:tcPr>
          <w:p w14:paraId="69090CC1" w14:textId="77777777" w:rsidR="00885A18" w:rsidRPr="00CF0BB9" w:rsidRDefault="00885A18" w:rsidP="00885A18">
            <w:pPr>
              <w:spacing w:after="0" w:line="360" w:lineRule="auto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IFNG</w:t>
            </w:r>
          </w:p>
        </w:tc>
        <w:tc>
          <w:tcPr>
            <w:tcW w:w="2680" w:type="dxa"/>
            <w:noWrap/>
            <w:vAlign w:val="center"/>
            <w:hideMark/>
          </w:tcPr>
          <w:p w14:paraId="1B3B494B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47</w:t>
            </w:r>
          </w:p>
        </w:tc>
        <w:tc>
          <w:tcPr>
            <w:tcW w:w="2505" w:type="dxa"/>
            <w:noWrap/>
            <w:vAlign w:val="center"/>
            <w:hideMark/>
          </w:tcPr>
          <w:p w14:paraId="4C777B6A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57.4</w:t>
            </w:r>
          </w:p>
        </w:tc>
      </w:tr>
      <w:tr w:rsidR="00EB6697" w:rsidRPr="00CF0BB9" w14:paraId="5D81AA2A" w14:textId="77777777" w:rsidTr="007131F6">
        <w:trPr>
          <w:trHeight w:val="270"/>
          <w:jc w:val="center"/>
        </w:trPr>
        <w:tc>
          <w:tcPr>
            <w:tcW w:w="1560" w:type="dxa"/>
            <w:noWrap/>
            <w:vAlign w:val="center"/>
            <w:hideMark/>
          </w:tcPr>
          <w:p w14:paraId="4077FFD2" w14:textId="77777777" w:rsidR="00885A18" w:rsidRPr="00CF0BB9" w:rsidRDefault="00885A18" w:rsidP="00885A18">
            <w:pPr>
              <w:spacing w:after="0" w:line="360" w:lineRule="auto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IFNB1</w:t>
            </w:r>
          </w:p>
        </w:tc>
        <w:tc>
          <w:tcPr>
            <w:tcW w:w="2680" w:type="dxa"/>
            <w:noWrap/>
            <w:vAlign w:val="center"/>
            <w:hideMark/>
          </w:tcPr>
          <w:p w14:paraId="569DDF9F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34</w:t>
            </w:r>
          </w:p>
        </w:tc>
        <w:tc>
          <w:tcPr>
            <w:tcW w:w="2505" w:type="dxa"/>
            <w:noWrap/>
            <w:vAlign w:val="center"/>
            <w:hideMark/>
          </w:tcPr>
          <w:p w14:paraId="0198C9C8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36.7</w:t>
            </w:r>
          </w:p>
        </w:tc>
      </w:tr>
      <w:tr w:rsidR="00EB6697" w:rsidRPr="00CF0BB9" w14:paraId="0A61A56A" w14:textId="77777777" w:rsidTr="007131F6">
        <w:trPr>
          <w:trHeight w:val="270"/>
          <w:jc w:val="center"/>
        </w:trPr>
        <w:tc>
          <w:tcPr>
            <w:tcW w:w="1560" w:type="dxa"/>
            <w:noWrap/>
            <w:vAlign w:val="center"/>
            <w:hideMark/>
          </w:tcPr>
          <w:p w14:paraId="5269E30D" w14:textId="77777777" w:rsidR="00885A18" w:rsidRPr="00CF0BB9" w:rsidRDefault="00885A18" w:rsidP="00885A18">
            <w:pPr>
              <w:spacing w:after="0" w:line="360" w:lineRule="auto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GAD2</w:t>
            </w:r>
          </w:p>
        </w:tc>
        <w:tc>
          <w:tcPr>
            <w:tcW w:w="2680" w:type="dxa"/>
            <w:noWrap/>
            <w:vAlign w:val="center"/>
            <w:hideMark/>
          </w:tcPr>
          <w:p w14:paraId="43384E34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59</w:t>
            </w:r>
          </w:p>
        </w:tc>
        <w:tc>
          <w:tcPr>
            <w:tcW w:w="2505" w:type="dxa"/>
            <w:noWrap/>
            <w:vAlign w:val="center"/>
            <w:hideMark/>
          </w:tcPr>
          <w:p w14:paraId="621CEA9E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62.7</w:t>
            </w:r>
          </w:p>
        </w:tc>
      </w:tr>
      <w:tr w:rsidR="00EB6697" w:rsidRPr="00CF0BB9" w14:paraId="1289373E" w14:textId="77777777" w:rsidTr="007131F6">
        <w:trPr>
          <w:trHeight w:val="270"/>
          <w:jc w:val="center"/>
        </w:trPr>
        <w:tc>
          <w:tcPr>
            <w:tcW w:w="1560" w:type="dxa"/>
            <w:noWrap/>
            <w:vAlign w:val="center"/>
            <w:hideMark/>
          </w:tcPr>
          <w:p w14:paraId="5F138A34" w14:textId="77777777" w:rsidR="00885A18" w:rsidRPr="00CF0BB9" w:rsidRDefault="00885A18" w:rsidP="00885A18">
            <w:pPr>
              <w:spacing w:after="0" w:line="360" w:lineRule="auto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IL22</w:t>
            </w:r>
          </w:p>
        </w:tc>
        <w:tc>
          <w:tcPr>
            <w:tcW w:w="2680" w:type="dxa"/>
            <w:noWrap/>
            <w:vAlign w:val="center"/>
            <w:hideMark/>
          </w:tcPr>
          <w:p w14:paraId="0BA9DDA9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58</w:t>
            </w:r>
          </w:p>
        </w:tc>
        <w:tc>
          <w:tcPr>
            <w:tcW w:w="2505" w:type="dxa"/>
            <w:noWrap/>
            <w:vAlign w:val="center"/>
            <w:hideMark/>
          </w:tcPr>
          <w:p w14:paraId="0EA95E09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77.3</w:t>
            </w:r>
          </w:p>
        </w:tc>
      </w:tr>
      <w:tr w:rsidR="00EB6697" w:rsidRPr="00CF0BB9" w14:paraId="22D40FC6" w14:textId="77777777" w:rsidTr="007131F6">
        <w:trPr>
          <w:trHeight w:val="270"/>
          <w:jc w:val="center"/>
        </w:trPr>
        <w:tc>
          <w:tcPr>
            <w:tcW w:w="1560" w:type="dxa"/>
            <w:noWrap/>
            <w:vAlign w:val="center"/>
            <w:hideMark/>
          </w:tcPr>
          <w:p w14:paraId="3519134D" w14:textId="77777777" w:rsidR="00885A18" w:rsidRPr="00CF0BB9" w:rsidRDefault="00885A18" w:rsidP="00885A18">
            <w:pPr>
              <w:spacing w:after="0" w:line="360" w:lineRule="auto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IL17F</w:t>
            </w:r>
          </w:p>
        </w:tc>
        <w:tc>
          <w:tcPr>
            <w:tcW w:w="2680" w:type="dxa"/>
            <w:noWrap/>
            <w:vAlign w:val="center"/>
            <w:hideMark/>
          </w:tcPr>
          <w:p w14:paraId="1E063948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1097.5</w:t>
            </w:r>
          </w:p>
        </w:tc>
        <w:tc>
          <w:tcPr>
            <w:tcW w:w="2505" w:type="dxa"/>
            <w:noWrap/>
            <w:vAlign w:val="center"/>
            <w:hideMark/>
          </w:tcPr>
          <w:p w14:paraId="6FD03D7E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320.1</w:t>
            </w:r>
          </w:p>
        </w:tc>
      </w:tr>
      <w:tr w:rsidR="00EB6697" w:rsidRPr="00CF0BB9" w14:paraId="579E029E" w14:textId="77777777" w:rsidTr="007131F6">
        <w:trPr>
          <w:trHeight w:val="270"/>
          <w:jc w:val="center"/>
        </w:trPr>
        <w:tc>
          <w:tcPr>
            <w:tcW w:w="1560" w:type="dxa"/>
            <w:noWrap/>
            <w:vAlign w:val="center"/>
            <w:hideMark/>
          </w:tcPr>
          <w:p w14:paraId="3C6DE24A" w14:textId="77777777" w:rsidR="00885A18" w:rsidRPr="00CF0BB9" w:rsidRDefault="00885A18" w:rsidP="00885A18">
            <w:pPr>
              <w:spacing w:after="0" w:line="360" w:lineRule="auto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AADC</w:t>
            </w:r>
          </w:p>
        </w:tc>
        <w:tc>
          <w:tcPr>
            <w:tcW w:w="2680" w:type="dxa"/>
            <w:noWrap/>
            <w:vAlign w:val="center"/>
            <w:hideMark/>
          </w:tcPr>
          <w:p w14:paraId="5E8F1609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84</w:t>
            </w:r>
          </w:p>
        </w:tc>
        <w:tc>
          <w:tcPr>
            <w:tcW w:w="2505" w:type="dxa"/>
            <w:noWrap/>
            <w:vAlign w:val="center"/>
            <w:hideMark/>
          </w:tcPr>
          <w:p w14:paraId="324D395A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108.3</w:t>
            </w:r>
          </w:p>
        </w:tc>
      </w:tr>
      <w:tr w:rsidR="00EB6697" w:rsidRPr="00CF0BB9" w14:paraId="37DBBBA3" w14:textId="77777777" w:rsidTr="007131F6">
        <w:trPr>
          <w:trHeight w:val="270"/>
          <w:jc w:val="center"/>
        </w:trPr>
        <w:tc>
          <w:tcPr>
            <w:tcW w:w="1560" w:type="dxa"/>
            <w:noWrap/>
            <w:vAlign w:val="center"/>
            <w:hideMark/>
          </w:tcPr>
          <w:p w14:paraId="63D747D4" w14:textId="77777777" w:rsidR="00885A18" w:rsidRPr="00CF0BB9" w:rsidRDefault="00885A18" w:rsidP="00885A18">
            <w:pPr>
              <w:spacing w:after="0" w:line="360" w:lineRule="auto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TGM2</w:t>
            </w:r>
          </w:p>
        </w:tc>
        <w:tc>
          <w:tcPr>
            <w:tcW w:w="2680" w:type="dxa"/>
            <w:noWrap/>
            <w:vAlign w:val="center"/>
            <w:hideMark/>
          </w:tcPr>
          <w:p w14:paraId="54EB8773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45</w:t>
            </w:r>
          </w:p>
        </w:tc>
        <w:tc>
          <w:tcPr>
            <w:tcW w:w="2505" w:type="dxa"/>
            <w:noWrap/>
            <w:vAlign w:val="center"/>
            <w:hideMark/>
          </w:tcPr>
          <w:p w14:paraId="6AB83525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149.7</w:t>
            </w:r>
          </w:p>
        </w:tc>
      </w:tr>
      <w:tr w:rsidR="00EB6697" w:rsidRPr="00CF0BB9" w14:paraId="289DCBA5" w14:textId="77777777" w:rsidTr="007131F6">
        <w:trPr>
          <w:trHeight w:val="270"/>
          <w:jc w:val="center"/>
        </w:trPr>
        <w:tc>
          <w:tcPr>
            <w:tcW w:w="1560" w:type="dxa"/>
            <w:noWrap/>
            <w:vAlign w:val="center"/>
            <w:hideMark/>
          </w:tcPr>
          <w:p w14:paraId="03BA24F9" w14:textId="77777777" w:rsidR="00885A18" w:rsidRPr="00CF0BB9" w:rsidRDefault="00885A18" w:rsidP="00885A18">
            <w:pPr>
              <w:spacing w:after="0" w:line="360" w:lineRule="auto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TGM3</w:t>
            </w:r>
          </w:p>
        </w:tc>
        <w:tc>
          <w:tcPr>
            <w:tcW w:w="2680" w:type="dxa"/>
            <w:noWrap/>
            <w:vAlign w:val="center"/>
            <w:hideMark/>
          </w:tcPr>
          <w:p w14:paraId="1729263F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100</w:t>
            </w:r>
          </w:p>
        </w:tc>
        <w:tc>
          <w:tcPr>
            <w:tcW w:w="2505" w:type="dxa"/>
            <w:noWrap/>
            <w:vAlign w:val="center"/>
            <w:hideMark/>
          </w:tcPr>
          <w:p w14:paraId="20AD04CC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297.6</w:t>
            </w:r>
          </w:p>
        </w:tc>
      </w:tr>
      <w:tr w:rsidR="00EB6697" w:rsidRPr="00CF0BB9" w14:paraId="09EEEC17" w14:textId="77777777" w:rsidTr="007131F6">
        <w:trPr>
          <w:trHeight w:val="270"/>
          <w:jc w:val="center"/>
        </w:trPr>
        <w:tc>
          <w:tcPr>
            <w:tcW w:w="1560" w:type="dxa"/>
            <w:noWrap/>
            <w:vAlign w:val="center"/>
            <w:hideMark/>
          </w:tcPr>
          <w:p w14:paraId="489A41FF" w14:textId="77777777" w:rsidR="00885A18" w:rsidRPr="00CF0BB9" w:rsidRDefault="00885A18" w:rsidP="00885A18">
            <w:pPr>
              <w:spacing w:after="0" w:line="360" w:lineRule="auto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PVALB</w:t>
            </w:r>
          </w:p>
        </w:tc>
        <w:tc>
          <w:tcPr>
            <w:tcW w:w="2680" w:type="dxa"/>
            <w:noWrap/>
            <w:vAlign w:val="center"/>
            <w:hideMark/>
          </w:tcPr>
          <w:p w14:paraId="60E2B14C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69</w:t>
            </w:r>
          </w:p>
        </w:tc>
        <w:tc>
          <w:tcPr>
            <w:tcW w:w="2505" w:type="dxa"/>
            <w:noWrap/>
            <w:vAlign w:val="center"/>
            <w:hideMark/>
          </w:tcPr>
          <w:p w14:paraId="73B88C65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80.8</w:t>
            </w:r>
          </w:p>
        </w:tc>
      </w:tr>
      <w:tr w:rsidR="00EB6697" w:rsidRPr="00CF0BB9" w14:paraId="2C6D610A" w14:textId="77777777" w:rsidTr="007131F6">
        <w:trPr>
          <w:trHeight w:val="270"/>
          <w:jc w:val="center"/>
        </w:trPr>
        <w:tc>
          <w:tcPr>
            <w:tcW w:w="1560" w:type="dxa"/>
            <w:noWrap/>
            <w:vAlign w:val="center"/>
            <w:hideMark/>
          </w:tcPr>
          <w:p w14:paraId="2DE3E953" w14:textId="77777777" w:rsidR="00885A18" w:rsidRPr="00CF0BB9" w:rsidRDefault="00885A18" w:rsidP="00885A18">
            <w:pPr>
              <w:spacing w:after="0" w:line="360" w:lineRule="auto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TGM4</w:t>
            </w:r>
          </w:p>
        </w:tc>
        <w:tc>
          <w:tcPr>
            <w:tcW w:w="2680" w:type="dxa"/>
            <w:noWrap/>
            <w:vAlign w:val="center"/>
            <w:hideMark/>
          </w:tcPr>
          <w:p w14:paraId="1B7AED1F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44</w:t>
            </w:r>
          </w:p>
        </w:tc>
        <w:tc>
          <w:tcPr>
            <w:tcW w:w="2505" w:type="dxa"/>
            <w:noWrap/>
            <w:vAlign w:val="center"/>
            <w:hideMark/>
          </w:tcPr>
          <w:p w14:paraId="55E77B2D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45.5</w:t>
            </w:r>
          </w:p>
        </w:tc>
      </w:tr>
      <w:tr w:rsidR="00EB6697" w:rsidRPr="00CF0BB9" w14:paraId="49F7BAEE" w14:textId="77777777" w:rsidTr="007131F6">
        <w:trPr>
          <w:trHeight w:val="270"/>
          <w:jc w:val="center"/>
        </w:trPr>
        <w:tc>
          <w:tcPr>
            <w:tcW w:w="1560" w:type="dxa"/>
            <w:noWrap/>
            <w:vAlign w:val="center"/>
            <w:hideMark/>
          </w:tcPr>
          <w:p w14:paraId="7B30817D" w14:textId="77777777" w:rsidR="00885A18" w:rsidRPr="00CF0BB9" w:rsidRDefault="00885A18" w:rsidP="00885A18">
            <w:pPr>
              <w:spacing w:after="0" w:line="360" w:lineRule="auto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CXCL10</w:t>
            </w:r>
          </w:p>
        </w:tc>
        <w:tc>
          <w:tcPr>
            <w:tcW w:w="2680" w:type="dxa"/>
            <w:noWrap/>
            <w:vAlign w:val="center"/>
            <w:hideMark/>
          </w:tcPr>
          <w:p w14:paraId="0EE495D8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45</w:t>
            </w:r>
          </w:p>
        </w:tc>
        <w:tc>
          <w:tcPr>
            <w:tcW w:w="2505" w:type="dxa"/>
            <w:noWrap/>
            <w:vAlign w:val="center"/>
            <w:hideMark/>
          </w:tcPr>
          <w:p w14:paraId="725535A4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66.7</w:t>
            </w:r>
          </w:p>
        </w:tc>
      </w:tr>
      <w:tr w:rsidR="00EB6697" w:rsidRPr="00CF0BB9" w14:paraId="0F1BE029" w14:textId="77777777" w:rsidTr="007131F6">
        <w:trPr>
          <w:trHeight w:val="270"/>
          <w:jc w:val="center"/>
        </w:trPr>
        <w:tc>
          <w:tcPr>
            <w:tcW w:w="1560" w:type="dxa"/>
            <w:noWrap/>
            <w:vAlign w:val="center"/>
            <w:hideMark/>
          </w:tcPr>
          <w:p w14:paraId="3FCB1B19" w14:textId="77777777" w:rsidR="00885A18" w:rsidRPr="00CF0BB9" w:rsidRDefault="00885A18" w:rsidP="00885A18">
            <w:pPr>
              <w:spacing w:after="0" w:line="360" w:lineRule="auto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MSRA</w:t>
            </w:r>
          </w:p>
        </w:tc>
        <w:tc>
          <w:tcPr>
            <w:tcW w:w="2680" w:type="dxa"/>
            <w:noWrap/>
            <w:vAlign w:val="center"/>
            <w:hideMark/>
          </w:tcPr>
          <w:p w14:paraId="6DDB515D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44</w:t>
            </w:r>
          </w:p>
        </w:tc>
        <w:tc>
          <w:tcPr>
            <w:tcW w:w="2505" w:type="dxa"/>
            <w:noWrap/>
            <w:vAlign w:val="center"/>
            <w:hideMark/>
          </w:tcPr>
          <w:p w14:paraId="11CD6156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58</w:t>
            </w:r>
          </w:p>
        </w:tc>
      </w:tr>
      <w:tr w:rsidR="00EB6697" w:rsidRPr="00CF0BB9" w14:paraId="0786D72C" w14:textId="77777777" w:rsidTr="007131F6">
        <w:trPr>
          <w:trHeight w:val="270"/>
          <w:jc w:val="center"/>
        </w:trPr>
        <w:tc>
          <w:tcPr>
            <w:tcW w:w="1560" w:type="dxa"/>
            <w:noWrap/>
            <w:vAlign w:val="center"/>
            <w:hideMark/>
          </w:tcPr>
          <w:p w14:paraId="3B73360C" w14:textId="77777777" w:rsidR="00885A18" w:rsidRPr="00CF0BB9" w:rsidRDefault="00885A18" w:rsidP="00885A18">
            <w:pPr>
              <w:spacing w:after="0" w:line="360" w:lineRule="auto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Anti-IgG</w:t>
            </w:r>
          </w:p>
        </w:tc>
        <w:tc>
          <w:tcPr>
            <w:tcW w:w="2680" w:type="dxa"/>
            <w:noWrap/>
            <w:vAlign w:val="center"/>
            <w:hideMark/>
          </w:tcPr>
          <w:p w14:paraId="4DED4A31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20712</w:t>
            </w:r>
          </w:p>
        </w:tc>
        <w:tc>
          <w:tcPr>
            <w:tcW w:w="2505" w:type="dxa"/>
            <w:noWrap/>
            <w:vAlign w:val="center"/>
            <w:hideMark/>
          </w:tcPr>
          <w:p w14:paraId="23441FDB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18165.2</w:t>
            </w:r>
          </w:p>
        </w:tc>
      </w:tr>
      <w:tr w:rsidR="00EB6697" w:rsidRPr="00CF0BB9" w14:paraId="18632D96" w14:textId="77777777" w:rsidTr="007131F6">
        <w:trPr>
          <w:trHeight w:val="270"/>
          <w:jc w:val="center"/>
        </w:trPr>
        <w:tc>
          <w:tcPr>
            <w:tcW w:w="1560" w:type="dxa"/>
            <w:noWrap/>
            <w:vAlign w:val="center"/>
            <w:hideMark/>
          </w:tcPr>
          <w:p w14:paraId="5AF978D1" w14:textId="77777777" w:rsidR="00885A18" w:rsidRPr="00CF0BB9" w:rsidRDefault="00885A18" w:rsidP="00885A18">
            <w:pPr>
              <w:spacing w:after="0" w:line="360" w:lineRule="auto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EBNA1</w:t>
            </w:r>
          </w:p>
        </w:tc>
        <w:tc>
          <w:tcPr>
            <w:tcW w:w="2680" w:type="dxa"/>
            <w:noWrap/>
            <w:vAlign w:val="center"/>
            <w:hideMark/>
          </w:tcPr>
          <w:p w14:paraId="2F9CCEDB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19017</w:t>
            </w:r>
          </w:p>
        </w:tc>
        <w:tc>
          <w:tcPr>
            <w:tcW w:w="2505" w:type="dxa"/>
            <w:noWrap/>
            <w:vAlign w:val="center"/>
            <w:hideMark/>
          </w:tcPr>
          <w:p w14:paraId="2DB874BC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18071.6</w:t>
            </w:r>
          </w:p>
        </w:tc>
      </w:tr>
    </w:tbl>
    <w:p w14:paraId="2FD88C70" w14:textId="77777777" w:rsidR="00885A18" w:rsidRPr="00CF0BB9" w:rsidRDefault="00885A18" w:rsidP="00885A18">
      <w:pPr>
        <w:spacing w:after="0" w:line="360" w:lineRule="auto"/>
        <w:rPr>
          <w:rFonts w:asciiTheme="majorBidi" w:eastAsia="Times New Roman" w:hAnsiTheme="majorBidi" w:cs="Times New Roman"/>
          <w:b/>
          <w:bCs/>
          <w:sz w:val="24"/>
          <w:szCs w:val="24"/>
        </w:rPr>
      </w:pPr>
      <w:r w:rsidRPr="00CF0BB9">
        <w:rPr>
          <w:rFonts w:asciiTheme="majorBidi" w:eastAsia="Times New Roman" w:hAnsiTheme="majorBidi" w:cs="Times New Roman"/>
          <w:b/>
          <w:bCs/>
          <w:sz w:val="24"/>
          <w:szCs w:val="24"/>
        </w:rPr>
        <w:br w:type="page"/>
      </w:r>
    </w:p>
    <w:tbl>
      <w:tblPr>
        <w:tblW w:w="976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106"/>
        <w:gridCol w:w="1729"/>
        <w:gridCol w:w="1488"/>
        <w:gridCol w:w="1442"/>
      </w:tblGrid>
      <w:tr w:rsidR="00EB6697" w:rsidRPr="00CF0BB9" w14:paraId="3F97CF9D" w14:textId="77777777" w:rsidTr="007131F6">
        <w:trPr>
          <w:trHeight w:val="300"/>
        </w:trPr>
        <w:tc>
          <w:tcPr>
            <w:tcW w:w="976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1908054" w14:textId="77777777" w:rsidR="00885A18" w:rsidRPr="00CF0BB9" w:rsidRDefault="00885A18" w:rsidP="00885A18">
            <w:pPr>
              <w:spacing w:after="0" w:line="360" w:lineRule="auto"/>
              <w:rPr>
                <w:rFonts w:asciiTheme="majorBidi" w:eastAsia="Times New Roman" w:hAnsiTheme="majorBidi" w:cs="Times New Roman"/>
                <w:b/>
                <w:bCs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b/>
                <w:bCs/>
                <w:sz w:val="20"/>
                <w:szCs w:val="20"/>
                <w:lang w:eastAsia="sv-SE"/>
              </w:rPr>
              <w:lastRenderedPageBreak/>
              <w:t xml:space="preserve">Table S7- </w:t>
            </w:r>
            <w:r w:rsidRPr="00CF0BB9">
              <w:rPr>
                <w:rFonts w:asciiTheme="majorBidi" w:eastAsia="Times New Roman" w:hAnsiTheme="majorBidi" w:cs="Times New Roman"/>
                <w:sz w:val="20"/>
                <w:szCs w:val="20"/>
                <w:lang w:eastAsia="sv-SE"/>
              </w:rPr>
              <w:t>Plasma sample the index patient was screened for autoantibodies against 9000 proteins. Top 50 auto-antibodies target proteins with higher ratio in the patient compared to healthy controls have been listed.</w:t>
            </w:r>
          </w:p>
        </w:tc>
      </w:tr>
      <w:tr w:rsidR="00EB6697" w:rsidRPr="00CF0BB9" w14:paraId="33D21723" w14:textId="77777777" w:rsidTr="007131F6">
        <w:trPr>
          <w:trHeight w:val="300"/>
        </w:trPr>
        <w:tc>
          <w:tcPr>
            <w:tcW w:w="51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</w:tcPr>
          <w:p w14:paraId="3E047D3F" w14:textId="77777777" w:rsidR="00885A18" w:rsidRPr="00CF0BB9" w:rsidRDefault="00885A18" w:rsidP="00885A18">
            <w:pPr>
              <w:spacing w:after="0" w:line="360" w:lineRule="auto"/>
              <w:rPr>
                <w:rFonts w:asciiTheme="majorBidi" w:eastAsia="Times New Roman" w:hAnsiTheme="majorBidi" w:cs="Times New Roman"/>
                <w:b/>
                <w:bCs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b/>
                <w:bCs/>
                <w:sz w:val="16"/>
                <w:szCs w:val="16"/>
                <w:lang w:eastAsia="sv-SE"/>
              </w:rPr>
              <w:t>Description</w:t>
            </w:r>
          </w:p>
        </w:tc>
        <w:tc>
          <w:tcPr>
            <w:tcW w:w="17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</w:tcPr>
          <w:p w14:paraId="4D45B11A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b/>
                <w:bCs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b/>
                <w:bCs/>
                <w:sz w:val="16"/>
                <w:szCs w:val="16"/>
                <w:lang w:eastAsia="sv-SE"/>
              </w:rPr>
              <w:t>Index patient</w:t>
            </w:r>
          </w:p>
        </w:tc>
        <w:tc>
          <w:tcPr>
            <w:tcW w:w="14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</w:tcPr>
          <w:p w14:paraId="05A81CC6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b/>
                <w:bCs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b/>
                <w:bCs/>
                <w:sz w:val="16"/>
                <w:szCs w:val="16"/>
                <w:lang w:eastAsia="sv-SE"/>
              </w:rPr>
              <w:t>Average healthy controls</w:t>
            </w:r>
          </w:p>
        </w:tc>
        <w:tc>
          <w:tcPr>
            <w:tcW w:w="14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</w:tcPr>
          <w:p w14:paraId="1D6481BE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b/>
                <w:bCs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b/>
                <w:bCs/>
                <w:sz w:val="16"/>
                <w:szCs w:val="16"/>
                <w:lang w:eastAsia="sv-SE"/>
              </w:rPr>
              <w:t>Ratio index patient to healthy</w:t>
            </w:r>
          </w:p>
        </w:tc>
      </w:tr>
      <w:tr w:rsidR="00EB6697" w:rsidRPr="00CF0BB9" w14:paraId="037C517B" w14:textId="77777777" w:rsidTr="007131F6">
        <w:trPr>
          <w:trHeight w:val="300"/>
        </w:trPr>
        <w:tc>
          <w:tcPr>
            <w:tcW w:w="51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DCE6DA3" w14:textId="77777777" w:rsidR="00885A18" w:rsidRPr="00CF0BB9" w:rsidRDefault="00885A18" w:rsidP="00885A18">
            <w:pPr>
              <w:spacing w:after="0" w:line="360" w:lineRule="auto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kallikrein-related peptidase 7 (KLK7), transcript variant 1</w:t>
            </w:r>
          </w:p>
        </w:tc>
        <w:tc>
          <w:tcPr>
            <w:tcW w:w="1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350CA7A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967</w:t>
            </w:r>
          </w:p>
        </w:tc>
        <w:tc>
          <w:tcPr>
            <w:tcW w:w="1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D747002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24.5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6F9AD5C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39.4</w:t>
            </w:r>
          </w:p>
        </w:tc>
      </w:tr>
      <w:tr w:rsidR="00EB6697" w:rsidRPr="00CF0BB9" w14:paraId="7F4EF773" w14:textId="77777777" w:rsidTr="007131F6">
        <w:trPr>
          <w:trHeight w:val="300"/>
        </w:trPr>
        <w:tc>
          <w:tcPr>
            <w:tcW w:w="51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34E91DB" w14:textId="77777777" w:rsidR="00885A18" w:rsidRPr="00CF0BB9" w:rsidRDefault="00885A18" w:rsidP="00885A18">
            <w:pPr>
              <w:spacing w:after="0" w:line="360" w:lineRule="auto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hypothetical protein FLJ22795 (FLJ22795)</w:t>
            </w:r>
          </w:p>
        </w:tc>
        <w:tc>
          <w:tcPr>
            <w:tcW w:w="1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83E64EA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39</w:t>
            </w:r>
          </w:p>
        </w:tc>
        <w:tc>
          <w:tcPr>
            <w:tcW w:w="1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CB21D21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2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81456B4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19.5</w:t>
            </w:r>
          </w:p>
        </w:tc>
      </w:tr>
      <w:tr w:rsidR="00EB6697" w:rsidRPr="00CF0BB9" w14:paraId="3884B4F5" w14:textId="77777777" w:rsidTr="007131F6">
        <w:trPr>
          <w:trHeight w:val="300"/>
        </w:trPr>
        <w:tc>
          <w:tcPr>
            <w:tcW w:w="51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3780299" w14:textId="77777777" w:rsidR="00885A18" w:rsidRPr="00CF0BB9" w:rsidRDefault="00885A18" w:rsidP="00885A18">
            <w:pPr>
              <w:spacing w:after="0" w:line="360" w:lineRule="auto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plasminogen activator, urokinase receptor (PLAUR), transcript variant 1</w:t>
            </w:r>
          </w:p>
        </w:tc>
        <w:tc>
          <w:tcPr>
            <w:tcW w:w="1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E0858F5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201</w:t>
            </w:r>
          </w:p>
        </w:tc>
        <w:tc>
          <w:tcPr>
            <w:tcW w:w="1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149A3BF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20.5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11B89DD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9.8</w:t>
            </w:r>
          </w:p>
        </w:tc>
      </w:tr>
      <w:tr w:rsidR="00EB6697" w:rsidRPr="00CF0BB9" w14:paraId="035AEEB4" w14:textId="77777777" w:rsidTr="007131F6">
        <w:trPr>
          <w:trHeight w:val="300"/>
        </w:trPr>
        <w:tc>
          <w:tcPr>
            <w:tcW w:w="51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61EF464" w14:textId="77777777" w:rsidR="00885A18" w:rsidRPr="00CF0BB9" w:rsidRDefault="00885A18" w:rsidP="00885A18">
            <w:pPr>
              <w:spacing w:after="0" w:line="360" w:lineRule="auto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proofErr w:type="spellStart"/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Kelch</w:t>
            </w:r>
            <w:proofErr w:type="spellEnd"/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-like ECH-associated protein 1</w:t>
            </w:r>
          </w:p>
        </w:tc>
        <w:tc>
          <w:tcPr>
            <w:tcW w:w="1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C9294EA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1133</w:t>
            </w:r>
          </w:p>
        </w:tc>
        <w:tc>
          <w:tcPr>
            <w:tcW w:w="1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E67C720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121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E4EE2AE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9.3</w:t>
            </w:r>
          </w:p>
        </w:tc>
      </w:tr>
      <w:tr w:rsidR="00EB6697" w:rsidRPr="00CF0BB9" w14:paraId="7FD21771" w14:textId="77777777" w:rsidTr="007131F6">
        <w:trPr>
          <w:trHeight w:val="300"/>
        </w:trPr>
        <w:tc>
          <w:tcPr>
            <w:tcW w:w="51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284196D" w14:textId="77777777" w:rsidR="00885A18" w:rsidRPr="00CF0BB9" w:rsidRDefault="00885A18" w:rsidP="00885A18">
            <w:pPr>
              <w:spacing w:after="0" w:line="360" w:lineRule="auto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proofErr w:type="spellStart"/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Kelch</w:t>
            </w:r>
            <w:proofErr w:type="spellEnd"/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-like ECH-associated protein 1</w:t>
            </w:r>
          </w:p>
        </w:tc>
        <w:tc>
          <w:tcPr>
            <w:tcW w:w="1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0D0409E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1223</w:t>
            </w:r>
          </w:p>
        </w:tc>
        <w:tc>
          <w:tcPr>
            <w:tcW w:w="1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04BB4F5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134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369E063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9.1</w:t>
            </w:r>
          </w:p>
        </w:tc>
      </w:tr>
      <w:tr w:rsidR="00EB6697" w:rsidRPr="00CF0BB9" w14:paraId="5B32873F" w14:textId="77777777" w:rsidTr="007131F6">
        <w:trPr>
          <w:trHeight w:val="300"/>
        </w:trPr>
        <w:tc>
          <w:tcPr>
            <w:tcW w:w="51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9DA5651" w14:textId="77777777" w:rsidR="00885A18" w:rsidRPr="00CF0BB9" w:rsidRDefault="00885A18" w:rsidP="00885A18">
            <w:pPr>
              <w:spacing w:after="0" w:line="360" w:lineRule="auto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anthrax toxin receptor 1 (ANTXR1), transcript variant 3</w:t>
            </w:r>
          </w:p>
        </w:tc>
        <w:tc>
          <w:tcPr>
            <w:tcW w:w="1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82E3C78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8</w:t>
            </w:r>
          </w:p>
        </w:tc>
        <w:tc>
          <w:tcPr>
            <w:tcW w:w="1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0D26F4E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1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404E784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8.0</w:t>
            </w:r>
          </w:p>
        </w:tc>
      </w:tr>
      <w:tr w:rsidR="00EB6697" w:rsidRPr="00CF0BB9" w14:paraId="39F809DD" w14:textId="77777777" w:rsidTr="007131F6">
        <w:trPr>
          <w:trHeight w:val="300"/>
        </w:trPr>
        <w:tc>
          <w:tcPr>
            <w:tcW w:w="51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C7B62FD" w14:textId="77777777" w:rsidR="00885A18" w:rsidRPr="00CF0BB9" w:rsidRDefault="00885A18" w:rsidP="00885A18">
            <w:pPr>
              <w:spacing w:after="0" w:line="360" w:lineRule="auto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Huntingtin interacting protein K (HYPK)</w:t>
            </w:r>
          </w:p>
        </w:tc>
        <w:tc>
          <w:tcPr>
            <w:tcW w:w="1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4915B59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158</w:t>
            </w:r>
          </w:p>
        </w:tc>
        <w:tc>
          <w:tcPr>
            <w:tcW w:w="1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76A6490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20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7A0AC20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7.9</w:t>
            </w:r>
          </w:p>
        </w:tc>
      </w:tr>
      <w:tr w:rsidR="00EB6697" w:rsidRPr="00CF0BB9" w14:paraId="7D40D492" w14:textId="77777777" w:rsidTr="007131F6">
        <w:trPr>
          <w:trHeight w:val="300"/>
        </w:trPr>
        <w:tc>
          <w:tcPr>
            <w:tcW w:w="51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B9F2CA3" w14:textId="77777777" w:rsidR="00885A18" w:rsidRPr="00CF0BB9" w:rsidRDefault="00885A18" w:rsidP="00885A18">
            <w:pPr>
              <w:spacing w:after="0" w:line="360" w:lineRule="auto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coiled-coil domain containing 32 (CCDC32), transcript variant 2</w:t>
            </w:r>
          </w:p>
        </w:tc>
        <w:tc>
          <w:tcPr>
            <w:tcW w:w="1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48062C0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29</w:t>
            </w:r>
          </w:p>
        </w:tc>
        <w:tc>
          <w:tcPr>
            <w:tcW w:w="1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C592B33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4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3DB405C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7.25</w:t>
            </w:r>
          </w:p>
        </w:tc>
      </w:tr>
      <w:tr w:rsidR="00EB6697" w:rsidRPr="00CF0BB9" w14:paraId="0C2AF4C7" w14:textId="77777777" w:rsidTr="007131F6">
        <w:trPr>
          <w:trHeight w:val="300"/>
        </w:trPr>
        <w:tc>
          <w:tcPr>
            <w:tcW w:w="51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B27EC5C" w14:textId="77777777" w:rsidR="00885A18" w:rsidRPr="00CF0BB9" w:rsidRDefault="00885A18" w:rsidP="00885A18">
            <w:pPr>
              <w:spacing w:after="0" w:line="360" w:lineRule="auto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Huntingtin interacting protein K (HYPK)</w:t>
            </w:r>
          </w:p>
        </w:tc>
        <w:tc>
          <w:tcPr>
            <w:tcW w:w="1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5A36110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172</w:t>
            </w:r>
          </w:p>
        </w:tc>
        <w:tc>
          <w:tcPr>
            <w:tcW w:w="1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7CF5BE8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24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905BCDC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7.1</w:t>
            </w:r>
          </w:p>
        </w:tc>
      </w:tr>
      <w:tr w:rsidR="00EB6697" w:rsidRPr="00CF0BB9" w14:paraId="562AC0B5" w14:textId="77777777" w:rsidTr="007131F6">
        <w:trPr>
          <w:trHeight w:val="300"/>
        </w:trPr>
        <w:tc>
          <w:tcPr>
            <w:tcW w:w="51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6FD3A40" w14:textId="77777777" w:rsidR="00885A18" w:rsidRPr="00CF0BB9" w:rsidRDefault="00885A18" w:rsidP="00885A18">
            <w:pPr>
              <w:spacing w:after="0" w:line="360" w:lineRule="auto"/>
              <w:rPr>
                <w:rFonts w:asciiTheme="majorBidi" w:eastAsia="Times New Roman" w:hAnsiTheme="majorBidi" w:cs="Times New Roman"/>
                <w:sz w:val="16"/>
                <w:szCs w:val="16"/>
                <w:lang w:val="fr-FR" w:eastAsia="sv-SE"/>
              </w:rPr>
            </w:pPr>
            <w:proofErr w:type="spellStart"/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val="fr-FR" w:eastAsia="sv-SE"/>
              </w:rPr>
              <w:t>protein</w:t>
            </w:r>
            <w:proofErr w:type="spellEnd"/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val="fr-FR" w:eastAsia="sv-SE"/>
              </w:rPr>
              <w:t xml:space="preserve"> O-</w:t>
            </w:r>
            <w:proofErr w:type="spellStart"/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val="fr-FR" w:eastAsia="sv-SE"/>
              </w:rPr>
              <w:t>fucosyltransferase</w:t>
            </w:r>
            <w:proofErr w:type="spellEnd"/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val="fr-FR" w:eastAsia="sv-SE"/>
              </w:rPr>
              <w:t xml:space="preserve"> 2 (POFUT2), </w:t>
            </w:r>
            <w:proofErr w:type="spellStart"/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val="fr-FR" w:eastAsia="sv-SE"/>
              </w:rPr>
              <w:t>transcript</w:t>
            </w:r>
            <w:proofErr w:type="spellEnd"/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val="fr-FR" w:eastAsia="sv-SE"/>
              </w:rPr>
              <w:t xml:space="preserve"> variant 3</w:t>
            </w:r>
          </w:p>
        </w:tc>
        <w:tc>
          <w:tcPr>
            <w:tcW w:w="1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BB09FCA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12</w:t>
            </w:r>
          </w:p>
        </w:tc>
        <w:tc>
          <w:tcPr>
            <w:tcW w:w="1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1EEC97E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2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0B4E10F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6.0</w:t>
            </w:r>
          </w:p>
        </w:tc>
      </w:tr>
      <w:tr w:rsidR="00EB6697" w:rsidRPr="00CF0BB9" w14:paraId="15A36A76" w14:textId="77777777" w:rsidTr="007131F6">
        <w:trPr>
          <w:trHeight w:val="300"/>
        </w:trPr>
        <w:tc>
          <w:tcPr>
            <w:tcW w:w="51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12FCBCD" w14:textId="77777777" w:rsidR="00885A18" w:rsidRPr="00CF0BB9" w:rsidRDefault="00885A18" w:rsidP="00885A18">
            <w:pPr>
              <w:spacing w:after="0" w:line="360" w:lineRule="auto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unkempt homolog (Drosophila)-like (UNKL)</w:t>
            </w:r>
          </w:p>
        </w:tc>
        <w:tc>
          <w:tcPr>
            <w:tcW w:w="1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1AA4E76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586</w:t>
            </w:r>
          </w:p>
        </w:tc>
        <w:tc>
          <w:tcPr>
            <w:tcW w:w="1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D9100A6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98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ED2BCD8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5.9</w:t>
            </w:r>
          </w:p>
        </w:tc>
      </w:tr>
      <w:tr w:rsidR="00EB6697" w:rsidRPr="00CF0BB9" w14:paraId="65C94B6B" w14:textId="77777777" w:rsidTr="007131F6">
        <w:trPr>
          <w:trHeight w:val="300"/>
        </w:trPr>
        <w:tc>
          <w:tcPr>
            <w:tcW w:w="51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937E8FD" w14:textId="77777777" w:rsidR="00885A18" w:rsidRPr="00CF0BB9" w:rsidRDefault="00885A18" w:rsidP="00885A18">
            <w:pPr>
              <w:spacing w:after="0" w:line="360" w:lineRule="auto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unkempt homolog (Drosophila)-like (UNKL)</w:t>
            </w:r>
          </w:p>
        </w:tc>
        <w:tc>
          <w:tcPr>
            <w:tcW w:w="1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0F20DA0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586</w:t>
            </w:r>
          </w:p>
        </w:tc>
        <w:tc>
          <w:tcPr>
            <w:tcW w:w="1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1017330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99.5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FACDDE4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5.8</w:t>
            </w:r>
          </w:p>
        </w:tc>
      </w:tr>
      <w:tr w:rsidR="00EB6697" w:rsidRPr="00CF0BB9" w14:paraId="15470303" w14:textId="77777777" w:rsidTr="007131F6">
        <w:trPr>
          <w:trHeight w:val="300"/>
        </w:trPr>
        <w:tc>
          <w:tcPr>
            <w:tcW w:w="51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65F2EAB" w14:textId="77777777" w:rsidR="00885A18" w:rsidRPr="00CF0BB9" w:rsidRDefault="00885A18" w:rsidP="00885A18">
            <w:pPr>
              <w:spacing w:after="0" w:line="360" w:lineRule="auto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NADPH oxidase activator 1 (NOXA1), mRNA</w:t>
            </w:r>
          </w:p>
        </w:tc>
        <w:tc>
          <w:tcPr>
            <w:tcW w:w="1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C8E5E6B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143</w:t>
            </w:r>
          </w:p>
        </w:tc>
        <w:tc>
          <w:tcPr>
            <w:tcW w:w="1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CC8F1EF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26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3F6271C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5.5</w:t>
            </w:r>
          </w:p>
        </w:tc>
      </w:tr>
      <w:tr w:rsidR="00EB6697" w:rsidRPr="00CF0BB9" w14:paraId="3E80B5CA" w14:textId="77777777" w:rsidTr="007131F6">
        <w:trPr>
          <w:trHeight w:val="300"/>
        </w:trPr>
        <w:tc>
          <w:tcPr>
            <w:tcW w:w="51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04B5983" w14:textId="77777777" w:rsidR="00885A18" w:rsidRPr="00CF0BB9" w:rsidRDefault="00885A18" w:rsidP="00885A18">
            <w:pPr>
              <w:spacing w:after="0" w:line="360" w:lineRule="auto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mitogen-activated protein kinase 8 (MAPK8), transcript variant JNK1-a1</w:t>
            </w:r>
          </w:p>
        </w:tc>
        <w:tc>
          <w:tcPr>
            <w:tcW w:w="1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5B5E51C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21</w:t>
            </w:r>
          </w:p>
        </w:tc>
        <w:tc>
          <w:tcPr>
            <w:tcW w:w="1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E2339F0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4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8729310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5.25</w:t>
            </w:r>
          </w:p>
        </w:tc>
      </w:tr>
      <w:tr w:rsidR="00EB6697" w:rsidRPr="00CF0BB9" w14:paraId="70522210" w14:textId="77777777" w:rsidTr="007131F6">
        <w:trPr>
          <w:trHeight w:val="300"/>
        </w:trPr>
        <w:tc>
          <w:tcPr>
            <w:tcW w:w="51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ACACC37" w14:textId="77777777" w:rsidR="00885A18" w:rsidRPr="00CF0BB9" w:rsidRDefault="00885A18" w:rsidP="00885A18">
            <w:pPr>
              <w:spacing w:after="0" w:line="360" w:lineRule="auto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LIM and senescent cell antigen-like-containing domain protein 1</w:t>
            </w:r>
          </w:p>
        </w:tc>
        <w:tc>
          <w:tcPr>
            <w:tcW w:w="1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1093EEA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1706</w:t>
            </w:r>
          </w:p>
        </w:tc>
        <w:tc>
          <w:tcPr>
            <w:tcW w:w="1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ABF3DE5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326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5B65E72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5.2</w:t>
            </w:r>
          </w:p>
        </w:tc>
      </w:tr>
      <w:tr w:rsidR="00EB6697" w:rsidRPr="00CF0BB9" w14:paraId="01000E20" w14:textId="77777777" w:rsidTr="007131F6">
        <w:trPr>
          <w:trHeight w:val="300"/>
        </w:trPr>
        <w:tc>
          <w:tcPr>
            <w:tcW w:w="51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9F1BA53" w14:textId="77777777" w:rsidR="00885A18" w:rsidRPr="00CF0BB9" w:rsidRDefault="00885A18" w:rsidP="00885A18">
            <w:pPr>
              <w:spacing w:after="0" w:line="360" w:lineRule="auto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LIM and senescent cell antigen-like-containing domain protein 1</w:t>
            </w:r>
          </w:p>
        </w:tc>
        <w:tc>
          <w:tcPr>
            <w:tcW w:w="1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985B507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1632</w:t>
            </w:r>
          </w:p>
        </w:tc>
        <w:tc>
          <w:tcPr>
            <w:tcW w:w="1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97EB432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323.5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CD3B629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5.0</w:t>
            </w:r>
          </w:p>
        </w:tc>
      </w:tr>
      <w:tr w:rsidR="00EB6697" w:rsidRPr="00CF0BB9" w14:paraId="53CF5B9B" w14:textId="77777777" w:rsidTr="007131F6">
        <w:trPr>
          <w:trHeight w:val="300"/>
        </w:trPr>
        <w:tc>
          <w:tcPr>
            <w:tcW w:w="51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A2AA32F" w14:textId="77777777" w:rsidR="00885A18" w:rsidRPr="00CF0BB9" w:rsidRDefault="00885A18" w:rsidP="00885A18">
            <w:pPr>
              <w:spacing w:after="0" w:line="360" w:lineRule="auto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S100A1 Protein</w:t>
            </w:r>
          </w:p>
        </w:tc>
        <w:tc>
          <w:tcPr>
            <w:tcW w:w="1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0C33FCE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9038</w:t>
            </w:r>
          </w:p>
        </w:tc>
        <w:tc>
          <w:tcPr>
            <w:tcW w:w="1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D739F45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1797.5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7B20751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5.0</w:t>
            </w:r>
          </w:p>
        </w:tc>
      </w:tr>
      <w:tr w:rsidR="00EB6697" w:rsidRPr="00CF0BB9" w14:paraId="30B347CC" w14:textId="77777777" w:rsidTr="007131F6">
        <w:trPr>
          <w:trHeight w:val="300"/>
        </w:trPr>
        <w:tc>
          <w:tcPr>
            <w:tcW w:w="51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4FA3774" w14:textId="77777777" w:rsidR="00885A18" w:rsidRPr="00CF0BB9" w:rsidRDefault="00885A18" w:rsidP="00885A18">
            <w:pPr>
              <w:spacing w:after="0" w:line="360" w:lineRule="auto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NADPH oxidase activator 1 (NOXA1), mRNA</w:t>
            </w:r>
          </w:p>
        </w:tc>
        <w:tc>
          <w:tcPr>
            <w:tcW w:w="1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E2E376E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143</w:t>
            </w:r>
          </w:p>
        </w:tc>
        <w:tc>
          <w:tcPr>
            <w:tcW w:w="1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E114C14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29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8A0824B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4.9</w:t>
            </w:r>
          </w:p>
        </w:tc>
      </w:tr>
      <w:tr w:rsidR="00EB6697" w:rsidRPr="00CF0BB9" w14:paraId="4455C5F9" w14:textId="77777777" w:rsidTr="007131F6">
        <w:trPr>
          <w:trHeight w:val="300"/>
        </w:trPr>
        <w:tc>
          <w:tcPr>
            <w:tcW w:w="51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8D61AB3" w14:textId="77777777" w:rsidR="00885A18" w:rsidRPr="00CF0BB9" w:rsidRDefault="00885A18" w:rsidP="00885A18">
            <w:pPr>
              <w:spacing w:after="0" w:line="360" w:lineRule="auto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proofErr w:type="spellStart"/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myeloperoxidase_IV</w:t>
            </w:r>
            <w:proofErr w:type="spellEnd"/>
          </w:p>
        </w:tc>
        <w:tc>
          <w:tcPr>
            <w:tcW w:w="1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8CB2AB4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162</w:t>
            </w:r>
          </w:p>
        </w:tc>
        <w:tc>
          <w:tcPr>
            <w:tcW w:w="1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53227E4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34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03109E8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4.7</w:t>
            </w:r>
          </w:p>
        </w:tc>
      </w:tr>
      <w:tr w:rsidR="00EB6697" w:rsidRPr="00CF0BB9" w14:paraId="6E585219" w14:textId="77777777" w:rsidTr="007131F6">
        <w:trPr>
          <w:trHeight w:val="300"/>
        </w:trPr>
        <w:tc>
          <w:tcPr>
            <w:tcW w:w="51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998C03E" w14:textId="77777777" w:rsidR="00885A18" w:rsidRPr="00CF0BB9" w:rsidRDefault="00885A18" w:rsidP="00885A18">
            <w:pPr>
              <w:spacing w:after="0" w:line="360" w:lineRule="auto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proofErr w:type="spellStart"/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Pleckstrin</w:t>
            </w:r>
            <w:proofErr w:type="spellEnd"/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 xml:space="preserve"> homology domain-containing family O member 2</w:t>
            </w:r>
          </w:p>
        </w:tc>
        <w:tc>
          <w:tcPr>
            <w:tcW w:w="1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413DBBE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184</w:t>
            </w:r>
          </w:p>
        </w:tc>
        <w:tc>
          <w:tcPr>
            <w:tcW w:w="1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8E20454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39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1CCF178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4.7</w:t>
            </w:r>
          </w:p>
        </w:tc>
      </w:tr>
      <w:tr w:rsidR="00EB6697" w:rsidRPr="00CF0BB9" w14:paraId="5CDB5FE7" w14:textId="77777777" w:rsidTr="007131F6">
        <w:trPr>
          <w:trHeight w:val="300"/>
        </w:trPr>
        <w:tc>
          <w:tcPr>
            <w:tcW w:w="51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D526A30" w14:textId="77777777" w:rsidR="00885A18" w:rsidRPr="00CF0BB9" w:rsidRDefault="00885A18" w:rsidP="00885A18">
            <w:pPr>
              <w:spacing w:after="0" w:line="360" w:lineRule="auto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proofErr w:type="spellStart"/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Pleckstrin</w:t>
            </w:r>
            <w:proofErr w:type="spellEnd"/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 xml:space="preserve"> homology domain-containing family O member 2</w:t>
            </w:r>
          </w:p>
        </w:tc>
        <w:tc>
          <w:tcPr>
            <w:tcW w:w="1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DC09CDC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164</w:t>
            </w:r>
          </w:p>
        </w:tc>
        <w:tc>
          <w:tcPr>
            <w:tcW w:w="1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14E9391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39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E7FEE08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4.2</w:t>
            </w:r>
          </w:p>
        </w:tc>
      </w:tr>
      <w:tr w:rsidR="00EB6697" w:rsidRPr="00CF0BB9" w14:paraId="63AABC55" w14:textId="77777777" w:rsidTr="007131F6">
        <w:trPr>
          <w:trHeight w:val="300"/>
        </w:trPr>
        <w:tc>
          <w:tcPr>
            <w:tcW w:w="51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6FB0731" w14:textId="77777777" w:rsidR="00885A18" w:rsidRPr="00CF0BB9" w:rsidRDefault="00885A18" w:rsidP="00885A18">
            <w:pPr>
              <w:spacing w:after="0" w:line="360" w:lineRule="auto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protein phosphatase 1, regulatory (inhibitor) subunit 8 (PPP1R8), transcript variant 3</w:t>
            </w:r>
          </w:p>
        </w:tc>
        <w:tc>
          <w:tcPr>
            <w:tcW w:w="1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74FE0AE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133</w:t>
            </w:r>
          </w:p>
        </w:tc>
        <w:tc>
          <w:tcPr>
            <w:tcW w:w="1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E6B530B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33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65DB30C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4.0</w:t>
            </w:r>
          </w:p>
        </w:tc>
      </w:tr>
      <w:tr w:rsidR="00EB6697" w:rsidRPr="00CF0BB9" w14:paraId="45EA8C52" w14:textId="77777777" w:rsidTr="007131F6">
        <w:trPr>
          <w:trHeight w:val="300"/>
        </w:trPr>
        <w:tc>
          <w:tcPr>
            <w:tcW w:w="51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807F514" w14:textId="77777777" w:rsidR="00885A18" w:rsidRPr="00CF0BB9" w:rsidRDefault="00885A18" w:rsidP="00885A18">
            <w:pPr>
              <w:spacing w:after="0" w:line="360" w:lineRule="auto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6-phosphofructo-2-kinase/fructose-2,6-biphosphatase 1</w:t>
            </w:r>
          </w:p>
        </w:tc>
        <w:tc>
          <w:tcPr>
            <w:tcW w:w="1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451BED4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238</w:t>
            </w:r>
          </w:p>
        </w:tc>
        <w:tc>
          <w:tcPr>
            <w:tcW w:w="1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F12BE8E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59.5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6D252ADF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4.0</w:t>
            </w:r>
          </w:p>
        </w:tc>
      </w:tr>
      <w:tr w:rsidR="00EB6697" w:rsidRPr="00CF0BB9" w14:paraId="79D7F8FE" w14:textId="77777777" w:rsidTr="007131F6">
        <w:trPr>
          <w:trHeight w:val="300"/>
        </w:trPr>
        <w:tc>
          <w:tcPr>
            <w:tcW w:w="51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216016D" w14:textId="77777777" w:rsidR="00885A18" w:rsidRPr="00CF0BB9" w:rsidRDefault="00885A18" w:rsidP="00885A18">
            <w:pPr>
              <w:spacing w:after="0" w:line="360" w:lineRule="auto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chromosome 2 open reading frame 34 (C2orf34)</w:t>
            </w:r>
          </w:p>
        </w:tc>
        <w:tc>
          <w:tcPr>
            <w:tcW w:w="1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141920F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-4</w:t>
            </w:r>
          </w:p>
        </w:tc>
        <w:tc>
          <w:tcPr>
            <w:tcW w:w="1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B8D0CA9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-1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2D2B869D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4.0</w:t>
            </w:r>
          </w:p>
        </w:tc>
      </w:tr>
      <w:tr w:rsidR="00EB6697" w:rsidRPr="00CF0BB9" w14:paraId="31C8F400" w14:textId="77777777" w:rsidTr="007131F6">
        <w:trPr>
          <w:trHeight w:val="300"/>
        </w:trPr>
        <w:tc>
          <w:tcPr>
            <w:tcW w:w="51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D781ECF" w14:textId="77777777" w:rsidR="00885A18" w:rsidRPr="00CF0BB9" w:rsidRDefault="00885A18" w:rsidP="00885A18">
            <w:pPr>
              <w:spacing w:after="0" w:line="360" w:lineRule="auto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proofErr w:type="spellStart"/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dsDNA_plasmid</w:t>
            </w:r>
            <w:proofErr w:type="spellEnd"/>
          </w:p>
        </w:tc>
        <w:tc>
          <w:tcPr>
            <w:tcW w:w="1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442D2D3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8</w:t>
            </w:r>
          </w:p>
        </w:tc>
        <w:tc>
          <w:tcPr>
            <w:tcW w:w="1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29ECA96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2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20CE9F7B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4.0</w:t>
            </w:r>
          </w:p>
        </w:tc>
      </w:tr>
      <w:tr w:rsidR="00EB6697" w:rsidRPr="00CF0BB9" w14:paraId="197A3DB9" w14:textId="77777777" w:rsidTr="007131F6">
        <w:trPr>
          <w:trHeight w:val="300"/>
        </w:trPr>
        <w:tc>
          <w:tcPr>
            <w:tcW w:w="51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54564F7" w14:textId="77777777" w:rsidR="00885A18" w:rsidRPr="00CF0BB9" w:rsidRDefault="00885A18" w:rsidP="00885A18">
            <w:pPr>
              <w:spacing w:after="0" w:line="360" w:lineRule="auto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 xml:space="preserve">Dual specificity mitogen-activated protein kinase </w:t>
            </w:r>
            <w:proofErr w:type="spellStart"/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kinase</w:t>
            </w:r>
            <w:proofErr w:type="spellEnd"/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 xml:space="preserve"> 6</w:t>
            </w:r>
          </w:p>
        </w:tc>
        <w:tc>
          <w:tcPr>
            <w:tcW w:w="1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23F1DB6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-4</w:t>
            </w:r>
          </w:p>
        </w:tc>
        <w:tc>
          <w:tcPr>
            <w:tcW w:w="1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A63C1FB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-1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4015A57B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4.0</w:t>
            </w:r>
          </w:p>
        </w:tc>
      </w:tr>
      <w:tr w:rsidR="00EB6697" w:rsidRPr="00CF0BB9" w14:paraId="2CEC0D09" w14:textId="77777777" w:rsidTr="007131F6">
        <w:trPr>
          <w:trHeight w:val="300"/>
        </w:trPr>
        <w:tc>
          <w:tcPr>
            <w:tcW w:w="51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19E941D" w14:textId="77777777" w:rsidR="00885A18" w:rsidRPr="00CF0BB9" w:rsidRDefault="00885A18" w:rsidP="00885A18">
            <w:pPr>
              <w:spacing w:after="0" w:line="360" w:lineRule="auto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Golgi-associated plant pathogenesis-related protein 1</w:t>
            </w:r>
          </w:p>
        </w:tc>
        <w:tc>
          <w:tcPr>
            <w:tcW w:w="1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BA4CEF6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4</w:t>
            </w:r>
          </w:p>
        </w:tc>
        <w:tc>
          <w:tcPr>
            <w:tcW w:w="1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CA49693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1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1131573A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4.0</w:t>
            </w:r>
          </w:p>
        </w:tc>
      </w:tr>
      <w:tr w:rsidR="00EB6697" w:rsidRPr="00CF0BB9" w14:paraId="56D7CEAA" w14:textId="77777777" w:rsidTr="007131F6">
        <w:trPr>
          <w:trHeight w:val="300"/>
        </w:trPr>
        <w:tc>
          <w:tcPr>
            <w:tcW w:w="51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6BCD840" w14:textId="77777777" w:rsidR="00885A18" w:rsidRPr="00CF0BB9" w:rsidRDefault="00885A18" w:rsidP="00885A18">
            <w:pPr>
              <w:spacing w:after="0" w:line="360" w:lineRule="auto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mitogen-activated protein kinase-activated protein kinase 3 (MAPKAPK3)</w:t>
            </w:r>
          </w:p>
        </w:tc>
        <w:tc>
          <w:tcPr>
            <w:tcW w:w="1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5C1021D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12</w:t>
            </w:r>
          </w:p>
        </w:tc>
        <w:tc>
          <w:tcPr>
            <w:tcW w:w="1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87AFDE9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3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416B9249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4.0</w:t>
            </w:r>
          </w:p>
        </w:tc>
      </w:tr>
      <w:tr w:rsidR="00EB6697" w:rsidRPr="00CF0BB9" w14:paraId="774B4149" w14:textId="77777777" w:rsidTr="007131F6">
        <w:trPr>
          <w:trHeight w:val="300"/>
        </w:trPr>
        <w:tc>
          <w:tcPr>
            <w:tcW w:w="51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02028EC" w14:textId="77777777" w:rsidR="00885A18" w:rsidRPr="00CF0BB9" w:rsidRDefault="00885A18" w:rsidP="00885A18">
            <w:pPr>
              <w:spacing w:after="0" w:line="360" w:lineRule="auto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Paraspeckle component 1</w:t>
            </w:r>
          </w:p>
        </w:tc>
        <w:tc>
          <w:tcPr>
            <w:tcW w:w="1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CCEC56B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4</w:t>
            </w:r>
          </w:p>
        </w:tc>
        <w:tc>
          <w:tcPr>
            <w:tcW w:w="1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37871FE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1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3EB9C1C4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4.0</w:t>
            </w:r>
          </w:p>
        </w:tc>
      </w:tr>
      <w:tr w:rsidR="00EB6697" w:rsidRPr="00CF0BB9" w14:paraId="146A9C4F" w14:textId="77777777" w:rsidTr="007131F6">
        <w:trPr>
          <w:trHeight w:val="300"/>
        </w:trPr>
        <w:tc>
          <w:tcPr>
            <w:tcW w:w="51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D14797E" w14:textId="77777777" w:rsidR="00885A18" w:rsidRPr="00CF0BB9" w:rsidRDefault="00885A18" w:rsidP="00885A18">
            <w:pPr>
              <w:spacing w:after="0" w:line="360" w:lineRule="auto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PD1 / PDCD1 Protein</w:t>
            </w:r>
          </w:p>
        </w:tc>
        <w:tc>
          <w:tcPr>
            <w:tcW w:w="1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585A6DF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4</w:t>
            </w:r>
          </w:p>
        </w:tc>
        <w:tc>
          <w:tcPr>
            <w:tcW w:w="1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35F9984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1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65915B5B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4.0</w:t>
            </w:r>
          </w:p>
        </w:tc>
      </w:tr>
      <w:tr w:rsidR="00EB6697" w:rsidRPr="00CF0BB9" w14:paraId="6E8B9D71" w14:textId="77777777" w:rsidTr="007131F6">
        <w:trPr>
          <w:trHeight w:val="300"/>
        </w:trPr>
        <w:tc>
          <w:tcPr>
            <w:tcW w:w="51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8FB4BE7" w14:textId="77777777" w:rsidR="00885A18" w:rsidRPr="00CF0BB9" w:rsidRDefault="00885A18" w:rsidP="00885A18">
            <w:pPr>
              <w:spacing w:after="0" w:line="360" w:lineRule="auto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 xml:space="preserve">polymerase (RNA) III (DNA directed) polypeptide F, 39 </w:t>
            </w:r>
            <w:proofErr w:type="spellStart"/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kDa</w:t>
            </w:r>
            <w:proofErr w:type="spellEnd"/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 xml:space="preserve"> (POLR3F)</w:t>
            </w:r>
          </w:p>
        </w:tc>
        <w:tc>
          <w:tcPr>
            <w:tcW w:w="1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B9BC884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4</w:t>
            </w:r>
          </w:p>
        </w:tc>
        <w:tc>
          <w:tcPr>
            <w:tcW w:w="1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268437F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1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54F24D48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4.0</w:t>
            </w:r>
          </w:p>
        </w:tc>
      </w:tr>
      <w:tr w:rsidR="00EB6697" w:rsidRPr="00CF0BB9" w14:paraId="50E58C8F" w14:textId="77777777" w:rsidTr="007131F6">
        <w:trPr>
          <w:trHeight w:val="300"/>
        </w:trPr>
        <w:tc>
          <w:tcPr>
            <w:tcW w:w="51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D23F387" w14:textId="77777777" w:rsidR="00885A18" w:rsidRPr="00CF0BB9" w:rsidRDefault="00885A18" w:rsidP="00885A18">
            <w:pPr>
              <w:spacing w:after="0" w:line="360" w:lineRule="auto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protein-kinase, interferon-inducible double stranded RNA dependent inhibitor, repressor of (P58 repressor) (PRKRIR)</w:t>
            </w:r>
          </w:p>
        </w:tc>
        <w:tc>
          <w:tcPr>
            <w:tcW w:w="1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7428F6E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4</w:t>
            </w:r>
          </w:p>
        </w:tc>
        <w:tc>
          <w:tcPr>
            <w:tcW w:w="1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F8565DE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1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3BA1FFF7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4.0</w:t>
            </w:r>
          </w:p>
        </w:tc>
      </w:tr>
      <w:tr w:rsidR="00EB6697" w:rsidRPr="00CF0BB9" w14:paraId="01650534" w14:textId="77777777" w:rsidTr="007131F6">
        <w:trPr>
          <w:trHeight w:val="300"/>
        </w:trPr>
        <w:tc>
          <w:tcPr>
            <w:tcW w:w="51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14E1E06" w14:textId="77777777" w:rsidR="00885A18" w:rsidRPr="00CF0BB9" w:rsidRDefault="00885A18" w:rsidP="00885A18">
            <w:pPr>
              <w:spacing w:after="0" w:line="360" w:lineRule="auto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S100A9 / CAGB / p14 Protein (His Tag)</w:t>
            </w:r>
          </w:p>
        </w:tc>
        <w:tc>
          <w:tcPr>
            <w:tcW w:w="1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CE27802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4</w:t>
            </w:r>
          </w:p>
        </w:tc>
        <w:tc>
          <w:tcPr>
            <w:tcW w:w="1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722EEE6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1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32339EEF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4.0</w:t>
            </w:r>
          </w:p>
        </w:tc>
      </w:tr>
      <w:tr w:rsidR="00EB6697" w:rsidRPr="00CF0BB9" w14:paraId="37D12BDB" w14:textId="77777777" w:rsidTr="007131F6">
        <w:trPr>
          <w:trHeight w:val="300"/>
        </w:trPr>
        <w:tc>
          <w:tcPr>
            <w:tcW w:w="51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B854F38" w14:textId="77777777" w:rsidR="00885A18" w:rsidRPr="00CF0BB9" w:rsidRDefault="00885A18" w:rsidP="00885A18">
            <w:pPr>
              <w:spacing w:after="0" w:line="360" w:lineRule="auto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ssDNA</w:t>
            </w:r>
          </w:p>
        </w:tc>
        <w:tc>
          <w:tcPr>
            <w:tcW w:w="1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43CDB14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16</w:t>
            </w:r>
          </w:p>
        </w:tc>
        <w:tc>
          <w:tcPr>
            <w:tcW w:w="1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DAD7B67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4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5363D437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4.0</w:t>
            </w:r>
          </w:p>
        </w:tc>
      </w:tr>
      <w:tr w:rsidR="00EB6697" w:rsidRPr="00CF0BB9" w14:paraId="48DF464A" w14:textId="77777777" w:rsidTr="007131F6">
        <w:trPr>
          <w:trHeight w:val="300"/>
        </w:trPr>
        <w:tc>
          <w:tcPr>
            <w:tcW w:w="51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E8C3D48" w14:textId="77777777" w:rsidR="00885A18" w:rsidRPr="00CF0BB9" w:rsidRDefault="00885A18" w:rsidP="00885A18">
            <w:pPr>
              <w:spacing w:after="0" w:line="360" w:lineRule="auto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proofErr w:type="spellStart"/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syntaxin</w:t>
            </w:r>
            <w:proofErr w:type="spellEnd"/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 xml:space="preserve"> 18 (STX18)</w:t>
            </w:r>
          </w:p>
        </w:tc>
        <w:tc>
          <w:tcPr>
            <w:tcW w:w="1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517F35D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4</w:t>
            </w:r>
          </w:p>
        </w:tc>
        <w:tc>
          <w:tcPr>
            <w:tcW w:w="1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2DFE22B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1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71F46BFA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4.0</w:t>
            </w:r>
          </w:p>
        </w:tc>
      </w:tr>
      <w:tr w:rsidR="00EB6697" w:rsidRPr="00CF0BB9" w14:paraId="781CF593" w14:textId="77777777" w:rsidTr="007131F6">
        <w:trPr>
          <w:trHeight w:val="300"/>
        </w:trPr>
        <w:tc>
          <w:tcPr>
            <w:tcW w:w="51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8985116" w14:textId="77777777" w:rsidR="00885A18" w:rsidRPr="00CF0BB9" w:rsidRDefault="00885A18" w:rsidP="00885A18">
            <w:pPr>
              <w:spacing w:after="0" w:line="360" w:lineRule="auto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proofErr w:type="spellStart"/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syntaxin</w:t>
            </w:r>
            <w:proofErr w:type="spellEnd"/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 xml:space="preserve"> 18 (STX18)</w:t>
            </w:r>
          </w:p>
        </w:tc>
        <w:tc>
          <w:tcPr>
            <w:tcW w:w="1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66B886B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4</w:t>
            </w:r>
          </w:p>
        </w:tc>
        <w:tc>
          <w:tcPr>
            <w:tcW w:w="1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65D3907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1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6161984F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4.0</w:t>
            </w:r>
          </w:p>
        </w:tc>
      </w:tr>
      <w:tr w:rsidR="00EB6697" w:rsidRPr="00CF0BB9" w14:paraId="18320E7C" w14:textId="77777777" w:rsidTr="007131F6">
        <w:trPr>
          <w:trHeight w:val="300"/>
        </w:trPr>
        <w:tc>
          <w:tcPr>
            <w:tcW w:w="51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A05F14E" w14:textId="77777777" w:rsidR="00885A18" w:rsidRPr="00CF0BB9" w:rsidRDefault="00885A18" w:rsidP="00885A18">
            <w:pPr>
              <w:spacing w:after="0" w:line="360" w:lineRule="auto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Syntaxin-10</w:t>
            </w:r>
          </w:p>
        </w:tc>
        <w:tc>
          <w:tcPr>
            <w:tcW w:w="1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106FC34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-4</w:t>
            </w:r>
          </w:p>
        </w:tc>
        <w:tc>
          <w:tcPr>
            <w:tcW w:w="1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4061994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-1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19100F92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4.0</w:t>
            </w:r>
          </w:p>
        </w:tc>
      </w:tr>
      <w:tr w:rsidR="00EB6697" w:rsidRPr="00CF0BB9" w14:paraId="6E102881" w14:textId="77777777" w:rsidTr="007131F6">
        <w:trPr>
          <w:trHeight w:val="300"/>
        </w:trPr>
        <w:tc>
          <w:tcPr>
            <w:tcW w:w="51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3627899" w14:textId="77777777" w:rsidR="00885A18" w:rsidRPr="00CF0BB9" w:rsidRDefault="00885A18" w:rsidP="00885A18">
            <w:pPr>
              <w:spacing w:after="0" w:line="360" w:lineRule="auto"/>
              <w:rPr>
                <w:rFonts w:asciiTheme="majorBidi" w:eastAsia="Times New Roman" w:hAnsiTheme="majorBidi" w:cs="Times New Roman"/>
                <w:sz w:val="16"/>
                <w:szCs w:val="16"/>
                <w:lang w:val="fr-FR"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val="fr-FR" w:eastAsia="sv-SE"/>
              </w:rPr>
              <w:t xml:space="preserve">F-box </w:t>
            </w:r>
            <w:proofErr w:type="spellStart"/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val="fr-FR" w:eastAsia="sv-SE"/>
              </w:rPr>
              <w:t>protein</w:t>
            </w:r>
            <w:proofErr w:type="spellEnd"/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val="fr-FR" w:eastAsia="sv-SE"/>
              </w:rPr>
              <w:t xml:space="preserve"> 4 (FBXO4), </w:t>
            </w:r>
            <w:proofErr w:type="spellStart"/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val="fr-FR" w:eastAsia="sv-SE"/>
              </w:rPr>
              <w:t>transcript</w:t>
            </w:r>
            <w:proofErr w:type="spellEnd"/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val="fr-FR" w:eastAsia="sv-SE"/>
              </w:rPr>
              <w:t xml:space="preserve"> variant 2</w:t>
            </w:r>
          </w:p>
        </w:tc>
        <w:tc>
          <w:tcPr>
            <w:tcW w:w="1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3B95F5A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78</w:t>
            </w:r>
          </w:p>
        </w:tc>
        <w:tc>
          <w:tcPr>
            <w:tcW w:w="1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98BA408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20.5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D20CAC7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3.8</w:t>
            </w:r>
          </w:p>
        </w:tc>
      </w:tr>
      <w:tr w:rsidR="00EB6697" w:rsidRPr="00CF0BB9" w14:paraId="4E8872E2" w14:textId="77777777" w:rsidTr="007131F6">
        <w:trPr>
          <w:trHeight w:val="300"/>
        </w:trPr>
        <w:tc>
          <w:tcPr>
            <w:tcW w:w="51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CEED292" w14:textId="77777777" w:rsidR="00885A18" w:rsidRPr="00CF0BB9" w:rsidRDefault="00885A18" w:rsidP="00885A18">
            <w:pPr>
              <w:spacing w:after="0" w:line="360" w:lineRule="auto"/>
              <w:rPr>
                <w:rFonts w:asciiTheme="majorBidi" w:eastAsia="Times New Roman" w:hAnsiTheme="majorBidi" w:cs="Times New Roman"/>
                <w:sz w:val="16"/>
                <w:szCs w:val="16"/>
                <w:lang w:val="fr-FR"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val="fr-FR" w:eastAsia="sv-SE"/>
              </w:rPr>
              <w:t xml:space="preserve">F-box </w:t>
            </w:r>
            <w:proofErr w:type="spellStart"/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val="fr-FR" w:eastAsia="sv-SE"/>
              </w:rPr>
              <w:t>protein</w:t>
            </w:r>
            <w:proofErr w:type="spellEnd"/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val="fr-FR" w:eastAsia="sv-SE"/>
              </w:rPr>
              <w:t xml:space="preserve"> 4 (FBXO4), </w:t>
            </w:r>
            <w:proofErr w:type="spellStart"/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val="fr-FR" w:eastAsia="sv-SE"/>
              </w:rPr>
              <w:t>transcript</w:t>
            </w:r>
            <w:proofErr w:type="spellEnd"/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val="fr-FR" w:eastAsia="sv-SE"/>
              </w:rPr>
              <w:t xml:space="preserve"> variant 2</w:t>
            </w:r>
          </w:p>
        </w:tc>
        <w:tc>
          <w:tcPr>
            <w:tcW w:w="1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1113907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76</w:t>
            </w:r>
          </w:p>
        </w:tc>
        <w:tc>
          <w:tcPr>
            <w:tcW w:w="1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CC5A37A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20.5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51D4263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3.7</w:t>
            </w:r>
          </w:p>
        </w:tc>
      </w:tr>
      <w:tr w:rsidR="00EB6697" w:rsidRPr="00CF0BB9" w14:paraId="59CADE4B" w14:textId="77777777" w:rsidTr="007131F6">
        <w:trPr>
          <w:trHeight w:val="300"/>
        </w:trPr>
        <w:tc>
          <w:tcPr>
            <w:tcW w:w="51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3AC144D" w14:textId="77777777" w:rsidR="00885A18" w:rsidRPr="00CF0BB9" w:rsidRDefault="00885A18" w:rsidP="00885A18">
            <w:pPr>
              <w:spacing w:after="0" w:line="360" w:lineRule="auto"/>
              <w:rPr>
                <w:rFonts w:asciiTheme="majorBidi" w:eastAsia="Times New Roman" w:hAnsiTheme="majorBidi" w:cs="Times New Roman"/>
                <w:sz w:val="16"/>
                <w:szCs w:val="16"/>
                <w:lang w:val="sv-SE"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val="sv-SE" w:eastAsia="sv-SE"/>
              </w:rPr>
              <w:lastRenderedPageBreak/>
              <w:t>synuclein, beta (SNCB), transcript variant 2</w:t>
            </w:r>
          </w:p>
        </w:tc>
        <w:tc>
          <w:tcPr>
            <w:tcW w:w="1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B93C3C2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33</w:t>
            </w:r>
          </w:p>
        </w:tc>
        <w:tc>
          <w:tcPr>
            <w:tcW w:w="1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EC9D7FF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9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0702868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3.6</w:t>
            </w:r>
          </w:p>
        </w:tc>
      </w:tr>
      <w:tr w:rsidR="00EB6697" w:rsidRPr="00CF0BB9" w14:paraId="222F6092" w14:textId="77777777" w:rsidTr="007131F6">
        <w:trPr>
          <w:trHeight w:val="300"/>
        </w:trPr>
        <w:tc>
          <w:tcPr>
            <w:tcW w:w="51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6BECC25" w14:textId="77777777" w:rsidR="00885A18" w:rsidRPr="00CF0BB9" w:rsidRDefault="00885A18" w:rsidP="00885A18">
            <w:pPr>
              <w:spacing w:after="0" w:line="360" w:lineRule="auto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6-phosphofructo-2-kinase/fructose-2,6-biphosphatase 1</w:t>
            </w:r>
          </w:p>
        </w:tc>
        <w:tc>
          <w:tcPr>
            <w:tcW w:w="1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0AA8CAB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205</w:t>
            </w:r>
          </w:p>
        </w:tc>
        <w:tc>
          <w:tcPr>
            <w:tcW w:w="1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9E3652B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57.5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3AD15F1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3.5</w:t>
            </w:r>
          </w:p>
        </w:tc>
      </w:tr>
      <w:tr w:rsidR="00EB6697" w:rsidRPr="00CF0BB9" w14:paraId="3DB4C449" w14:textId="77777777" w:rsidTr="007131F6">
        <w:trPr>
          <w:trHeight w:val="300"/>
        </w:trPr>
        <w:tc>
          <w:tcPr>
            <w:tcW w:w="51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E98865A" w14:textId="77777777" w:rsidR="00885A18" w:rsidRPr="00CF0BB9" w:rsidRDefault="00885A18" w:rsidP="00885A18">
            <w:pPr>
              <w:spacing w:after="0" w:line="360" w:lineRule="auto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growth arrest-specific 7 (GAS7), transcript variant b</w:t>
            </w:r>
          </w:p>
        </w:tc>
        <w:tc>
          <w:tcPr>
            <w:tcW w:w="1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C66DED9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21</w:t>
            </w:r>
          </w:p>
        </w:tc>
        <w:tc>
          <w:tcPr>
            <w:tcW w:w="1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17FEE7E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6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3ED3271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3.5</w:t>
            </w:r>
          </w:p>
        </w:tc>
      </w:tr>
      <w:tr w:rsidR="00EB6697" w:rsidRPr="00CF0BB9" w14:paraId="72C1B246" w14:textId="77777777" w:rsidTr="007131F6">
        <w:trPr>
          <w:trHeight w:val="300"/>
        </w:trPr>
        <w:tc>
          <w:tcPr>
            <w:tcW w:w="51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ADAF6F0" w14:textId="77777777" w:rsidR="00885A18" w:rsidRPr="00CF0BB9" w:rsidRDefault="00885A18" w:rsidP="00885A18">
            <w:pPr>
              <w:spacing w:after="0" w:line="360" w:lineRule="auto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ring finger protein 1 (RING1)</w:t>
            </w:r>
          </w:p>
        </w:tc>
        <w:tc>
          <w:tcPr>
            <w:tcW w:w="1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D404DE6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111</w:t>
            </w:r>
          </w:p>
        </w:tc>
        <w:tc>
          <w:tcPr>
            <w:tcW w:w="1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6F93BEF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33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27D0F52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3.3</w:t>
            </w:r>
          </w:p>
        </w:tc>
      </w:tr>
      <w:tr w:rsidR="00EB6697" w:rsidRPr="00CF0BB9" w14:paraId="665364BC" w14:textId="77777777" w:rsidTr="007131F6">
        <w:trPr>
          <w:trHeight w:val="300"/>
        </w:trPr>
        <w:tc>
          <w:tcPr>
            <w:tcW w:w="51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BE12071" w14:textId="77777777" w:rsidR="00885A18" w:rsidRPr="00CF0BB9" w:rsidRDefault="00885A18" w:rsidP="00885A18">
            <w:pPr>
              <w:spacing w:after="0" w:line="360" w:lineRule="auto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ring finger protein 1 (RING1)</w:t>
            </w:r>
          </w:p>
        </w:tc>
        <w:tc>
          <w:tcPr>
            <w:tcW w:w="1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6A65003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111</w:t>
            </w:r>
          </w:p>
        </w:tc>
        <w:tc>
          <w:tcPr>
            <w:tcW w:w="1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5586F70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33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CB7E830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3.3</w:t>
            </w:r>
          </w:p>
        </w:tc>
      </w:tr>
      <w:tr w:rsidR="00EB6697" w:rsidRPr="00CF0BB9" w14:paraId="4FFD16EF" w14:textId="77777777" w:rsidTr="007131F6">
        <w:trPr>
          <w:trHeight w:val="300"/>
        </w:trPr>
        <w:tc>
          <w:tcPr>
            <w:tcW w:w="51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84C5E55" w14:textId="77777777" w:rsidR="00885A18" w:rsidRPr="00CF0BB9" w:rsidRDefault="00885A18" w:rsidP="00885A18">
            <w:pPr>
              <w:spacing w:after="0" w:line="360" w:lineRule="auto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 xml:space="preserve">mitogen-activated protein kinase </w:t>
            </w:r>
            <w:proofErr w:type="spellStart"/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kinase</w:t>
            </w:r>
            <w:proofErr w:type="spellEnd"/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 xml:space="preserve"> </w:t>
            </w:r>
            <w:proofErr w:type="spellStart"/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kinase</w:t>
            </w:r>
            <w:proofErr w:type="spellEnd"/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 xml:space="preserve"> 14</w:t>
            </w:r>
          </w:p>
        </w:tc>
        <w:tc>
          <w:tcPr>
            <w:tcW w:w="1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4CBBB26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90</w:t>
            </w:r>
          </w:p>
        </w:tc>
        <w:tc>
          <w:tcPr>
            <w:tcW w:w="1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6D7533B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27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DA0E1A3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3.3</w:t>
            </w:r>
          </w:p>
        </w:tc>
      </w:tr>
      <w:tr w:rsidR="00EB6697" w:rsidRPr="00CF0BB9" w14:paraId="5461B1C2" w14:textId="77777777" w:rsidTr="007131F6">
        <w:trPr>
          <w:trHeight w:val="300"/>
        </w:trPr>
        <w:tc>
          <w:tcPr>
            <w:tcW w:w="51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B65BE3E" w14:textId="77777777" w:rsidR="00885A18" w:rsidRPr="00CF0BB9" w:rsidRDefault="00885A18" w:rsidP="00885A18">
            <w:pPr>
              <w:spacing w:after="0" w:line="360" w:lineRule="auto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 xml:space="preserve">Fc receptor like 2, mRNA (cDNA clone MGC:71141 IMAGE:3529386), complete </w:t>
            </w:r>
            <w:proofErr w:type="spellStart"/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cds</w:t>
            </w:r>
            <w:proofErr w:type="spellEnd"/>
          </w:p>
        </w:tc>
        <w:tc>
          <w:tcPr>
            <w:tcW w:w="1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9402E2F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66</w:t>
            </w:r>
          </w:p>
        </w:tc>
        <w:tc>
          <w:tcPr>
            <w:tcW w:w="1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E389CDD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20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CE69152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3.3</w:t>
            </w:r>
          </w:p>
        </w:tc>
      </w:tr>
      <w:tr w:rsidR="00EB6697" w:rsidRPr="00CF0BB9" w14:paraId="7AFAA899" w14:textId="77777777" w:rsidTr="007131F6">
        <w:trPr>
          <w:trHeight w:val="300"/>
        </w:trPr>
        <w:tc>
          <w:tcPr>
            <w:tcW w:w="51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2ED3771" w14:textId="77777777" w:rsidR="00885A18" w:rsidRPr="00CF0BB9" w:rsidRDefault="00885A18" w:rsidP="00885A18">
            <w:pPr>
              <w:spacing w:after="0" w:line="360" w:lineRule="auto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chromatin modifying protein 2B (CHMP2B)</w:t>
            </w:r>
          </w:p>
        </w:tc>
        <w:tc>
          <w:tcPr>
            <w:tcW w:w="1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174CD55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162</w:t>
            </w:r>
          </w:p>
        </w:tc>
        <w:tc>
          <w:tcPr>
            <w:tcW w:w="1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8F60335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53.5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0E5CD1D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3.0</w:t>
            </w:r>
          </w:p>
        </w:tc>
      </w:tr>
      <w:tr w:rsidR="00EB6697" w:rsidRPr="00CF0BB9" w14:paraId="23522B70" w14:textId="77777777" w:rsidTr="007131F6">
        <w:trPr>
          <w:trHeight w:val="300"/>
        </w:trPr>
        <w:tc>
          <w:tcPr>
            <w:tcW w:w="51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D22F854" w14:textId="77777777" w:rsidR="00885A18" w:rsidRPr="00CF0BB9" w:rsidRDefault="00885A18" w:rsidP="00885A18">
            <w:pPr>
              <w:spacing w:after="0" w:line="360" w:lineRule="auto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mitogen-activated protein kinase 8 (MAPK8), transcript variant JNK1-a1</w:t>
            </w:r>
          </w:p>
        </w:tc>
        <w:tc>
          <w:tcPr>
            <w:tcW w:w="1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19DAD5F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12</w:t>
            </w:r>
          </w:p>
        </w:tc>
        <w:tc>
          <w:tcPr>
            <w:tcW w:w="1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910DCEB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4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6F8012E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3.0</w:t>
            </w:r>
          </w:p>
        </w:tc>
      </w:tr>
      <w:tr w:rsidR="00EB6697" w:rsidRPr="00CF0BB9" w14:paraId="5EC14213" w14:textId="77777777" w:rsidTr="007131F6">
        <w:trPr>
          <w:trHeight w:val="300"/>
        </w:trPr>
        <w:tc>
          <w:tcPr>
            <w:tcW w:w="51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259268E" w14:textId="77777777" w:rsidR="00885A18" w:rsidRPr="00CF0BB9" w:rsidRDefault="00885A18" w:rsidP="00885A18">
            <w:pPr>
              <w:spacing w:after="0" w:line="360" w:lineRule="auto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 xml:space="preserve">mitogen-activated protein kinase </w:t>
            </w:r>
            <w:proofErr w:type="spellStart"/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kinase</w:t>
            </w:r>
            <w:proofErr w:type="spellEnd"/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 xml:space="preserve"> </w:t>
            </w:r>
            <w:proofErr w:type="spellStart"/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kinase</w:t>
            </w:r>
            <w:proofErr w:type="spellEnd"/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 xml:space="preserve"> 14</w:t>
            </w:r>
          </w:p>
        </w:tc>
        <w:tc>
          <w:tcPr>
            <w:tcW w:w="1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128D845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86</w:t>
            </w:r>
          </w:p>
        </w:tc>
        <w:tc>
          <w:tcPr>
            <w:tcW w:w="1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6FDC23C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29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011323D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2.9</w:t>
            </w:r>
          </w:p>
        </w:tc>
      </w:tr>
      <w:tr w:rsidR="00885A18" w:rsidRPr="00CF0BB9" w14:paraId="1131C7D1" w14:textId="77777777" w:rsidTr="007131F6">
        <w:trPr>
          <w:trHeight w:val="300"/>
        </w:trPr>
        <w:tc>
          <w:tcPr>
            <w:tcW w:w="51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710ACBE" w14:textId="77777777" w:rsidR="00885A18" w:rsidRPr="00CF0BB9" w:rsidRDefault="00885A18" w:rsidP="00885A18">
            <w:pPr>
              <w:spacing w:after="0" w:line="360" w:lineRule="auto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Jun B proto-oncogene (JUNB), mRNA</w:t>
            </w:r>
          </w:p>
        </w:tc>
        <w:tc>
          <w:tcPr>
            <w:tcW w:w="1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5BFC6B3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53</w:t>
            </w:r>
          </w:p>
        </w:tc>
        <w:tc>
          <w:tcPr>
            <w:tcW w:w="1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936740D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18.5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90F0B50" w14:textId="77777777" w:rsidR="00885A18" w:rsidRPr="00CF0BB9" w:rsidRDefault="00885A18" w:rsidP="00885A18">
            <w:pPr>
              <w:spacing w:after="0" w:line="360" w:lineRule="auto"/>
              <w:jc w:val="center"/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</w:pPr>
            <w:r w:rsidRPr="00CF0BB9">
              <w:rPr>
                <w:rFonts w:asciiTheme="majorBidi" w:eastAsia="Times New Roman" w:hAnsiTheme="majorBidi" w:cs="Times New Roman"/>
                <w:sz w:val="16"/>
                <w:szCs w:val="16"/>
                <w:lang w:eastAsia="sv-SE"/>
              </w:rPr>
              <w:t>2.8</w:t>
            </w:r>
          </w:p>
        </w:tc>
      </w:tr>
    </w:tbl>
    <w:p w14:paraId="3DCB68E7" w14:textId="77777777" w:rsidR="00885A18" w:rsidRPr="00CF0BB9" w:rsidRDefault="00885A18" w:rsidP="00885A18">
      <w:pPr>
        <w:spacing w:after="0" w:line="360" w:lineRule="auto"/>
        <w:rPr>
          <w:rFonts w:asciiTheme="majorBidi" w:eastAsia="Times New Roman" w:hAnsiTheme="majorBidi" w:cs="Times New Roman"/>
          <w:b/>
          <w:bCs/>
          <w:sz w:val="24"/>
          <w:szCs w:val="24"/>
        </w:rPr>
      </w:pPr>
    </w:p>
    <w:p w14:paraId="3F8446CD" w14:textId="77777777" w:rsidR="00885A18" w:rsidRPr="00CF0BB9" w:rsidRDefault="00885A18" w:rsidP="00885A18">
      <w:pPr>
        <w:spacing w:after="0" w:line="360" w:lineRule="auto"/>
        <w:rPr>
          <w:rFonts w:asciiTheme="majorBidi" w:eastAsia="Times New Roman" w:hAnsiTheme="majorBidi" w:cs="Times New Roman"/>
          <w:b/>
          <w:bCs/>
          <w:sz w:val="24"/>
          <w:szCs w:val="24"/>
        </w:rPr>
      </w:pPr>
      <w:r w:rsidRPr="00CF0BB9">
        <w:rPr>
          <w:rFonts w:asciiTheme="majorBidi" w:eastAsia="Times New Roman" w:hAnsiTheme="majorBidi" w:cs="Times New Roman"/>
          <w:b/>
          <w:bCs/>
          <w:sz w:val="24"/>
          <w:szCs w:val="24"/>
        </w:rPr>
        <w:br w:type="page"/>
      </w:r>
    </w:p>
    <w:p w14:paraId="509CFAFE" w14:textId="77777777" w:rsidR="00885A18" w:rsidRPr="00CF0BB9" w:rsidRDefault="00885A18" w:rsidP="00885A18">
      <w:pPr>
        <w:spacing w:after="0" w:line="360" w:lineRule="auto"/>
        <w:jc w:val="both"/>
        <w:rPr>
          <w:rFonts w:asciiTheme="majorBidi" w:eastAsia="Times New Roman" w:hAnsiTheme="majorBidi" w:cs="Arial"/>
          <w:sz w:val="24"/>
        </w:rPr>
      </w:pPr>
      <w:r w:rsidRPr="00CF0BB9">
        <w:rPr>
          <w:rFonts w:asciiTheme="majorBidi" w:eastAsia="Times New Roman" w:hAnsiTheme="majorBidi" w:cs="Arial"/>
          <w:b/>
          <w:sz w:val="24"/>
          <w:lang w:val="en-GB"/>
        </w:rPr>
        <w:lastRenderedPageBreak/>
        <w:t xml:space="preserve">Figure S1- </w:t>
      </w:r>
      <w:r w:rsidRPr="00CF0BB9">
        <w:rPr>
          <w:rFonts w:asciiTheme="majorBidi" w:eastAsia="Times New Roman" w:hAnsiTheme="majorBidi" w:cs="Arial"/>
          <w:bCs/>
          <w:sz w:val="24"/>
          <w:lang w:val="en-GB"/>
        </w:rPr>
        <w:t>Trends of complete blood counts (A) and inflammatory markers as well as viral load indicated with Ct values of PCR results (B) during the hospital admission of the index patient</w:t>
      </w:r>
      <w:r w:rsidRPr="00CF0BB9">
        <w:rPr>
          <w:rFonts w:asciiTheme="majorBidi" w:eastAsia="Times New Roman" w:hAnsiTheme="majorBidi" w:cs="Arial"/>
          <w:sz w:val="24"/>
        </w:rPr>
        <w:t>.</w:t>
      </w:r>
    </w:p>
    <w:p w14:paraId="3155B7EB" w14:textId="0A804946" w:rsidR="00885A18" w:rsidRPr="00CF0BB9" w:rsidRDefault="009E281F" w:rsidP="00885A18">
      <w:pPr>
        <w:rPr>
          <w:rFonts w:asciiTheme="majorBidi" w:eastAsia="Times New Roman" w:hAnsiTheme="majorBidi" w:cs="Arial"/>
          <w:b/>
          <w:sz w:val="24"/>
          <w:lang w:val="en-GB"/>
        </w:rPr>
      </w:pPr>
      <w:r w:rsidRPr="00CF0BB9">
        <w:rPr>
          <w:rFonts w:asciiTheme="majorBidi" w:eastAsia="Times New Roman" w:hAnsiTheme="majorBidi" w:cs="Arial"/>
          <w:b/>
          <w:noProof/>
          <w:sz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687CBEE" wp14:editId="783D94F8">
                <wp:simplePos x="0" y="0"/>
                <wp:positionH relativeFrom="column">
                  <wp:posOffset>-87409</wp:posOffset>
                </wp:positionH>
                <wp:positionV relativeFrom="paragraph">
                  <wp:posOffset>117171</wp:posOffset>
                </wp:positionV>
                <wp:extent cx="5685182" cy="7187980"/>
                <wp:effectExtent l="0" t="0" r="10795" b="13335"/>
                <wp:wrapNone/>
                <wp:docPr id="10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85182" cy="71879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538B4F93" id="Rectangle 10" o:spid="_x0000_s1026" style="position:absolute;margin-left:-6.9pt;margin-top:9.25pt;width:447.65pt;height:566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" filled="f" strokecolor="black [3213]" strokeweight="1pt"/>
            </w:pict>
          </mc:Fallback>
        </mc:AlternateContent>
      </w:r>
      <w:r w:rsidR="00885A18" w:rsidRPr="00CF0BB9">
        <w:rPr>
          <w:rFonts w:asciiTheme="majorBidi" w:eastAsia="Times New Roman" w:hAnsiTheme="majorBidi" w:cs="Arial"/>
          <w:b/>
          <w:noProof/>
          <w:sz w:val="24"/>
        </w:rPr>
        <w:drawing>
          <wp:inline distT="0" distB="0" distL="0" distR="0" wp14:anchorId="60C8D7AC" wp14:editId="4C8558BF">
            <wp:extent cx="4737100" cy="3689350"/>
            <wp:effectExtent l="0" t="0" r="6350" b="6350"/>
            <wp:docPr id="7" name="Picture 7" descr="Chart, line chart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hart, line chart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30" t="9261" r="53691" b="341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7100" cy="3689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85A18" w:rsidRPr="00CF0BB9">
        <w:rPr>
          <w:rFonts w:asciiTheme="majorBidi" w:eastAsia="Times New Roman" w:hAnsiTheme="majorBidi" w:cs="Arial"/>
          <w:b/>
          <w:noProof/>
          <w:sz w:val="24"/>
        </w:rPr>
        <w:drawing>
          <wp:inline distT="0" distB="0" distL="0" distR="0" wp14:anchorId="1406CE82" wp14:editId="780E6F6E">
            <wp:extent cx="5118100" cy="3530600"/>
            <wp:effectExtent l="0" t="0" r="6350" b="0"/>
            <wp:docPr id="6" name="Picture 6" descr="Chart, line chart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hart, line chart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6086" t="9978" b="318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8100" cy="3530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7D7D73" w14:textId="77777777" w:rsidR="00885A18" w:rsidRPr="00CF0BB9" w:rsidRDefault="00885A18" w:rsidP="00885A18">
      <w:pPr>
        <w:rPr>
          <w:rFonts w:asciiTheme="majorBidi" w:eastAsia="Times New Roman" w:hAnsiTheme="majorBidi" w:cs="Arial"/>
          <w:b/>
          <w:sz w:val="24"/>
          <w:lang w:val="en-GB"/>
        </w:rPr>
      </w:pPr>
      <w:r w:rsidRPr="00CF0BB9">
        <w:rPr>
          <w:rFonts w:asciiTheme="majorBidi" w:eastAsia="Times New Roman" w:hAnsiTheme="majorBidi" w:cs="Arial"/>
          <w:b/>
          <w:sz w:val="24"/>
          <w:lang w:val="en-GB"/>
        </w:rPr>
        <w:br w:type="page"/>
      </w:r>
    </w:p>
    <w:p w14:paraId="29427EC5" w14:textId="77777777" w:rsidR="00885A18" w:rsidRPr="00CF0BB9" w:rsidRDefault="00885A18" w:rsidP="00885A18">
      <w:pPr>
        <w:spacing w:after="0" w:line="360" w:lineRule="auto"/>
        <w:rPr>
          <w:rFonts w:asciiTheme="majorBidi" w:eastAsia="Times New Roman" w:hAnsiTheme="majorBidi" w:cs="Arial"/>
          <w:sz w:val="24"/>
        </w:rPr>
      </w:pPr>
      <w:r w:rsidRPr="00CF0BB9">
        <w:rPr>
          <w:rFonts w:asciiTheme="majorBidi" w:eastAsia="Times New Roman" w:hAnsiTheme="majorBidi" w:cs="Arial"/>
          <w:b/>
          <w:sz w:val="24"/>
        </w:rPr>
        <w:lastRenderedPageBreak/>
        <w:t xml:space="preserve">Figure S2- </w:t>
      </w:r>
      <w:r w:rsidRPr="00CF0BB9">
        <w:rPr>
          <w:rFonts w:asciiTheme="majorBidi" w:eastAsia="Times New Roman" w:hAnsiTheme="majorBidi" w:cs="Arial"/>
          <w:sz w:val="24"/>
        </w:rPr>
        <w:t xml:space="preserve">Complete sequences between intron 6 and intron 8 of the </w:t>
      </w:r>
      <w:r w:rsidRPr="00CF0BB9">
        <w:rPr>
          <w:rFonts w:asciiTheme="majorBidi" w:eastAsia="Times New Roman" w:hAnsiTheme="majorBidi" w:cs="Arial"/>
          <w:i/>
          <w:sz w:val="24"/>
        </w:rPr>
        <w:t>IFNRA1</w:t>
      </w:r>
      <w:r w:rsidRPr="00CF0BB9">
        <w:rPr>
          <w:rFonts w:asciiTheme="majorBidi" w:eastAsia="Times New Roman" w:hAnsiTheme="majorBidi" w:cs="Arial"/>
          <w:sz w:val="24"/>
        </w:rPr>
        <w:t xml:space="preserve"> gene in a child with both critical COVID-19 pneumonia and MIS-C.</w:t>
      </w:r>
    </w:p>
    <w:p w14:paraId="770604CF" w14:textId="61646C79" w:rsidR="00885A18" w:rsidRPr="00CF0BB9" w:rsidRDefault="00885A18" w:rsidP="00885A18">
      <w:pPr>
        <w:spacing w:after="0" w:line="360" w:lineRule="auto"/>
        <w:jc w:val="center"/>
        <w:rPr>
          <w:rFonts w:asciiTheme="majorBidi" w:eastAsia="Times New Roman" w:hAnsiTheme="majorBidi" w:cs="Arial"/>
          <w:sz w:val="24"/>
        </w:rPr>
      </w:pPr>
      <w:r w:rsidRPr="00CF0BB9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642D0FB7" wp14:editId="59BA7697">
            <wp:extent cx="4806950" cy="5321300"/>
            <wp:effectExtent l="19050" t="19050" r="12700" b="12700"/>
            <wp:docPr id="5" name="Picture 5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Graphical user interface, application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041" t="3833" r="19177" b="280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6950" cy="5321300"/>
                    </a:xfrm>
                    <a:prstGeom prst="rect">
                      <a:avLst/>
                    </a:prstGeom>
                    <a:noFill/>
                    <a:ln w="9525" cmpd="sng" algn="ctr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Pr="00CF0BB9">
        <w:rPr>
          <w:rFonts w:asciiTheme="majorBidi" w:eastAsia="Times New Roman" w:hAnsiTheme="majorBidi" w:cs="Arial"/>
          <w:sz w:val="24"/>
        </w:rPr>
        <w:br w:type="page"/>
      </w:r>
    </w:p>
    <w:p w14:paraId="3CF370B6" w14:textId="77777777" w:rsidR="00885A18" w:rsidRPr="00CF0BB9" w:rsidRDefault="00885A18" w:rsidP="00885A18">
      <w:pPr>
        <w:spacing w:after="0" w:line="360" w:lineRule="auto"/>
        <w:rPr>
          <w:rFonts w:asciiTheme="majorBidi" w:eastAsia="Times New Roman" w:hAnsiTheme="majorBidi" w:cs="Arial"/>
          <w:sz w:val="24"/>
        </w:rPr>
      </w:pPr>
      <w:r w:rsidRPr="00CF0BB9">
        <w:rPr>
          <w:rFonts w:asciiTheme="majorBidi" w:eastAsia="Times New Roman" w:hAnsiTheme="majorBidi" w:cs="Arial"/>
          <w:b/>
          <w:sz w:val="24"/>
        </w:rPr>
        <w:lastRenderedPageBreak/>
        <w:t xml:space="preserve">Figure S3- </w:t>
      </w:r>
      <w:r w:rsidRPr="00CF0BB9">
        <w:rPr>
          <w:rFonts w:asciiTheme="majorBidi" w:eastAsia="Times New Roman" w:hAnsiTheme="majorBidi" w:cs="Arial"/>
          <w:sz w:val="24"/>
        </w:rPr>
        <w:t>Transposon elements (TE) analysis in the large-deleted region in a child with both critical COVID-19 pneumonia and MIS-C.</w:t>
      </w:r>
    </w:p>
    <w:p w14:paraId="6237C52A" w14:textId="7569FF55" w:rsidR="00885A18" w:rsidRPr="00CF0BB9" w:rsidRDefault="00885A18" w:rsidP="00885A18">
      <w:pPr>
        <w:spacing w:after="0" w:line="360" w:lineRule="auto"/>
        <w:jc w:val="center"/>
        <w:rPr>
          <w:rFonts w:asciiTheme="majorBidi" w:eastAsia="Times New Roman" w:hAnsiTheme="majorBidi" w:cs="Arial"/>
          <w:sz w:val="24"/>
        </w:rPr>
      </w:pPr>
      <w:r w:rsidRPr="00CF0BB9">
        <w:rPr>
          <w:rFonts w:asciiTheme="majorBidi" w:eastAsia="Times New Roman" w:hAnsiTheme="majorBidi" w:cs="Arial"/>
          <w:noProof/>
          <w:sz w:val="24"/>
        </w:rPr>
        <w:drawing>
          <wp:inline distT="0" distB="0" distL="0" distR="0" wp14:anchorId="2FC0CC0E" wp14:editId="481F576E">
            <wp:extent cx="5759450" cy="4067175"/>
            <wp:effectExtent l="0" t="0" r="0" b="9525"/>
            <wp:docPr id="4" name="Picture 4" descr="Graphical user interface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Graphical user interface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67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406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30B278" w14:textId="77777777" w:rsidR="00961849" w:rsidRPr="00CF0BB9" w:rsidRDefault="00961849">
      <w:pPr>
        <w:rPr>
          <w:rFonts w:ascii="Times New Roman" w:eastAsia="Times New Roman" w:hAnsi="Times New Roman" w:cs="Arial"/>
          <w:b/>
          <w:sz w:val="24"/>
          <w:lang w:val="en-GB"/>
        </w:rPr>
      </w:pPr>
      <w:r w:rsidRPr="00CF0BB9">
        <w:rPr>
          <w:rFonts w:ascii="Times New Roman" w:eastAsia="Times New Roman" w:hAnsi="Times New Roman" w:cs="Arial"/>
          <w:b/>
          <w:sz w:val="24"/>
          <w:lang w:val="en-GB"/>
        </w:rPr>
        <w:br w:type="page"/>
      </w:r>
    </w:p>
    <w:p w14:paraId="2F7CFE54" w14:textId="38936FB1" w:rsidR="00961849" w:rsidRPr="00CF0BB9" w:rsidRDefault="00961849" w:rsidP="00961849">
      <w:pPr>
        <w:spacing w:after="0" w:line="360" w:lineRule="auto"/>
        <w:jc w:val="both"/>
        <w:rPr>
          <w:rFonts w:asciiTheme="majorBidi" w:eastAsia="Times New Roman" w:hAnsiTheme="majorBidi" w:cs="Arial"/>
          <w:sz w:val="24"/>
        </w:rPr>
      </w:pPr>
      <w:r w:rsidRPr="00CF0BB9">
        <w:rPr>
          <w:rFonts w:ascii="Times New Roman" w:eastAsia="Times New Roman" w:hAnsi="Times New Roman" w:cs="Arial"/>
          <w:b/>
          <w:sz w:val="24"/>
          <w:lang w:val="en-GB"/>
        </w:rPr>
        <w:lastRenderedPageBreak/>
        <w:t xml:space="preserve">Figure S4- </w:t>
      </w:r>
      <w:r w:rsidRPr="00CF0BB9">
        <w:rPr>
          <w:rFonts w:ascii="Times New Roman" w:eastAsia="Times New Roman" w:hAnsi="Times New Roman" w:cs="Arial"/>
          <w:bCs/>
          <w:sz w:val="24"/>
          <w:lang w:val="en-GB"/>
        </w:rPr>
        <w:t>Specific IgG antibody</w:t>
      </w:r>
      <w:r w:rsidRPr="00CF0BB9">
        <w:rPr>
          <w:rFonts w:ascii="Times New Roman" w:eastAsia="Times New Roman" w:hAnsi="Times New Roman" w:cs="Arial"/>
          <w:b/>
          <w:sz w:val="24"/>
          <w:lang w:val="en-GB"/>
        </w:rPr>
        <w:t xml:space="preserve"> </w:t>
      </w:r>
      <w:r w:rsidRPr="00CF0BB9">
        <w:rPr>
          <w:rFonts w:ascii="Times New Roman" w:eastAsia="Times New Roman" w:hAnsi="Times New Roman" w:cs="Arial"/>
          <w:bCs/>
          <w:sz w:val="24"/>
          <w:lang w:val="en-GB"/>
        </w:rPr>
        <w:t>profile of t</w:t>
      </w:r>
      <w:r w:rsidRPr="00CF0BB9">
        <w:rPr>
          <w:rFonts w:ascii="Times New Roman" w:eastAsia="Times New Roman" w:hAnsi="Times New Roman" w:cs="Arial"/>
          <w:sz w:val="24"/>
        </w:rPr>
        <w:t xml:space="preserve">he index patient (IFNAR1-deficient). </w:t>
      </w:r>
      <w:r w:rsidRPr="00CF0BB9">
        <w:rPr>
          <w:rFonts w:ascii="Times New Roman" w:eastAsia="Times New Roman" w:hAnsi="Times New Roman" w:cs="Arial"/>
          <w:b/>
          <w:bCs/>
          <w:sz w:val="24"/>
        </w:rPr>
        <w:t>Top,</w:t>
      </w:r>
      <w:r w:rsidRPr="00CF0BB9">
        <w:rPr>
          <w:rFonts w:ascii="Times New Roman" w:eastAsia="Times New Roman" w:hAnsi="Times New Roman" w:cs="Arial"/>
          <w:sz w:val="24"/>
        </w:rPr>
        <w:t xml:space="preserve"> Shown are heatmaps depicting adjusted species score values. Intravenous immunoglobulin (IVIG),</w:t>
      </w:r>
      <w:r w:rsidRPr="00CF0BB9">
        <w:rPr>
          <w:rFonts w:ascii="Calibri" w:eastAsia="Times New Roman" w:hAnsi="Calibri" w:cs="Arial"/>
        </w:rPr>
        <w:t xml:space="preserve"> </w:t>
      </w:r>
      <w:r w:rsidRPr="00CF0BB9">
        <w:rPr>
          <w:rFonts w:ascii="Times New Roman" w:eastAsia="Times New Roman" w:hAnsi="Times New Roman" w:cs="Arial"/>
          <w:sz w:val="24"/>
        </w:rPr>
        <w:t xml:space="preserve">human IgG-depleted serum (IgG-depleted) and mock-IP samples served as positive and negative controls, respectively. </w:t>
      </w:r>
      <w:r w:rsidRPr="00CF0BB9">
        <w:rPr>
          <w:rFonts w:ascii="Times New Roman" w:eastAsia="Times New Roman" w:hAnsi="Times New Roman" w:cs="Arial"/>
          <w:b/>
          <w:bCs/>
          <w:sz w:val="24"/>
        </w:rPr>
        <w:t>Bottom</w:t>
      </w:r>
      <w:r w:rsidRPr="00CF0BB9">
        <w:rPr>
          <w:rFonts w:ascii="Times New Roman" w:eastAsia="Times New Roman" w:hAnsi="Times New Roman" w:cs="Arial"/>
          <w:sz w:val="24"/>
        </w:rPr>
        <w:t>, Bar graph depicting the response factor for each sample, which is the sum of microbial species for which antibodies were detected (grey) or passed the significance threshold (blue) in a given sample, respectively, divided by the total number of microbial species for which antibody-peptide interactions were detected in any sample</w:t>
      </w:r>
    </w:p>
    <w:p w14:paraId="63BD962F" w14:textId="269B50F1" w:rsidR="00885A18" w:rsidRPr="00CF0BB9" w:rsidRDefault="003118A8" w:rsidP="00DE5A9C">
      <w:pPr>
        <w:spacing w:after="0" w:line="360" w:lineRule="auto"/>
        <w:rPr>
          <w:rFonts w:asciiTheme="majorBidi" w:eastAsia="Times New Roman" w:hAnsiTheme="majorBidi" w:cs="Arial"/>
          <w:sz w:val="24"/>
        </w:rPr>
      </w:pPr>
      <w:r w:rsidRPr="00CF0BB9">
        <w:rPr>
          <w:rFonts w:asciiTheme="majorBidi" w:eastAsia="Times New Roman" w:hAnsiTheme="majorBidi" w:cs="Arial"/>
          <w:noProof/>
          <w:sz w:val="24"/>
        </w:rPr>
        <w:drawing>
          <wp:inline distT="0" distB="0" distL="0" distR="0" wp14:anchorId="1F4E739E" wp14:editId="26BBB092">
            <wp:extent cx="5939196" cy="5949264"/>
            <wp:effectExtent l="19050" t="19050" r="23495" b="1397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845" t="-3659" r="35581" b="1"/>
                    <a:stretch/>
                  </pic:blipFill>
                  <pic:spPr bwMode="auto">
                    <a:xfrm>
                      <a:off x="0" y="0"/>
                      <a:ext cx="5951278" cy="5961366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B378394" w14:textId="38626CA3" w:rsidR="00885A18" w:rsidRPr="00CF0BB9" w:rsidRDefault="00885A18" w:rsidP="00885A18">
      <w:pPr>
        <w:spacing w:after="0" w:line="360" w:lineRule="auto"/>
        <w:rPr>
          <w:rFonts w:asciiTheme="majorBidi" w:eastAsia="Times New Roman" w:hAnsiTheme="majorBidi" w:cs="Arial"/>
          <w:sz w:val="24"/>
        </w:rPr>
      </w:pPr>
      <w:r w:rsidRPr="00CF0BB9">
        <w:rPr>
          <w:rFonts w:asciiTheme="majorBidi" w:eastAsia="Times New Roman" w:hAnsiTheme="majorBidi" w:cs="Arial"/>
          <w:b/>
          <w:sz w:val="24"/>
        </w:rPr>
        <w:br w:type="page"/>
      </w:r>
    </w:p>
    <w:p w14:paraId="1777FF95" w14:textId="2E26B09D" w:rsidR="00387B99" w:rsidRPr="00CF0BB9" w:rsidRDefault="00794725" w:rsidP="00387B99">
      <w:pPr>
        <w:spacing w:after="0" w:line="360" w:lineRule="auto"/>
        <w:jc w:val="both"/>
        <w:rPr>
          <w:rFonts w:asciiTheme="majorBidi" w:eastAsia="Times New Roman" w:hAnsiTheme="majorBidi" w:cs="Arial"/>
          <w:bCs/>
          <w:iCs/>
          <w:sz w:val="24"/>
        </w:rPr>
      </w:pPr>
      <w:r w:rsidRPr="00CF0BB9">
        <w:rPr>
          <w:rFonts w:asciiTheme="majorBidi" w:eastAsia="Times New Roman" w:hAnsiTheme="majorBidi" w:cs="Arial"/>
          <w:b/>
          <w:sz w:val="24"/>
          <w:lang w:val="en-GB"/>
        </w:rPr>
        <w:lastRenderedPageBreak/>
        <w:t xml:space="preserve">Figure S5- </w:t>
      </w:r>
      <w:r w:rsidRPr="00CF0BB9">
        <w:rPr>
          <w:rFonts w:asciiTheme="majorBidi" w:eastAsia="Times New Roman" w:hAnsiTheme="majorBidi" w:cs="Arial"/>
          <w:bCs/>
          <w:sz w:val="24"/>
          <w:lang w:val="en-GB"/>
        </w:rPr>
        <w:t>Serum levels of the indicated cytokines as measured by automated ELISA in t</w:t>
      </w:r>
      <w:r w:rsidRPr="00CF0BB9">
        <w:rPr>
          <w:rFonts w:asciiTheme="majorBidi" w:eastAsia="Times New Roman" w:hAnsiTheme="majorBidi" w:cs="Arial"/>
          <w:sz w:val="24"/>
        </w:rPr>
        <w:t xml:space="preserve">he proband with </w:t>
      </w:r>
      <w:r w:rsidRPr="00CF0BB9">
        <w:rPr>
          <w:rFonts w:asciiTheme="majorBidi" w:eastAsia="Times New Roman" w:hAnsiTheme="majorBidi" w:cs="Arial"/>
          <w:i/>
          <w:iCs/>
          <w:sz w:val="24"/>
        </w:rPr>
        <w:t>IFNAR1</w:t>
      </w:r>
      <w:r w:rsidRPr="00CF0BB9">
        <w:rPr>
          <w:rFonts w:asciiTheme="majorBidi" w:eastAsia="Times New Roman" w:hAnsiTheme="majorBidi" w:cs="Arial"/>
          <w:sz w:val="24"/>
        </w:rPr>
        <w:t xml:space="preserve"> mutation comparing with </w:t>
      </w:r>
      <w:r w:rsidR="00387B99" w:rsidRPr="00CF0BB9">
        <w:rPr>
          <w:rFonts w:asciiTheme="majorBidi" w:eastAsia="Times New Roman" w:hAnsiTheme="majorBidi" w:cs="Arial"/>
          <w:bCs/>
          <w:iCs/>
          <w:sz w:val="24"/>
        </w:rPr>
        <w:t xml:space="preserve">healthy controls, pediatric COVID-19, KD, MISC, mild adult COVID-19, </w:t>
      </w:r>
      <w:r w:rsidR="0075254D" w:rsidRPr="00CF0BB9">
        <w:rPr>
          <w:rFonts w:asciiTheme="majorBidi" w:eastAsia="Times New Roman" w:hAnsiTheme="majorBidi" w:cs="Arial"/>
          <w:bCs/>
          <w:iCs/>
          <w:sz w:val="24"/>
        </w:rPr>
        <w:t xml:space="preserve">severe </w:t>
      </w:r>
      <w:r w:rsidR="00387B99" w:rsidRPr="00CF0BB9">
        <w:rPr>
          <w:rFonts w:asciiTheme="majorBidi" w:eastAsia="Times New Roman" w:hAnsiTheme="majorBidi" w:cs="Arial"/>
          <w:bCs/>
          <w:iCs/>
          <w:sz w:val="24"/>
        </w:rPr>
        <w:t>adult COVID-19 and toxic shock syndrome patients</w:t>
      </w:r>
      <w:r w:rsidR="00707171" w:rsidRPr="00CF0BB9">
        <w:rPr>
          <w:rFonts w:asciiTheme="majorBidi" w:eastAsia="Times New Roman" w:hAnsiTheme="majorBidi" w:cs="Arial"/>
          <w:bCs/>
          <w:iCs/>
          <w:sz w:val="24"/>
        </w:rPr>
        <w:t xml:space="preserve"> (TSS)</w:t>
      </w:r>
      <w:r w:rsidR="00387B99" w:rsidRPr="00CF0BB9">
        <w:rPr>
          <w:rFonts w:asciiTheme="majorBidi" w:eastAsia="Times New Roman" w:hAnsiTheme="majorBidi" w:cs="Arial"/>
          <w:bCs/>
          <w:iCs/>
          <w:sz w:val="24"/>
        </w:rPr>
        <w:t xml:space="preserve"> </w:t>
      </w:r>
      <w:r w:rsidR="00387B99" w:rsidRPr="00CF0BB9">
        <w:rPr>
          <w:rFonts w:asciiTheme="majorBidi" w:eastAsia="Times New Roman" w:hAnsiTheme="majorBidi" w:cs="Arial"/>
          <w:bCs/>
          <w:iCs/>
          <w:sz w:val="24"/>
        </w:rPr>
        <w:fldChar w:fldCharType="begin">
          <w:fldData xml:space="preserve">PEVuZE5vdGU+PENpdGU+PEF1dGhvcj5Nb3JlZXdzPC9BdXRob3I+PFllYXI+MjAyMTwvWWVhcj48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</w:fldData>
        </w:fldChar>
      </w:r>
      <w:r w:rsidR="00312EE7" w:rsidRPr="00CF0BB9">
        <w:rPr>
          <w:rFonts w:asciiTheme="majorBidi" w:eastAsia="Times New Roman" w:hAnsiTheme="majorBidi" w:cs="Arial"/>
          <w:bCs/>
          <w:iCs/>
          <w:sz w:val="24"/>
        </w:rPr>
        <w:instrText xml:space="preserve"> ADDIN EN.CITE </w:instrText>
      </w:r>
      <w:r w:rsidR="00312EE7" w:rsidRPr="00CF0BB9">
        <w:rPr>
          <w:rFonts w:asciiTheme="majorBidi" w:eastAsia="Times New Roman" w:hAnsiTheme="majorBidi" w:cs="Arial"/>
          <w:bCs/>
          <w:iCs/>
          <w:sz w:val="24"/>
        </w:rPr>
        <w:fldChar w:fldCharType="begin">
          <w:fldData xml:space="preserve">PEVuZE5vdGU+PENpdGU+PEF1dGhvcj5Nb3JlZXdzPC9BdXRob3I+PFllYXI+MjAyMTwvWWVhcj48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</w:fldData>
        </w:fldChar>
      </w:r>
      <w:r w:rsidR="00312EE7" w:rsidRPr="00CF0BB9">
        <w:rPr>
          <w:rFonts w:asciiTheme="majorBidi" w:eastAsia="Times New Roman" w:hAnsiTheme="majorBidi" w:cs="Arial"/>
          <w:bCs/>
          <w:iCs/>
          <w:sz w:val="24"/>
        </w:rPr>
        <w:instrText xml:space="preserve"> ADDIN EN.CITE.DATA </w:instrText>
      </w:r>
      <w:r w:rsidR="00312EE7" w:rsidRPr="00CF0BB9">
        <w:rPr>
          <w:rFonts w:asciiTheme="majorBidi" w:eastAsia="Times New Roman" w:hAnsiTheme="majorBidi" w:cs="Arial"/>
          <w:bCs/>
          <w:iCs/>
          <w:sz w:val="24"/>
        </w:rPr>
      </w:r>
      <w:r w:rsidR="00312EE7" w:rsidRPr="00CF0BB9">
        <w:rPr>
          <w:rFonts w:asciiTheme="majorBidi" w:eastAsia="Times New Roman" w:hAnsiTheme="majorBidi" w:cs="Arial"/>
          <w:bCs/>
          <w:iCs/>
          <w:sz w:val="24"/>
        </w:rPr>
        <w:fldChar w:fldCharType="end"/>
      </w:r>
      <w:r w:rsidR="00387B99" w:rsidRPr="00CF0BB9">
        <w:rPr>
          <w:rFonts w:asciiTheme="majorBidi" w:eastAsia="Times New Roman" w:hAnsiTheme="majorBidi" w:cs="Arial"/>
          <w:bCs/>
          <w:iCs/>
          <w:sz w:val="24"/>
        </w:rPr>
      </w:r>
      <w:r w:rsidR="00387B99" w:rsidRPr="00CF0BB9">
        <w:rPr>
          <w:rFonts w:asciiTheme="majorBidi" w:eastAsia="Times New Roman" w:hAnsiTheme="majorBidi" w:cs="Arial"/>
          <w:bCs/>
          <w:iCs/>
          <w:sz w:val="24"/>
        </w:rPr>
        <w:fldChar w:fldCharType="separate"/>
      </w:r>
      <w:r w:rsidR="00312EE7" w:rsidRPr="00CF0BB9">
        <w:rPr>
          <w:rFonts w:asciiTheme="majorBidi" w:eastAsia="Times New Roman" w:hAnsiTheme="majorBidi" w:cs="Arial"/>
          <w:bCs/>
          <w:iCs/>
          <w:noProof/>
          <w:sz w:val="24"/>
        </w:rPr>
        <w:t>[39]</w:t>
      </w:r>
      <w:r w:rsidR="00387B99" w:rsidRPr="00CF0BB9">
        <w:rPr>
          <w:rFonts w:asciiTheme="majorBidi" w:eastAsia="Times New Roman" w:hAnsiTheme="majorBidi" w:cs="Arial"/>
          <w:bCs/>
          <w:iCs/>
          <w:sz w:val="24"/>
        </w:rPr>
        <w:fldChar w:fldCharType="end"/>
      </w:r>
      <w:r w:rsidR="00387B99" w:rsidRPr="00CF0BB9">
        <w:rPr>
          <w:rFonts w:asciiTheme="majorBidi" w:eastAsia="Times New Roman" w:hAnsiTheme="majorBidi" w:cs="Arial"/>
          <w:bCs/>
          <w:iCs/>
          <w:sz w:val="24"/>
        </w:rPr>
        <w:t xml:space="preserve">. </w:t>
      </w:r>
    </w:p>
    <w:p w14:paraId="3AD9B3F2" w14:textId="41A459AC" w:rsidR="00794725" w:rsidRPr="00CF0BB9" w:rsidRDefault="009E281F" w:rsidP="00F90D5B">
      <w:pPr>
        <w:spacing w:after="0" w:line="360" w:lineRule="auto"/>
        <w:jc w:val="center"/>
        <w:rPr>
          <w:rFonts w:asciiTheme="majorBidi" w:eastAsia="Times New Roman" w:hAnsiTheme="majorBidi" w:cs="Arial"/>
          <w:sz w:val="24"/>
        </w:rPr>
      </w:pPr>
      <w:r w:rsidRPr="00CF0BB9">
        <w:rPr>
          <w:rFonts w:asciiTheme="majorBidi" w:eastAsia="Times New Roman" w:hAnsiTheme="majorBidi" w:cs="Arial"/>
          <w:bCs/>
          <w:iCs/>
          <w:noProof/>
          <w:sz w:val="24"/>
        </w:rPr>
        <w:drawing>
          <wp:inline distT="0" distB="0" distL="0" distR="0" wp14:anchorId="0F9C39CB" wp14:editId="406A3B42">
            <wp:extent cx="5729605" cy="5729605"/>
            <wp:effectExtent l="19050" t="19050" r="23495" b="2349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9605" cy="572960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1150FEA7" w14:textId="77777777" w:rsidR="00794725" w:rsidRPr="00CF0BB9" w:rsidRDefault="00794725">
      <w:pPr>
        <w:rPr>
          <w:rFonts w:asciiTheme="majorBidi" w:eastAsia="Times New Roman" w:hAnsiTheme="majorBidi" w:cs="Arial"/>
          <w:b/>
          <w:sz w:val="24"/>
        </w:rPr>
      </w:pPr>
      <w:r w:rsidRPr="00CF0BB9">
        <w:rPr>
          <w:rFonts w:asciiTheme="majorBidi" w:eastAsia="Times New Roman" w:hAnsiTheme="majorBidi" w:cs="Arial"/>
          <w:b/>
          <w:sz w:val="24"/>
        </w:rPr>
        <w:br w:type="page"/>
      </w:r>
    </w:p>
    <w:p w14:paraId="1BBFC44C" w14:textId="443A72C0" w:rsidR="00885A18" w:rsidRPr="00CF0BB9" w:rsidRDefault="00885A18" w:rsidP="00885A18">
      <w:pPr>
        <w:spacing w:after="0" w:line="360" w:lineRule="auto"/>
        <w:jc w:val="both"/>
        <w:rPr>
          <w:rFonts w:asciiTheme="majorBidi" w:eastAsia="Times New Roman" w:hAnsiTheme="majorBidi" w:cs="Arial"/>
          <w:sz w:val="24"/>
        </w:rPr>
      </w:pPr>
      <w:r w:rsidRPr="00CF0BB9">
        <w:rPr>
          <w:rFonts w:asciiTheme="majorBidi" w:eastAsia="Times New Roman" w:hAnsiTheme="majorBidi" w:cs="Arial"/>
          <w:b/>
          <w:sz w:val="24"/>
        </w:rPr>
        <w:lastRenderedPageBreak/>
        <w:t>Figure S</w:t>
      </w:r>
      <w:r w:rsidR="00794725" w:rsidRPr="00CF0BB9">
        <w:rPr>
          <w:rFonts w:asciiTheme="majorBidi" w:eastAsia="Times New Roman" w:hAnsiTheme="majorBidi" w:cs="Arial"/>
          <w:b/>
          <w:sz w:val="24"/>
        </w:rPr>
        <w:t>6</w:t>
      </w:r>
      <w:r w:rsidRPr="00CF0BB9">
        <w:rPr>
          <w:rFonts w:asciiTheme="majorBidi" w:eastAsia="Times New Roman" w:hAnsiTheme="majorBidi" w:cs="Arial"/>
          <w:b/>
          <w:sz w:val="24"/>
        </w:rPr>
        <w:t xml:space="preserve">- </w:t>
      </w:r>
      <w:r w:rsidRPr="00CF0BB9">
        <w:rPr>
          <w:rFonts w:asciiTheme="majorBidi" w:eastAsia="Times New Roman" w:hAnsiTheme="majorBidi" w:cs="Arial"/>
          <w:sz w:val="24"/>
        </w:rPr>
        <w:t xml:space="preserve">The patient with </w:t>
      </w:r>
      <w:r w:rsidRPr="00CF0BB9">
        <w:rPr>
          <w:rFonts w:asciiTheme="majorBidi" w:eastAsia="Times New Roman" w:hAnsiTheme="majorBidi" w:cs="Arial"/>
          <w:i/>
          <w:sz w:val="24"/>
        </w:rPr>
        <w:t>IFNAR1</w:t>
      </w:r>
      <w:r w:rsidRPr="00CF0BB9">
        <w:rPr>
          <w:rFonts w:asciiTheme="majorBidi" w:eastAsia="Times New Roman" w:hAnsiTheme="majorBidi" w:cs="Arial"/>
          <w:sz w:val="24"/>
        </w:rPr>
        <w:t xml:space="preserve"> mutation was screened for autoantibodies against multiple interferons using a bead array (see Table S6). An APS-1 patient with </w:t>
      </w:r>
      <w:r w:rsidRPr="00CF0BB9">
        <w:rPr>
          <w:rFonts w:asciiTheme="majorBidi" w:eastAsia="Times New Roman" w:hAnsiTheme="majorBidi" w:cs="Arial"/>
          <w:i/>
          <w:sz w:val="24"/>
        </w:rPr>
        <w:t>AIRE</w:t>
      </w:r>
      <w:r w:rsidRPr="00CF0BB9">
        <w:rPr>
          <w:rFonts w:asciiTheme="majorBidi" w:eastAsia="Times New Roman" w:hAnsiTheme="majorBidi" w:cs="Arial"/>
          <w:sz w:val="24"/>
        </w:rPr>
        <w:t xml:space="preserve"> mutation and with previously known autoantibody reactivity against type I interferons (IFN) was included as a positive control. Healthy blood donors (n=98) were also included in the same experiment. The patient with </w:t>
      </w:r>
      <w:r w:rsidRPr="00CF0BB9">
        <w:rPr>
          <w:rFonts w:asciiTheme="majorBidi" w:eastAsia="Times New Roman" w:hAnsiTheme="majorBidi" w:cs="Arial"/>
          <w:i/>
          <w:sz w:val="24"/>
        </w:rPr>
        <w:t>IFNAR1</w:t>
      </w:r>
      <w:r w:rsidRPr="00CF0BB9">
        <w:rPr>
          <w:rFonts w:asciiTheme="majorBidi" w:eastAsia="Times New Roman" w:hAnsiTheme="majorBidi" w:cs="Arial"/>
          <w:sz w:val="24"/>
        </w:rPr>
        <w:t xml:space="preserve"> mutation was negative for all investigated type I IFNs, including the here shown IFNA2 (A) and IL17F (B). The upper limit of the normal range was defined as five standard deviations above the average of the healthy controls.</w:t>
      </w:r>
      <w:r w:rsidRPr="00CF0BB9">
        <w:rPr>
          <w:rFonts w:asciiTheme="majorBidi" w:eastAsia="Times New Roman" w:hAnsiTheme="majorBidi" w:cs="Arial"/>
          <w:b/>
          <w:sz w:val="24"/>
        </w:rPr>
        <w:t xml:space="preserve"> </w:t>
      </w:r>
    </w:p>
    <w:p w14:paraId="26DA5115" w14:textId="77777777" w:rsidR="00885A18" w:rsidRPr="00CF0BB9" w:rsidRDefault="00885A18" w:rsidP="00885A18">
      <w:pPr>
        <w:spacing w:after="0" w:line="360" w:lineRule="auto"/>
        <w:jc w:val="center"/>
        <w:rPr>
          <w:rFonts w:asciiTheme="majorBidi" w:eastAsia="Times New Roman" w:hAnsiTheme="majorBidi" w:cs="Arial"/>
          <w:sz w:val="24"/>
        </w:rPr>
      </w:pPr>
    </w:p>
    <w:p w14:paraId="20655252" w14:textId="7D2EA823" w:rsidR="00885A18" w:rsidRPr="00CF0BB9" w:rsidRDefault="00885A18" w:rsidP="00885A18">
      <w:pPr>
        <w:spacing w:after="0" w:line="360" w:lineRule="auto"/>
        <w:jc w:val="center"/>
        <w:rPr>
          <w:rFonts w:asciiTheme="majorBidi" w:eastAsia="Times New Roman" w:hAnsiTheme="majorBidi" w:cs="Arial"/>
          <w:sz w:val="24"/>
        </w:rPr>
      </w:pPr>
      <w:r w:rsidRPr="00CF0BB9">
        <w:rPr>
          <w:rFonts w:asciiTheme="majorBidi" w:eastAsia="Times New Roman" w:hAnsiTheme="majorBidi" w:cs="Arial"/>
          <w:noProof/>
          <w:sz w:val="24"/>
        </w:rPr>
        <w:drawing>
          <wp:inline distT="0" distB="0" distL="0" distR="0" wp14:anchorId="2BE900ED" wp14:editId="4E25049C">
            <wp:extent cx="5759450" cy="2564765"/>
            <wp:effectExtent l="19050" t="19050" r="12700" b="26035"/>
            <wp:docPr id="2" name="Picture 2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Diagram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47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564765"/>
                    </a:xfrm>
                    <a:prstGeom prst="rect">
                      <a:avLst/>
                    </a:prstGeom>
                    <a:noFill/>
                    <a:ln w="9525" cmpd="sng" algn="ctr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Pr="00CF0BB9">
        <w:rPr>
          <w:rFonts w:asciiTheme="majorBidi" w:eastAsia="Times New Roman" w:hAnsiTheme="majorBidi" w:cs="Arial"/>
          <w:sz w:val="24"/>
        </w:rPr>
        <w:br w:type="page"/>
      </w:r>
    </w:p>
    <w:p w14:paraId="6A13D666" w14:textId="78320507" w:rsidR="00885A18" w:rsidRPr="00CF0BB9" w:rsidRDefault="00885A18" w:rsidP="00885A18">
      <w:pPr>
        <w:spacing w:after="0" w:line="360" w:lineRule="auto"/>
        <w:jc w:val="both"/>
        <w:rPr>
          <w:rFonts w:asciiTheme="majorBidi" w:eastAsia="Times New Roman" w:hAnsiTheme="majorBidi" w:cs="Arial"/>
          <w:sz w:val="24"/>
        </w:rPr>
      </w:pPr>
      <w:r w:rsidRPr="00CF0BB9">
        <w:rPr>
          <w:rFonts w:asciiTheme="majorBidi" w:eastAsia="Times New Roman" w:hAnsiTheme="majorBidi" w:cs="Arial"/>
          <w:b/>
          <w:sz w:val="24"/>
          <w:lang w:val="en-GB"/>
        </w:rPr>
        <w:lastRenderedPageBreak/>
        <w:t>Figure S</w:t>
      </w:r>
      <w:r w:rsidR="00794725" w:rsidRPr="00CF0BB9">
        <w:rPr>
          <w:rFonts w:asciiTheme="majorBidi" w:eastAsia="Times New Roman" w:hAnsiTheme="majorBidi" w:cs="Arial"/>
          <w:b/>
          <w:sz w:val="24"/>
          <w:lang w:val="en-GB"/>
        </w:rPr>
        <w:t>7</w:t>
      </w:r>
      <w:r w:rsidRPr="00CF0BB9">
        <w:rPr>
          <w:rFonts w:asciiTheme="majorBidi" w:eastAsia="Times New Roman" w:hAnsiTheme="majorBidi" w:cs="Arial"/>
          <w:b/>
          <w:sz w:val="24"/>
          <w:lang w:val="en-GB"/>
        </w:rPr>
        <w:t>- Top hits from proteome-wide autoantibody screening.</w:t>
      </w:r>
      <w:r w:rsidRPr="00CF0BB9">
        <w:rPr>
          <w:rFonts w:asciiTheme="majorBidi" w:eastAsia="Times New Roman" w:hAnsiTheme="majorBidi" w:cs="Arial"/>
          <w:sz w:val="24"/>
          <w:lang w:val="en-GB"/>
        </w:rPr>
        <w:t xml:space="preserve"> </w:t>
      </w:r>
      <w:r w:rsidRPr="00CF0BB9">
        <w:rPr>
          <w:rFonts w:asciiTheme="majorBidi" w:eastAsia="Times New Roman" w:hAnsiTheme="majorBidi" w:cs="Arial"/>
          <w:sz w:val="24"/>
        </w:rPr>
        <w:t xml:space="preserve">The IFNAR1-deficient patient was screened for plasma autoantibody reactivity against a panel of around 9000 full-length human proteins. Two blood donors were included as controls. Proteins were ranked based on the signal intensity ratio between the IFNAR1-deficient patient and the average of the healthy controls. </w:t>
      </w:r>
      <w:r w:rsidRPr="00CF0BB9">
        <w:rPr>
          <w:rFonts w:asciiTheme="majorBidi" w:eastAsia="Times New Roman" w:hAnsiTheme="majorBidi" w:cs="Arial"/>
          <w:sz w:val="24"/>
          <w:lang w:val="en-GB"/>
        </w:rPr>
        <w:t xml:space="preserve">Only proteins with mean fluorescence intensities over 100 arbitrary units were included. </w:t>
      </w:r>
      <w:r w:rsidRPr="00CF0BB9">
        <w:rPr>
          <w:rFonts w:asciiTheme="majorBidi" w:eastAsia="Times New Roman" w:hAnsiTheme="majorBidi" w:cs="Arial"/>
          <w:sz w:val="24"/>
        </w:rPr>
        <w:t>Hits with more than five times elevated signal for the IFNAR1-deficient patient are shown.</w:t>
      </w:r>
    </w:p>
    <w:p w14:paraId="1614F341" w14:textId="77777777" w:rsidR="00885A18" w:rsidRPr="00CF0BB9" w:rsidRDefault="00885A18" w:rsidP="00885A18">
      <w:pPr>
        <w:spacing w:after="0" w:line="360" w:lineRule="auto"/>
        <w:rPr>
          <w:rFonts w:asciiTheme="majorBidi" w:eastAsia="Times New Roman" w:hAnsiTheme="majorBidi" w:cs="Arial"/>
          <w:sz w:val="24"/>
        </w:rPr>
      </w:pPr>
    </w:p>
    <w:p w14:paraId="3CC4C32E" w14:textId="3B6F3075" w:rsidR="00885A18" w:rsidRPr="00CF0BB9" w:rsidRDefault="00885A18" w:rsidP="00885A18">
      <w:pPr>
        <w:spacing w:after="0" w:line="360" w:lineRule="auto"/>
        <w:jc w:val="center"/>
        <w:rPr>
          <w:rFonts w:asciiTheme="majorBidi" w:eastAsia="Times New Roman" w:hAnsiTheme="majorBidi" w:cs="Arial"/>
          <w:sz w:val="24"/>
        </w:rPr>
      </w:pPr>
      <w:r w:rsidRPr="00CF0BB9">
        <w:rPr>
          <w:rFonts w:asciiTheme="majorBidi" w:eastAsia="Times New Roman" w:hAnsiTheme="majorBidi" w:cs="Arial"/>
          <w:noProof/>
          <w:sz w:val="24"/>
        </w:rPr>
        <w:drawing>
          <wp:inline distT="0" distB="0" distL="0" distR="0" wp14:anchorId="24D53CE5" wp14:editId="05B63DD8">
            <wp:extent cx="4794250" cy="2133600"/>
            <wp:effectExtent l="19050" t="19050" r="25400" b="1905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3976" t="-7263" r="-3336" b="-83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4250" cy="2133600"/>
                    </a:xfrm>
                    <a:prstGeom prst="rect">
                      <a:avLst/>
                    </a:prstGeom>
                    <a:noFill/>
                    <a:ln w="9525" cmpd="sng" algn="ctr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5DD2CC52" w14:textId="728F0D50" w:rsidR="00510506" w:rsidRPr="00EB6697" w:rsidRDefault="004C4053" w:rsidP="00885A18">
      <w:r w:rsidRPr="00CF0BB9">
        <w:fldChar w:fldCharType="begin"/>
      </w:r>
      <w:r w:rsidRPr="00CF0BB9">
        <w:instrText xml:space="preserve"> ADDIN </w:instrText>
      </w:r>
      <w:r w:rsidRPr="00CF0BB9">
        <w:fldChar w:fldCharType="end"/>
      </w:r>
    </w:p>
    <w:sectPr w:rsidR="00510506" w:rsidRPr="00EB6697" w:rsidSect="00CF0BB9">
      <w:footerReference w:type="default" r:id="rId16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6FD3DFB" w14:textId="77777777" w:rsidR="00B910E2" w:rsidRDefault="00B910E2" w:rsidP="00510506">
      <w:pPr>
        <w:spacing w:after="0" w:line="240" w:lineRule="auto"/>
      </w:pPr>
      <w:r>
        <w:separator/>
      </w:r>
    </w:p>
  </w:endnote>
  <w:endnote w:type="continuationSeparator" w:id="0">
    <w:p w14:paraId="402A1502" w14:textId="77777777" w:rsidR="00B910E2" w:rsidRDefault="00B910E2" w:rsidP="0051050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等线 Light"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等线">
    <w:altName w:val="DengXian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51049C0" w14:textId="77777777" w:rsidR="00885A18" w:rsidRDefault="00885A18">
    <w:pPr>
      <w:pStyle w:val="Footer"/>
      <w:jc w:val="center"/>
    </w:pPr>
    <w:r>
      <w:fldChar w:fldCharType="begin"/>
    </w:r>
    <w:r>
      <w:instrText>PAGE   \* MERGEFORMAT</w:instrText>
    </w:r>
    <w:r>
      <w:fldChar w:fldCharType="separate"/>
    </w:r>
    <w:r w:rsidR="00CF0BB9">
      <w:rPr>
        <w:noProof/>
      </w:rPr>
      <w:t>1</w:t>
    </w:r>
    <w:r>
      <w:fldChar w:fldCharType="end"/>
    </w:r>
  </w:p>
  <w:p w14:paraId="6CEA2A0E" w14:textId="77777777" w:rsidR="00885A18" w:rsidRDefault="00885A18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749189131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56CDF61E" w14:textId="42D1CE3B" w:rsidR="00510506" w:rsidRDefault="00510506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CF0BB9">
          <w:rPr>
            <w:noProof/>
          </w:rPr>
          <w:t>16</w:t>
        </w:r>
        <w:r>
          <w:rPr>
            <w:noProof/>
          </w:rPr>
          <w:fldChar w:fldCharType="end"/>
        </w:r>
      </w:p>
    </w:sdtContent>
  </w:sdt>
  <w:p w14:paraId="58AEF31D" w14:textId="77777777" w:rsidR="00510506" w:rsidRDefault="00510506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F4BEA72" w14:textId="77777777" w:rsidR="00B910E2" w:rsidRDefault="00B910E2" w:rsidP="00510506">
      <w:pPr>
        <w:spacing w:after="0" w:line="240" w:lineRule="auto"/>
      </w:pPr>
      <w:r>
        <w:separator/>
      </w:r>
    </w:p>
  </w:footnote>
  <w:footnote w:type="continuationSeparator" w:id="0">
    <w:p w14:paraId="4DAFDB0C" w14:textId="77777777" w:rsidR="00B910E2" w:rsidRDefault="00B910E2" w:rsidP="00510506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__Grammarly_42____i" w:val="H4sIAAAAAAAEAKtWckksSQxILCpxzi/NK1GyMqwFAAEhoTITAAAA"/>
    <w:docVar w:name="__Grammarly_42___1" w:val="H4sIAAAAAAAEAKtWcslP9kxRslIyNDayMDI2tTQ2szAyMzU0sDBT0lEKTi0uzszPAykwrQUAwkJyIiwAAAA="/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JOCI&lt;/Style&gt;&lt;LeftDelim&gt;{&lt;/LeftDelim&gt;&lt;RightDelim&gt;}&lt;/RightDelim&gt;&lt;FontName&gt;Calibri&lt;/FontName&gt;&lt;FontSize&gt;11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0f0vxdsf3pw9vte5rv8p5v5jrfx0v0f0pv2v&quot;&gt;My EndNote Library2&lt;record-ids&gt;&lt;item&gt;1&lt;/item&gt;&lt;item&gt;2&lt;/item&gt;&lt;item&gt;3&lt;/item&gt;&lt;item&gt;4&lt;/item&gt;&lt;item&gt;5&lt;/item&gt;&lt;item&gt;6&lt;/item&gt;&lt;item&gt;7&lt;/item&gt;&lt;item&gt;8&lt;/item&gt;&lt;item&gt;9&lt;/item&gt;&lt;item&gt;10&lt;/item&gt;&lt;item&gt;11&lt;/item&gt;&lt;item&gt;12&lt;/item&gt;&lt;item&gt;13&lt;/item&gt;&lt;item&gt;14&lt;/item&gt;&lt;item&gt;15&lt;/item&gt;&lt;item&gt;16&lt;/item&gt;&lt;item&gt;17&lt;/item&gt;&lt;item&gt;18&lt;/item&gt;&lt;item&gt;19&lt;/item&gt;&lt;item&gt;20&lt;/item&gt;&lt;item&gt;21&lt;/item&gt;&lt;item&gt;22&lt;/item&gt;&lt;item&gt;23&lt;/item&gt;&lt;item&gt;24&lt;/item&gt;&lt;item&gt;25&lt;/item&gt;&lt;item&gt;26&lt;/item&gt;&lt;item&gt;27&lt;/item&gt;&lt;item&gt;28&lt;/item&gt;&lt;item&gt;29&lt;/item&gt;&lt;item&gt;30&lt;/item&gt;&lt;item&gt;31&lt;/item&gt;&lt;item&gt;32&lt;/item&gt;&lt;item&gt;33&lt;/item&gt;&lt;item&gt;34&lt;/item&gt;&lt;item&gt;35&lt;/item&gt;&lt;item&gt;36&lt;/item&gt;&lt;item&gt;37&lt;/item&gt;&lt;item&gt;38&lt;/item&gt;&lt;item&gt;39&lt;/item&gt;&lt;item&gt;40&lt;/item&gt;&lt;item&gt;41&lt;/item&gt;&lt;item&gt;42&lt;/item&gt;&lt;item&gt;43&lt;/item&gt;&lt;item&gt;44&lt;/item&gt;&lt;item&gt;45&lt;/item&gt;&lt;item&gt;46&lt;/item&gt;&lt;item&gt;47&lt;/item&gt;&lt;item&gt;48&lt;/item&gt;&lt;item&gt;49&lt;/item&gt;&lt;item&gt;50&lt;/item&gt;&lt;item&gt;51&lt;/item&gt;&lt;item&gt;52&lt;/item&gt;&lt;item&gt;53&lt;/item&gt;&lt;item&gt;54&lt;/item&gt;&lt;item&gt;55&lt;/item&gt;&lt;item&gt;56&lt;/item&gt;&lt;item&gt;57&lt;/item&gt;&lt;item&gt;58&lt;/item&gt;&lt;/record-ids&gt;&lt;/item&gt;&lt;/Libraries&gt;"/>
    <w:docVar w:name="Total_Editing_Time" w:val="0"/>
  </w:docVars>
  <w:rsids>
    <w:rsidRoot w:val="00510506"/>
    <w:rsid w:val="0001070B"/>
    <w:rsid w:val="00027658"/>
    <w:rsid w:val="000335E1"/>
    <w:rsid w:val="00060C8C"/>
    <w:rsid w:val="00060F74"/>
    <w:rsid w:val="00070212"/>
    <w:rsid w:val="00070DEE"/>
    <w:rsid w:val="00080288"/>
    <w:rsid w:val="000A72AB"/>
    <w:rsid w:val="000B5B87"/>
    <w:rsid w:val="000C662A"/>
    <w:rsid w:val="001127C7"/>
    <w:rsid w:val="00116630"/>
    <w:rsid w:val="00134DDE"/>
    <w:rsid w:val="00152E70"/>
    <w:rsid w:val="00154404"/>
    <w:rsid w:val="00166C2C"/>
    <w:rsid w:val="001754EA"/>
    <w:rsid w:val="00182A82"/>
    <w:rsid w:val="001A72B3"/>
    <w:rsid w:val="001E7CF8"/>
    <w:rsid w:val="00221E55"/>
    <w:rsid w:val="00247571"/>
    <w:rsid w:val="002B2760"/>
    <w:rsid w:val="002D6A6C"/>
    <w:rsid w:val="002E31CD"/>
    <w:rsid w:val="00302CFB"/>
    <w:rsid w:val="003118A8"/>
    <w:rsid w:val="00312EE7"/>
    <w:rsid w:val="00344780"/>
    <w:rsid w:val="00351109"/>
    <w:rsid w:val="003554F8"/>
    <w:rsid w:val="00367A83"/>
    <w:rsid w:val="00385658"/>
    <w:rsid w:val="00387B99"/>
    <w:rsid w:val="003B1783"/>
    <w:rsid w:val="003D12EA"/>
    <w:rsid w:val="003D740F"/>
    <w:rsid w:val="003E14FA"/>
    <w:rsid w:val="003E1C47"/>
    <w:rsid w:val="00411939"/>
    <w:rsid w:val="004320D2"/>
    <w:rsid w:val="004532DF"/>
    <w:rsid w:val="00457007"/>
    <w:rsid w:val="00464A69"/>
    <w:rsid w:val="004857B1"/>
    <w:rsid w:val="004C3263"/>
    <w:rsid w:val="004C4053"/>
    <w:rsid w:val="004D4ECF"/>
    <w:rsid w:val="004F2F0D"/>
    <w:rsid w:val="00510506"/>
    <w:rsid w:val="00545FCA"/>
    <w:rsid w:val="005660FF"/>
    <w:rsid w:val="00586754"/>
    <w:rsid w:val="00592011"/>
    <w:rsid w:val="005D3E0B"/>
    <w:rsid w:val="005E683D"/>
    <w:rsid w:val="005F1657"/>
    <w:rsid w:val="00605A9D"/>
    <w:rsid w:val="00606322"/>
    <w:rsid w:val="00612EF7"/>
    <w:rsid w:val="006208AF"/>
    <w:rsid w:val="006330C3"/>
    <w:rsid w:val="00635A06"/>
    <w:rsid w:val="00651D58"/>
    <w:rsid w:val="00696538"/>
    <w:rsid w:val="006E01DA"/>
    <w:rsid w:val="006E0465"/>
    <w:rsid w:val="00707171"/>
    <w:rsid w:val="00711FEC"/>
    <w:rsid w:val="0075254D"/>
    <w:rsid w:val="007865A9"/>
    <w:rsid w:val="00794725"/>
    <w:rsid w:val="007C7EF7"/>
    <w:rsid w:val="00805BC4"/>
    <w:rsid w:val="0088407F"/>
    <w:rsid w:val="00885A18"/>
    <w:rsid w:val="008A7EA4"/>
    <w:rsid w:val="008B2EC1"/>
    <w:rsid w:val="008C6312"/>
    <w:rsid w:val="008F71EE"/>
    <w:rsid w:val="009001D0"/>
    <w:rsid w:val="0092007E"/>
    <w:rsid w:val="009225FD"/>
    <w:rsid w:val="009268FC"/>
    <w:rsid w:val="00961849"/>
    <w:rsid w:val="009D6DF3"/>
    <w:rsid w:val="009E281F"/>
    <w:rsid w:val="00A21E34"/>
    <w:rsid w:val="00A276C5"/>
    <w:rsid w:val="00A4661A"/>
    <w:rsid w:val="00A5316B"/>
    <w:rsid w:val="00A6471C"/>
    <w:rsid w:val="00A97123"/>
    <w:rsid w:val="00B02397"/>
    <w:rsid w:val="00B31010"/>
    <w:rsid w:val="00B43E64"/>
    <w:rsid w:val="00B46B33"/>
    <w:rsid w:val="00B55930"/>
    <w:rsid w:val="00B910E2"/>
    <w:rsid w:val="00B919AE"/>
    <w:rsid w:val="00B946CD"/>
    <w:rsid w:val="00BA254E"/>
    <w:rsid w:val="00BC07C5"/>
    <w:rsid w:val="00BC6DA0"/>
    <w:rsid w:val="00BF1F68"/>
    <w:rsid w:val="00C14454"/>
    <w:rsid w:val="00C32243"/>
    <w:rsid w:val="00C37C2D"/>
    <w:rsid w:val="00C42F1B"/>
    <w:rsid w:val="00C43403"/>
    <w:rsid w:val="00C47666"/>
    <w:rsid w:val="00C90E18"/>
    <w:rsid w:val="00CB1960"/>
    <w:rsid w:val="00CC4BD5"/>
    <w:rsid w:val="00CF0BB9"/>
    <w:rsid w:val="00D04577"/>
    <w:rsid w:val="00D23481"/>
    <w:rsid w:val="00D2392A"/>
    <w:rsid w:val="00D323E1"/>
    <w:rsid w:val="00D404D4"/>
    <w:rsid w:val="00D537C0"/>
    <w:rsid w:val="00DA2773"/>
    <w:rsid w:val="00DE5A9C"/>
    <w:rsid w:val="00DF3525"/>
    <w:rsid w:val="00DF671F"/>
    <w:rsid w:val="00E05B5E"/>
    <w:rsid w:val="00E27FE7"/>
    <w:rsid w:val="00E3686D"/>
    <w:rsid w:val="00E56767"/>
    <w:rsid w:val="00E774DB"/>
    <w:rsid w:val="00E90F05"/>
    <w:rsid w:val="00E938E9"/>
    <w:rsid w:val="00EB6697"/>
    <w:rsid w:val="00EC0E93"/>
    <w:rsid w:val="00EC42CA"/>
    <w:rsid w:val="00ED3404"/>
    <w:rsid w:val="00F700F6"/>
    <w:rsid w:val="00F7749D"/>
    <w:rsid w:val="00F8198D"/>
    <w:rsid w:val="00F90D5B"/>
    <w:rsid w:val="00F9505E"/>
    <w:rsid w:val="00FA372C"/>
    <w:rsid w:val="00FD25C2"/>
    <w:rsid w:val="00FF40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4EADD58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caption" w:uiPriority="35" w:qFormat="1"/>
    <w:lsdException w:name="annotation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510506"/>
    <w:rPr>
      <w:rFonts w:cs="Times New Roman"/>
      <w:color w:val="0563C1" w:themeColor="hyperlink"/>
      <w:u w:val="single"/>
    </w:rPr>
  </w:style>
  <w:style w:type="character" w:styleId="LineNumber">
    <w:name w:val="line number"/>
    <w:basedOn w:val="DefaultParagraphFont"/>
    <w:uiPriority w:val="99"/>
    <w:semiHidden/>
    <w:unhideWhenUsed/>
    <w:rsid w:val="00510506"/>
  </w:style>
  <w:style w:type="paragraph" w:styleId="Header">
    <w:name w:val="header"/>
    <w:basedOn w:val="Normal"/>
    <w:link w:val="HeaderChar"/>
    <w:uiPriority w:val="99"/>
    <w:unhideWhenUsed/>
    <w:rsid w:val="00510506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10506"/>
  </w:style>
  <w:style w:type="paragraph" w:styleId="Footer">
    <w:name w:val="footer"/>
    <w:basedOn w:val="Normal"/>
    <w:link w:val="FooterChar"/>
    <w:uiPriority w:val="99"/>
    <w:unhideWhenUsed/>
    <w:rsid w:val="00510506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10506"/>
  </w:style>
  <w:style w:type="character" w:styleId="CommentReference">
    <w:name w:val="annotation reference"/>
    <w:basedOn w:val="DefaultParagraphFont"/>
    <w:unhideWhenUsed/>
    <w:rsid w:val="00510506"/>
    <w:rPr>
      <w:rFonts w:cs="Times New Roman"/>
      <w:sz w:val="16"/>
      <w:szCs w:val="16"/>
    </w:rPr>
  </w:style>
  <w:style w:type="paragraph" w:styleId="CommentText">
    <w:name w:val="annotation text"/>
    <w:basedOn w:val="Normal"/>
    <w:link w:val="CommentTextChar"/>
    <w:unhideWhenUsed/>
    <w:rsid w:val="00510506"/>
    <w:pPr>
      <w:spacing w:line="240" w:lineRule="auto"/>
    </w:pPr>
    <w:rPr>
      <w:rFonts w:eastAsia="Times New Roman" w:cs="Arial"/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rsid w:val="00510506"/>
    <w:rPr>
      <w:rFonts w:eastAsia="Times New Roman" w:cs="Arial"/>
      <w:sz w:val="20"/>
      <w:szCs w:val="20"/>
      <w:lang w:val="en-US"/>
    </w:rPr>
  </w:style>
  <w:style w:type="paragraph" w:styleId="NormalWeb">
    <w:name w:val="Normal (Web)"/>
    <w:basedOn w:val="Normal"/>
    <w:uiPriority w:val="99"/>
    <w:unhideWhenUsed/>
    <w:rsid w:val="0051050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fr-FR" w:eastAsia="fr-FR"/>
    </w:rPr>
  </w:style>
  <w:style w:type="paragraph" w:customStyle="1" w:styleId="EndNoteBibliographyTitle">
    <w:name w:val="EndNote Bibliography Title"/>
    <w:basedOn w:val="Normal"/>
    <w:link w:val="EndNoteBibliographyTitleChar"/>
    <w:rsid w:val="00885A18"/>
    <w:pPr>
      <w:spacing w:after="0"/>
      <w:jc w:val="center"/>
    </w:pPr>
    <w:rPr>
      <w:rFonts w:ascii="Calibri" w:hAnsi="Calibri" w:cs="Calibri"/>
      <w:noProof/>
    </w:rPr>
  </w:style>
  <w:style w:type="character" w:customStyle="1" w:styleId="EndNoteBibliographyTitleChar">
    <w:name w:val="EndNote Bibliography Title Char"/>
    <w:basedOn w:val="DefaultParagraphFont"/>
    <w:link w:val="EndNoteBibliographyTitle"/>
    <w:rsid w:val="00885A18"/>
    <w:rPr>
      <w:rFonts w:ascii="Calibri" w:hAnsi="Calibri" w:cs="Calibri"/>
      <w:noProof/>
      <w:lang w:val="en-US"/>
    </w:rPr>
  </w:style>
  <w:style w:type="paragraph" w:customStyle="1" w:styleId="EndNoteBibliography">
    <w:name w:val="EndNote Bibliography"/>
    <w:basedOn w:val="Normal"/>
    <w:link w:val="EndNoteBibliographyChar"/>
    <w:rsid w:val="00885A18"/>
    <w:pPr>
      <w:spacing w:line="240" w:lineRule="auto"/>
    </w:pPr>
    <w:rPr>
      <w:rFonts w:ascii="Calibri" w:hAnsi="Calibri" w:cs="Calibri"/>
      <w:noProof/>
    </w:rPr>
  </w:style>
  <w:style w:type="character" w:customStyle="1" w:styleId="EndNoteBibliographyChar">
    <w:name w:val="EndNote Bibliography Char"/>
    <w:basedOn w:val="DefaultParagraphFont"/>
    <w:link w:val="EndNoteBibliography"/>
    <w:rsid w:val="00885A18"/>
    <w:rPr>
      <w:rFonts w:ascii="Calibri" w:hAnsi="Calibri" w:cs="Calibri"/>
      <w:noProof/>
      <w:lang w:val="en-US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885A18"/>
    <w:rPr>
      <w:color w:val="605E5C"/>
      <w:shd w:val="clear" w:color="auto" w:fill="E1DFDD"/>
    </w:rPr>
  </w:style>
  <w:style w:type="table" w:styleId="TableGrid">
    <w:name w:val="Table Grid"/>
    <w:basedOn w:val="TableNormal"/>
    <w:uiPriority w:val="39"/>
    <w:rsid w:val="00885A18"/>
    <w:pPr>
      <w:spacing w:after="0" w:line="240" w:lineRule="auto"/>
    </w:pPr>
    <w:rPr>
      <w:rFonts w:eastAsia="Times New Roman" w:cs="Arial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Revision">
    <w:name w:val="Revision"/>
    <w:hidden/>
    <w:uiPriority w:val="99"/>
    <w:semiHidden/>
    <w:rsid w:val="00C32243"/>
    <w:pPr>
      <w:spacing w:after="0" w:line="240" w:lineRule="auto"/>
    </w:p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225FD"/>
    <w:rPr>
      <w:rFonts w:eastAsiaTheme="minorHAnsi" w:cstheme="minorBidi"/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225FD"/>
    <w:rPr>
      <w:rFonts w:eastAsia="Times New Roman" w:cs="Arial"/>
      <w:b/>
      <w:bCs/>
      <w:sz w:val="20"/>
      <w:szCs w:val="20"/>
      <w:lang w:val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F0BB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F0BB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caption" w:uiPriority="35" w:qFormat="1"/>
    <w:lsdException w:name="annotation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510506"/>
    <w:rPr>
      <w:rFonts w:cs="Times New Roman"/>
      <w:color w:val="0563C1" w:themeColor="hyperlink"/>
      <w:u w:val="single"/>
    </w:rPr>
  </w:style>
  <w:style w:type="character" w:styleId="LineNumber">
    <w:name w:val="line number"/>
    <w:basedOn w:val="DefaultParagraphFont"/>
    <w:uiPriority w:val="99"/>
    <w:semiHidden/>
    <w:unhideWhenUsed/>
    <w:rsid w:val="00510506"/>
  </w:style>
  <w:style w:type="paragraph" w:styleId="Header">
    <w:name w:val="header"/>
    <w:basedOn w:val="Normal"/>
    <w:link w:val="HeaderChar"/>
    <w:uiPriority w:val="99"/>
    <w:unhideWhenUsed/>
    <w:rsid w:val="00510506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10506"/>
  </w:style>
  <w:style w:type="paragraph" w:styleId="Footer">
    <w:name w:val="footer"/>
    <w:basedOn w:val="Normal"/>
    <w:link w:val="FooterChar"/>
    <w:uiPriority w:val="99"/>
    <w:unhideWhenUsed/>
    <w:rsid w:val="00510506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10506"/>
  </w:style>
  <w:style w:type="character" w:styleId="CommentReference">
    <w:name w:val="annotation reference"/>
    <w:basedOn w:val="DefaultParagraphFont"/>
    <w:unhideWhenUsed/>
    <w:rsid w:val="00510506"/>
    <w:rPr>
      <w:rFonts w:cs="Times New Roman"/>
      <w:sz w:val="16"/>
      <w:szCs w:val="16"/>
    </w:rPr>
  </w:style>
  <w:style w:type="paragraph" w:styleId="CommentText">
    <w:name w:val="annotation text"/>
    <w:basedOn w:val="Normal"/>
    <w:link w:val="CommentTextChar"/>
    <w:unhideWhenUsed/>
    <w:rsid w:val="00510506"/>
    <w:pPr>
      <w:spacing w:line="240" w:lineRule="auto"/>
    </w:pPr>
    <w:rPr>
      <w:rFonts w:eastAsia="Times New Roman" w:cs="Arial"/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rsid w:val="00510506"/>
    <w:rPr>
      <w:rFonts w:eastAsia="Times New Roman" w:cs="Arial"/>
      <w:sz w:val="20"/>
      <w:szCs w:val="20"/>
      <w:lang w:val="en-US"/>
    </w:rPr>
  </w:style>
  <w:style w:type="paragraph" w:styleId="NormalWeb">
    <w:name w:val="Normal (Web)"/>
    <w:basedOn w:val="Normal"/>
    <w:uiPriority w:val="99"/>
    <w:unhideWhenUsed/>
    <w:rsid w:val="0051050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fr-FR" w:eastAsia="fr-FR"/>
    </w:rPr>
  </w:style>
  <w:style w:type="paragraph" w:customStyle="1" w:styleId="EndNoteBibliographyTitle">
    <w:name w:val="EndNote Bibliography Title"/>
    <w:basedOn w:val="Normal"/>
    <w:link w:val="EndNoteBibliographyTitleChar"/>
    <w:rsid w:val="00885A18"/>
    <w:pPr>
      <w:spacing w:after="0"/>
      <w:jc w:val="center"/>
    </w:pPr>
    <w:rPr>
      <w:rFonts w:ascii="Calibri" w:hAnsi="Calibri" w:cs="Calibri"/>
      <w:noProof/>
    </w:rPr>
  </w:style>
  <w:style w:type="character" w:customStyle="1" w:styleId="EndNoteBibliographyTitleChar">
    <w:name w:val="EndNote Bibliography Title Char"/>
    <w:basedOn w:val="DefaultParagraphFont"/>
    <w:link w:val="EndNoteBibliographyTitle"/>
    <w:rsid w:val="00885A18"/>
    <w:rPr>
      <w:rFonts w:ascii="Calibri" w:hAnsi="Calibri" w:cs="Calibri"/>
      <w:noProof/>
      <w:lang w:val="en-US"/>
    </w:rPr>
  </w:style>
  <w:style w:type="paragraph" w:customStyle="1" w:styleId="EndNoteBibliography">
    <w:name w:val="EndNote Bibliography"/>
    <w:basedOn w:val="Normal"/>
    <w:link w:val="EndNoteBibliographyChar"/>
    <w:rsid w:val="00885A18"/>
    <w:pPr>
      <w:spacing w:line="240" w:lineRule="auto"/>
    </w:pPr>
    <w:rPr>
      <w:rFonts w:ascii="Calibri" w:hAnsi="Calibri" w:cs="Calibri"/>
      <w:noProof/>
    </w:rPr>
  </w:style>
  <w:style w:type="character" w:customStyle="1" w:styleId="EndNoteBibliographyChar">
    <w:name w:val="EndNote Bibliography Char"/>
    <w:basedOn w:val="DefaultParagraphFont"/>
    <w:link w:val="EndNoteBibliography"/>
    <w:rsid w:val="00885A18"/>
    <w:rPr>
      <w:rFonts w:ascii="Calibri" w:hAnsi="Calibri" w:cs="Calibri"/>
      <w:noProof/>
      <w:lang w:val="en-US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885A18"/>
    <w:rPr>
      <w:color w:val="605E5C"/>
      <w:shd w:val="clear" w:color="auto" w:fill="E1DFDD"/>
    </w:rPr>
  </w:style>
  <w:style w:type="table" w:styleId="TableGrid">
    <w:name w:val="Table Grid"/>
    <w:basedOn w:val="TableNormal"/>
    <w:uiPriority w:val="39"/>
    <w:rsid w:val="00885A18"/>
    <w:pPr>
      <w:spacing w:after="0" w:line="240" w:lineRule="auto"/>
    </w:pPr>
    <w:rPr>
      <w:rFonts w:eastAsia="Times New Roman" w:cs="Arial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Revision">
    <w:name w:val="Revision"/>
    <w:hidden/>
    <w:uiPriority w:val="99"/>
    <w:semiHidden/>
    <w:rsid w:val="00C32243"/>
    <w:pPr>
      <w:spacing w:after="0" w:line="240" w:lineRule="auto"/>
    </w:p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225FD"/>
    <w:rPr>
      <w:rFonts w:eastAsiaTheme="minorHAnsi" w:cstheme="minorBidi"/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225FD"/>
    <w:rPr>
      <w:rFonts w:eastAsia="Times New Roman" w:cs="Arial"/>
      <w:b/>
      <w:bCs/>
      <w:sz w:val="20"/>
      <w:szCs w:val="20"/>
      <w:lang w:val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F0BB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F0BB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0011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847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242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5.jpeg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image" Target="media/image7.emf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E13C962-0AEB-40D6-857B-84407084415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16</Pages>
  <Words>2179</Words>
  <Characters>14340</Characters>
  <Application>Microsoft Office Word</Application>
  <DocSecurity>0</DocSecurity>
  <Lines>409</Lines>
  <Paragraphs>266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16253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Hassan Abolhassani</dc:creator>
  <cp:keywords/>
  <dc:description/>
  <cp:lastModifiedBy>JYBIO</cp:lastModifiedBy>
  <cp:revision>5</cp:revision>
  <cp:lastPrinted>2021-12-08T13:03:00Z</cp:lastPrinted>
  <dcterms:created xsi:type="dcterms:W3CDTF">2021-12-09T20:24:00Z</dcterms:created>
  <dcterms:modified xsi:type="dcterms:W3CDTF">2022-01-25T13:37:00Z</dcterms:modified>
</cp:coreProperties>
</file>