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PlainTable21"/>
        <w:tblpPr w:leftFromText="180" w:rightFromText="180" w:vertAnchor="page" w:horzAnchor="margin" w:tblpY="2365"/>
        <w:tblW w:w="0" w:type="auto"/>
        <w:tblLook w:val="04A0" w:firstRow="1" w:lastRow="0" w:firstColumn="1" w:lastColumn="0" w:noHBand="0" w:noVBand="1"/>
      </w:tblPr>
      <w:tblGrid>
        <w:gridCol w:w="2084"/>
        <w:gridCol w:w="3142"/>
        <w:gridCol w:w="2965"/>
        <w:gridCol w:w="1169"/>
      </w:tblGrid>
      <w:tr w:rsidR="00D741FB" w:rsidRPr="00D741FB" w14:paraId="1E1DB65F" w14:textId="77777777" w:rsidTr="006D511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4"/>
          </w:tcPr>
          <w:p w14:paraId="732CF0C5" w14:textId="77777777" w:rsidR="00D741FB" w:rsidRPr="00D741FB" w:rsidRDefault="00D741FB" w:rsidP="006D511F">
            <w:pPr>
              <w:spacing w:line="276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             Expression in responding patients on different treatment types</w:t>
            </w:r>
          </w:p>
        </w:tc>
      </w:tr>
      <w:tr w:rsidR="00D741FB" w:rsidRPr="00D741FB" w14:paraId="479FAAC9" w14:textId="77777777" w:rsidTr="006D5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dxa"/>
          </w:tcPr>
          <w:p w14:paraId="74EA1747" w14:textId="77777777" w:rsidR="00D741FB" w:rsidRPr="00D741FB" w:rsidRDefault="00D741FB" w:rsidP="006D511F">
            <w:pPr>
              <w:spacing w:line="276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42" w:type="dxa"/>
          </w:tcPr>
          <w:p w14:paraId="74018040" w14:textId="77777777" w:rsidR="00D741FB" w:rsidRDefault="00D741FB" w:rsidP="006D511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Anti-PD-1/PD-L1 (n=9)</w:t>
            </w:r>
          </w:p>
          <w:p w14:paraId="538BE48B" w14:textId="5880BBEE" w:rsidR="00C962F1" w:rsidRPr="00D741FB" w:rsidRDefault="00C962F1" w:rsidP="006D511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Group 1</w:t>
            </w:r>
          </w:p>
        </w:tc>
        <w:tc>
          <w:tcPr>
            <w:tcW w:w="2965" w:type="dxa"/>
          </w:tcPr>
          <w:p w14:paraId="3DBC8843" w14:textId="77777777" w:rsidR="00D741FB" w:rsidRDefault="00D741FB" w:rsidP="006D511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Chemo-immunotherapy (n=6)</w:t>
            </w:r>
          </w:p>
          <w:p w14:paraId="38CB9C1C" w14:textId="252AAED0" w:rsidR="00C962F1" w:rsidRPr="00D741FB" w:rsidRDefault="00C962F1" w:rsidP="006D511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Group 2</w:t>
            </w:r>
          </w:p>
        </w:tc>
        <w:tc>
          <w:tcPr>
            <w:tcW w:w="1169" w:type="dxa"/>
          </w:tcPr>
          <w:p w14:paraId="7630C26C" w14:textId="77777777" w:rsidR="00D741FB" w:rsidRPr="00D741FB" w:rsidRDefault="00D741FB" w:rsidP="006D511F">
            <w:pPr>
              <w:spacing w:line="276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Times New Roman"/>
                <w:i/>
                <w:iCs/>
                <w:sz w:val="20"/>
                <w:szCs w:val="20"/>
              </w:rPr>
            </w:pPr>
          </w:p>
        </w:tc>
      </w:tr>
      <w:tr w:rsidR="00D741FB" w:rsidRPr="00D741FB" w14:paraId="248B9D61" w14:textId="77777777" w:rsidTr="006D5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dxa"/>
          </w:tcPr>
          <w:p w14:paraId="5367BD1B" w14:textId="77777777" w:rsidR="00D741FB" w:rsidRPr="00D741FB" w:rsidRDefault="00D741FB" w:rsidP="006D511F">
            <w:pPr>
              <w:spacing w:line="276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>PD-1</w:t>
            </w:r>
          </w:p>
        </w:tc>
        <w:tc>
          <w:tcPr>
            <w:tcW w:w="3142" w:type="dxa"/>
          </w:tcPr>
          <w:p w14:paraId="4DCE97B7" w14:textId="77777777" w:rsidR="00D741FB" w:rsidRPr="00D741FB" w:rsidRDefault="00D741FB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  <w:t>20 (12-42)</w:t>
            </w:r>
          </w:p>
        </w:tc>
        <w:tc>
          <w:tcPr>
            <w:tcW w:w="2965" w:type="dxa"/>
          </w:tcPr>
          <w:p w14:paraId="099F1855" w14:textId="77777777" w:rsidR="00D741FB" w:rsidRPr="00D741FB" w:rsidRDefault="00D741FB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  <w:t>56 (42-339)</w:t>
            </w:r>
          </w:p>
        </w:tc>
        <w:tc>
          <w:tcPr>
            <w:tcW w:w="1169" w:type="dxa"/>
          </w:tcPr>
          <w:p w14:paraId="377527FB" w14:textId="77777777" w:rsidR="00D741FB" w:rsidRPr="00D741FB" w:rsidRDefault="00D741FB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>0.012</w:t>
            </w:r>
          </w:p>
        </w:tc>
      </w:tr>
      <w:tr w:rsidR="00D741FB" w:rsidRPr="00D741FB" w14:paraId="69818C5D" w14:textId="77777777" w:rsidTr="006D5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60" w:type="dxa"/>
            <w:gridSpan w:val="4"/>
          </w:tcPr>
          <w:p w14:paraId="1B2159DF" w14:textId="77777777" w:rsidR="00D741FB" w:rsidRPr="00D741FB" w:rsidRDefault="00D741FB" w:rsidP="006D511F">
            <w:pPr>
              <w:spacing w:line="276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 xml:space="preserve">                 Expression in non-responding patients on different treatment types</w:t>
            </w:r>
          </w:p>
        </w:tc>
      </w:tr>
      <w:tr w:rsidR="00D741FB" w:rsidRPr="00D741FB" w14:paraId="3B9870AB" w14:textId="77777777" w:rsidTr="006D511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dxa"/>
          </w:tcPr>
          <w:p w14:paraId="29F2A926" w14:textId="77777777" w:rsidR="00D741FB" w:rsidRPr="00D741FB" w:rsidRDefault="00D741FB" w:rsidP="006D511F">
            <w:pPr>
              <w:spacing w:line="276" w:lineRule="auto"/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  <w:tc>
          <w:tcPr>
            <w:tcW w:w="3142" w:type="dxa"/>
          </w:tcPr>
          <w:p w14:paraId="01F3DC95" w14:textId="77777777" w:rsidR="00D741FB" w:rsidRDefault="00D741FB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Anti-PD-1/PD-L1 (n=9)</w:t>
            </w:r>
          </w:p>
          <w:p w14:paraId="5D4FD6B8" w14:textId="54654B57" w:rsidR="00C962F1" w:rsidRPr="00D741FB" w:rsidRDefault="00C962F1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Group 1</w:t>
            </w:r>
          </w:p>
        </w:tc>
        <w:tc>
          <w:tcPr>
            <w:tcW w:w="2965" w:type="dxa"/>
          </w:tcPr>
          <w:p w14:paraId="4F431CE0" w14:textId="77777777" w:rsidR="00D741FB" w:rsidRDefault="00D741FB" w:rsidP="006D5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Chemo-immunotherapy (n=7)</w:t>
            </w:r>
          </w:p>
          <w:p w14:paraId="5AED285C" w14:textId="2A75F583" w:rsidR="00C962F1" w:rsidRPr="00D741FB" w:rsidRDefault="00C962F1" w:rsidP="006D511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</w:pPr>
            <w:r>
              <w:rPr>
                <w:rFonts w:ascii="Palatino Linotype" w:eastAsia="Calibri" w:hAnsi="Palatino Linotype" w:cs="Arial"/>
                <w:i/>
                <w:iCs/>
                <w:sz w:val="20"/>
                <w:szCs w:val="20"/>
                <w:lang w:val="en-GB"/>
              </w:rPr>
              <w:t>Group 2</w:t>
            </w:r>
          </w:p>
        </w:tc>
        <w:tc>
          <w:tcPr>
            <w:tcW w:w="1169" w:type="dxa"/>
          </w:tcPr>
          <w:p w14:paraId="57323141" w14:textId="77777777" w:rsidR="00D741FB" w:rsidRPr="00D741FB" w:rsidRDefault="00D741FB" w:rsidP="006D511F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</w:p>
        </w:tc>
      </w:tr>
      <w:tr w:rsidR="00D741FB" w:rsidRPr="00D741FB" w14:paraId="472ABE25" w14:textId="77777777" w:rsidTr="006D511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84" w:type="dxa"/>
          </w:tcPr>
          <w:p w14:paraId="622712BB" w14:textId="77777777" w:rsidR="00D741FB" w:rsidRPr="00D741FB" w:rsidRDefault="00D741FB" w:rsidP="006D511F">
            <w:pPr>
              <w:jc w:val="center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>S100A8/A9</w:t>
            </w:r>
          </w:p>
        </w:tc>
        <w:tc>
          <w:tcPr>
            <w:tcW w:w="3142" w:type="dxa"/>
          </w:tcPr>
          <w:p w14:paraId="10067C22" w14:textId="77777777" w:rsidR="00D741FB" w:rsidRPr="00D741FB" w:rsidRDefault="00D741FB" w:rsidP="006D5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  <w:t>3707 (1720-11633)</w:t>
            </w:r>
          </w:p>
        </w:tc>
        <w:tc>
          <w:tcPr>
            <w:tcW w:w="2965" w:type="dxa"/>
          </w:tcPr>
          <w:p w14:paraId="63D4E2EA" w14:textId="77777777" w:rsidR="00D741FB" w:rsidRPr="00D741FB" w:rsidRDefault="00D741FB" w:rsidP="006D5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</w:pPr>
            <w:r w:rsidRPr="00D741FB">
              <w:rPr>
                <w:rFonts w:ascii="Palatino Linotype" w:eastAsia="Calibri" w:hAnsi="Palatino Linotype" w:cs="Arial"/>
                <w:sz w:val="20"/>
                <w:szCs w:val="20"/>
                <w:lang w:val="en-GB"/>
              </w:rPr>
              <w:t>1550 (720-1962)</w:t>
            </w:r>
          </w:p>
        </w:tc>
        <w:tc>
          <w:tcPr>
            <w:tcW w:w="1169" w:type="dxa"/>
          </w:tcPr>
          <w:p w14:paraId="79121E8B" w14:textId="77777777" w:rsidR="00D741FB" w:rsidRPr="00D741FB" w:rsidRDefault="00D741FB" w:rsidP="006D511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Palatino Linotype" w:eastAsia="Calibri" w:hAnsi="Palatino Linotype" w:cs="Times New Roman"/>
                <w:sz w:val="20"/>
                <w:szCs w:val="20"/>
              </w:rPr>
            </w:pPr>
            <w:r w:rsidRPr="00D741FB">
              <w:rPr>
                <w:rFonts w:ascii="Palatino Linotype" w:eastAsia="Calibri" w:hAnsi="Palatino Linotype" w:cs="Times New Roman"/>
                <w:sz w:val="20"/>
                <w:szCs w:val="20"/>
              </w:rPr>
              <w:t>0.0084</w:t>
            </w:r>
          </w:p>
        </w:tc>
      </w:tr>
    </w:tbl>
    <w:p w14:paraId="3F62D063" w14:textId="0A3B23ED" w:rsidR="00D741FB" w:rsidRDefault="00D741FB" w:rsidP="00D741FB">
      <w:pPr>
        <w:rPr>
          <w:rFonts w:ascii="Palatino Linotype" w:hAnsi="Palatino Linotype"/>
          <w:b/>
          <w:sz w:val="20"/>
          <w:szCs w:val="20"/>
        </w:rPr>
      </w:pPr>
      <w:r>
        <w:rPr>
          <w:rFonts w:ascii="Palatino Linotype" w:hAnsi="Palatino Linotype"/>
          <w:b/>
          <w:sz w:val="20"/>
          <w:szCs w:val="20"/>
        </w:rPr>
        <w:t xml:space="preserve">Supplementary </w:t>
      </w:r>
      <w:r w:rsidRPr="00B86DFB">
        <w:rPr>
          <w:rFonts w:ascii="Palatino Linotype" w:hAnsi="Palatino Linotype"/>
          <w:b/>
          <w:sz w:val="20"/>
          <w:szCs w:val="20"/>
        </w:rPr>
        <w:t xml:space="preserve">Table </w:t>
      </w:r>
      <w:r w:rsidR="00706AE7">
        <w:rPr>
          <w:rFonts w:ascii="Palatino Linotype" w:hAnsi="Palatino Linotype"/>
          <w:b/>
          <w:sz w:val="20"/>
          <w:szCs w:val="20"/>
        </w:rPr>
        <w:t>3 (S3</w:t>
      </w:r>
      <w:bookmarkStart w:id="0" w:name="_GoBack"/>
      <w:bookmarkEnd w:id="0"/>
      <w:r w:rsidR="00706AE7">
        <w:rPr>
          <w:rFonts w:ascii="Palatino Linotype" w:hAnsi="Palatino Linotype"/>
          <w:b/>
          <w:sz w:val="20"/>
          <w:szCs w:val="20"/>
        </w:rPr>
        <w:t>):</w:t>
      </w:r>
      <w:r w:rsidRPr="00B86DFB">
        <w:rPr>
          <w:rFonts w:ascii="Palatino Linotype" w:hAnsi="Palatino Linotype"/>
          <w:b/>
          <w:sz w:val="20"/>
          <w:szCs w:val="20"/>
        </w:rPr>
        <w:t xml:space="preserve"> Median </w:t>
      </w:r>
      <w:r>
        <w:rPr>
          <w:rFonts w:ascii="Palatino Linotype" w:hAnsi="Palatino Linotype"/>
          <w:b/>
          <w:sz w:val="20"/>
          <w:szCs w:val="20"/>
        </w:rPr>
        <w:t>(</w:t>
      </w:r>
      <w:r w:rsidRPr="00B86DFB">
        <w:rPr>
          <w:rFonts w:ascii="Palatino Linotype" w:hAnsi="Palatino Linotype"/>
          <w:b/>
          <w:sz w:val="20"/>
          <w:szCs w:val="20"/>
        </w:rPr>
        <w:t>IQR</w:t>
      </w:r>
      <w:r>
        <w:rPr>
          <w:rFonts w:ascii="Palatino Linotype" w:hAnsi="Palatino Linotype"/>
          <w:b/>
          <w:sz w:val="20"/>
          <w:szCs w:val="20"/>
        </w:rPr>
        <w:t>)</w:t>
      </w:r>
      <w:r w:rsidRPr="00B86DFB">
        <w:rPr>
          <w:rFonts w:ascii="Palatino Linotype" w:hAnsi="Palatino Linotype"/>
          <w:b/>
          <w:sz w:val="20"/>
          <w:szCs w:val="20"/>
        </w:rPr>
        <w:t xml:space="preserve"> values of soluble biomarkers </w:t>
      </w:r>
      <w:r>
        <w:rPr>
          <w:rFonts w:ascii="Palatino Linotype" w:hAnsi="Palatino Linotype"/>
          <w:b/>
          <w:sz w:val="20"/>
          <w:szCs w:val="20"/>
        </w:rPr>
        <w:t xml:space="preserve">in </w:t>
      </w:r>
      <w:r w:rsidR="006D511F">
        <w:rPr>
          <w:rFonts w:ascii="Palatino Linotype" w:hAnsi="Palatino Linotype"/>
          <w:b/>
          <w:sz w:val="20"/>
          <w:szCs w:val="20"/>
        </w:rPr>
        <w:t>responding and non-</w:t>
      </w:r>
      <w:r>
        <w:rPr>
          <w:rFonts w:ascii="Palatino Linotype" w:hAnsi="Palatino Linotype"/>
          <w:b/>
          <w:sz w:val="20"/>
          <w:szCs w:val="20"/>
        </w:rPr>
        <w:t xml:space="preserve"> </w:t>
      </w:r>
      <w:r w:rsidR="006D511F" w:rsidRPr="006D511F">
        <w:rPr>
          <w:rFonts w:ascii="Palatino Linotype" w:hAnsi="Palatino Linotype"/>
          <w:b/>
          <w:sz w:val="20"/>
          <w:szCs w:val="20"/>
        </w:rPr>
        <w:t>responding patients on different treatment types</w:t>
      </w:r>
    </w:p>
    <w:p w14:paraId="7B9C0E34" w14:textId="77777777" w:rsidR="00977AE9" w:rsidRDefault="00706AE7"/>
    <w:sectPr w:rsidR="00977A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560103F" w14:textId="77777777" w:rsidR="0036403A" w:rsidRDefault="0036403A" w:rsidP="00D741FB">
      <w:pPr>
        <w:spacing w:after="0" w:line="240" w:lineRule="auto"/>
      </w:pPr>
      <w:r>
        <w:separator/>
      </w:r>
    </w:p>
  </w:endnote>
  <w:endnote w:type="continuationSeparator" w:id="0">
    <w:p w14:paraId="70BA39F2" w14:textId="77777777" w:rsidR="0036403A" w:rsidRDefault="0036403A" w:rsidP="00D74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A8CD0F" w14:textId="77777777" w:rsidR="0036403A" w:rsidRDefault="0036403A" w:rsidP="00D741FB">
      <w:pPr>
        <w:spacing w:after="0" w:line="240" w:lineRule="auto"/>
      </w:pPr>
      <w:r>
        <w:separator/>
      </w:r>
    </w:p>
  </w:footnote>
  <w:footnote w:type="continuationSeparator" w:id="0">
    <w:p w14:paraId="5E7A941F" w14:textId="77777777" w:rsidR="0036403A" w:rsidRDefault="0036403A" w:rsidP="00D741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1FB"/>
    <w:rsid w:val="000313E6"/>
    <w:rsid w:val="000740F3"/>
    <w:rsid w:val="0036403A"/>
    <w:rsid w:val="004512BB"/>
    <w:rsid w:val="004D221F"/>
    <w:rsid w:val="006D511F"/>
    <w:rsid w:val="00706AE7"/>
    <w:rsid w:val="00817E26"/>
    <w:rsid w:val="009A7F32"/>
    <w:rsid w:val="00C83A7D"/>
    <w:rsid w:val="00C962F1"/>
    <w:rsid w:val="00D741FB"/>
    <w:rsid w:val="00F23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9F6F1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D741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">
    <w:name w:val="Plain Table 2"/>
    <w:basedOn w:val="TableNormal"/>
    <w:uiPriority w:val="42"/>
    <w:rsid w:val="00D741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PlainTable21">
    <w:name w:val="Plain Table 21"/>
    <w:basedOn w:val="TableNormal"/>
    <w:next w:val="PlainTable2"/>
    <w:uiPriority w:val="42"/>
    <w:rsid w:val="00D741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PlainTable2">
    <w:name w:val="Plain Table 2"/>
    <w:basedOn w:val="TableNormal"/>
    <w:uiPriority w:val="42"/>
    <w:rsid w:val="00D741F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07F3E37FE28D47B7F170DA03965E93" ma:contentTypeVersion="13" ma:contentTypeDescription="Create a new document." ma:contentTypeScope="" ma:versionID="c2b005a1cf2d43208c35cc34f74eeb24">
  <xsd:schema xmlns:xsd="http://www.w3.org/2001/XMLSchema" xmlns:xs="http://www.w3.org/2001/XMLSchema" xmlns:p="http://schemas.microsoft.com/office/2006/metadata/properties" xmlns:ns3="b8f8385d-ea1a-4eb1-8877-ba02a5eb88df" xmlns:ns4="bce572eb-07a5-4f45-8d00-4d2b960d1526" targetNamespace="http://schemas.microsoft.com/office/2006/metadata/properties" ma:root="true" ma:fieldsID="d755aa164984bce4662e462ea28177c0" ns3:_="" ns4:_="">
    <xsd:import namespace="b8f8385d-ea1a-4eb1-8877-ba02a5eb88df"/>
    <xsd:import namespace="bce572eb-07a5-4f45-8d00-4d2b960d152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f8385d-ea1a-4eb1-8877-ba02a5eb88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e572eb-07a5-4f45-8d00-4d2b960d152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50D474-7401-47EF-A982-7CF8584DDCE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A7DA778-C7CA-463D-BE4E-11D86658BDF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D6A669-0B8F-4B1E-AF72-68ABA47718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f8385d-ea1a-4eb1-8877-ba02a5eb88df"/>
    <ds:schemaRef ds:uri="bce572eb-07a5-4f45-8d00-4d2b960d15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78</Words>
  <Characters>449</Characters>
  <Application>Microsoft Office Word</Application>
  <DocSecurity>0</DocSecurity>
  <Lines>3</Lines>
  <Paragraphs>1</Paragraphs>
  <ScaleCrop>false</ScaleCrop>
  <Company/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Afsheen Raza</dc:creator>
  <cp:keywords/>
  <dc:description/>
  <cp:lastModifiedBy>LENOVO</cp:lastModifiedBy>
  <cp:revision>7</cp:revision>
  <dcterms:created xsi:type="dcterms:W3CDTF">2022-10-24T08:46:00Z</dcterms:created>
  <dcterms:modified xsi:type="dcterms:W3CDTF">2022-11-30T08:34:00Z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2022-10-24T08:44:26Z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1fd2a702-0f50-4388-bf76-1f41f4d1c692</vt:lpwstr>
  </property>
  <property fmtid="{D5CDD505-2E9C-101B-9397-08002B2CF9AE}" pid="8" name="MSIP_Label_573f5887-035d-4765-8d10-97aaac8deb4a_ContentBits">
    <vt:lpwstr>0</vt:lpwstr>
  </property>
  <property fmtid="{D5CDD505-2E9C-101B-9397-08002B2CF9AE}" pid="9" name="ContentTypeId">
    <vt:lpwstr>0x010100B107F3E37FE28D47B7F170DA03965E93</vt:lpwstr>
  </property>
</Properties>
</file>