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4359B" w14:textId="26338982" w:rsidR="00A44301" w:rsidRDefault="00A44301" w:rsidP="00A44301">
      <w:pPr>
        <w:rPr>
          <w:rFonts w:ascii="Times New Roman" w:hAnsi="Times New Roman" w:cs="Times New Roman"/>
          <w:lang w:bidi="en-US"/>
        </w:rPr>
      </w:pPr>
      <w:r w:rsidRPr="00A44301">
        <w:rPr>
          <w:rFonts w:ascii="Times New Roman" w:hAnsi="Times New Roman" w:cs="Times New Roman"/>
          <w:b/>
          <w:bCs/>
          <w:lang w:bidi="en-US"/>
        </w:rPr>
        <w:t>Supplementary Table 1:</w:t>
      </w:r>
      <w:r w:rsidRPr="00A44301">
        <w:rPr>
          <w:rFonts w:ascii="Times New Roman" w:hAnsi="Times New Roman" w:cs="Times New Roman"/>
          <w:lang w:bidi="en-US"/>
        </w:rPr>
        <w:t xml:space="preserve"> Details of the variants selected for the study of non-small cell lung cancer in </w:t>
      </w:r>
      <w:r>
        <w:rPr>
          <w:rFonts w:ascii="Times New Roman" w:hAnsi="Times New Roman" w:cs="Times New Roman"/>
          <w:lang w:bidi="en-US"/>
        </w:rPr>
        <w:t xml:space="preserve">the </w:t>
      </w:r>
      <w:r w:rsidRPr="00A44301">
        <w:rPr>
          <w:rFonts w:ascii="Times New Roman" w:hAnsi="Times New Roman" w:cs="Times New Roman"/>
          <w:lang w:bidi="en-US"/>
        </w:rPr>
        <w:t>Jammu and Kashmir population.</w:t>
      </w:r>
    </w:p>
    <w:tbl>
      <w:tblPr>
        <w:tblStyle w:val="ListTable6Colorful"/>
        <w:tblpPr w:leftFromText="180" w:rightFromText="180" w:vertAnchor="text" w:horzAnchor="margin" w:tblpX="-90" w:tblpY="186"/>
        <w:tblW w:w="5081" w:type="pct"/>
        <w:tblLook w:val="04A0" w:firstRow="1" w:lastRow="0" w:firstColumn="1" w:lastColumn="0" w:noHBand="0" w:noVBand="1"/>
      </w:tblPr>
      <w:tblGrid>
        <w:gridCol w:w="540"/>
        <w:gridCol w:w="1255"/>
        <w:gridCol w:w="1544"/>
        <w:gridCol w:w="1072"/>
        <w:gridCol w:w="5101"/>
      </w:tblGrid>
      <w:tr w:rsidR="00A44301" w:rsidRPr="00A44301" w14:paraId="5D1486B1" w14:textId="77777777" w:rsidTr="00FB4B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vMerge w:val="restart"/>
            <w:shd w:val="clear" w:color="auto" w:fill="auto"/>
          </w:tcPr>
          <w:p w14:paraId="27CB045D" w14:textId="77777777" w:rsidR="00A44301" w:rsidRPr="00A44301" w:rsidRDefault="00A44301" w:rsidP="00A44301">
            <w:pPr>
              <w:spacing w:after="160" w:line="259" w:lineRule="auto"/>
              <w:rPr>
                <w:rFonts w:ascii="Times New Roman" w:hAnsi="Times New Roman" w:cs="Times New Roman"/>
                <w:lang w:bidi="en-US"/>
              </w:rPr>
            </w:pPr>
            <w:r w:rsidRPr="00A44301">
              <w:rPr>
                <w:rFonts w:ascii="Times New Roman" w:hAnsi="Times New Roman" w:cs="Times New Roman"/>
                <w:lang w:bidi="en-US"/>
              </w:rPr>
              <w:t>S. No.</w:t>
            </w:r>
          </w:p>
        </w:tc>
        <w:tc>
          <w:tcPr>
            <w:tcW w:w="510" w:type="pct"/>
            <w:vMerge w:val="restart"/>
            <w:shd w:val="clear" w:color="auto" w:fill="auto"/>
          </w:tcPr>
          <w:p w14:paraId="32731B62" w14:textId="77777777" w:rsidR="00A44301" w:rsidRPr="00A44301" w:rsidRDefault="00A44301" w:rsidP="00A44301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bidi="en-US"/>
              </w:rPr>
            </w:pPr>
            <w:r w:rsidRPr="00A44301">
              <w:rPr>
                <w:rFonts w:ascii="Times New Roman" w:hAnsi="Times New Roman" w:cs="Times New Roman"/>
                <w:lang w:bidi="en-US"/>
              </w:rPr>
              <w:t>SNP</w:t>
            </w:r>
          </w:p>
        </w:tc>
        <w:tc>
          <w:tcPr>
            <w:tcW w:w="641" w:type="pct"/>
            <w:vMerge w:val="restart"/>
            <w:shd w:val="clear" w:color="auto" w:fill="auto"/>
          </w:tcPr>
          <w:p w14:paraId="04EE4FE7" w14:textId="77777777" w:rsidR="00A44301" w:rsidRPr="00A44301" w:rsidRDefault="00A44301" w:rsidP="00A44301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bidi="en-US"/>
              </w:rPr>
            </w:pPr>
            <w:r w:rsidRPr="00A44301">
              <w:rPr>
                <w:rFonts w:ascii="Times New Roman" w:hAnsi="Times New Roman" w:cs="Times New Roman"/>
                <w:lang w:bidi="en-US"/>
              </w:rPr>
              <w:t>Chromosome: position</w:t>
            </w:r>
          </w:p>
        </w:tc>
        <w:tc>
          <w:tcPr>
            <w:tcW w:w="562" w:type="pct"/>
            <w:vMerge w:val="restart"/>
            <w:shd w:val="clear" w:color="auto" w:fill="auto"/>
          </w:tcPr>
          <w:p w14:paraId="457C0777" w14:textId="77777777" w:rsidR="00A44301" w:rsidRPr="00A44301" w:rsidRDefault="00A44301" w:rsidP="00A44301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bidi="en-US"/>
              </w:rPr>
            </w:pPr>
            <w:r w:rsidRPr="00A44301">
              <w:rPr>
                <w:rFonts w:ascii="Times New Roman" w:hAnsi="Times New Roman" w:cs="Times New Roman"/>
                <w:lang w:bidi="en-US"/>
              </w:rPr>
              <w:t>Location of the Variant w.r.t Gene</w:t>
            </w:r>
          </w:p>
        </w:tc>
        <w:tc>
          <w:tcPr>
            <w:tcW w:w="2926" w:type="pct"/>
            <w:vMerge w:val="restart"/>
            <w:shd w:val="clear" w:color="auto" w:fill="auto"/>
          </w:tcPr>
          <w:p w14:paraId="42374310" w14:textId="77777777" w:rsidR="00A44301" w:rsidRPr="00A44301" w:rsidRDefault="00A44301" w:rsidP="00A44301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bidi="en-US"/>
              </w:rPr>
            </w:pPr>
            <w:r w:rsidRPr="00A44301">
              <w:rPr>
                <w:rFonts w:ascii="Times New Roman" w:hAnsi="Times New Roman" w:cs="Times New Roman"/>
                <w:lang w:bidi="en-US"/>
              </w:rPr>
              <w:t>Function of Gene</w:t>
            </w:r>
          </w:p>
        </w:tc>
      </w:tr>
      <w:tr w:rsidR="00A44301" w:rsidRPr="00A44301" w14:paraId="6DC24D65" w14:textId="77777777" w:rsidTr="00FB4B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vMerge/>
            <w:shd w:val="clear" w:color="auto" w:fill="auto"/>
          </w:tcPr>
          <w:p w14:paraId="778011E2" w14:textId="77777777" w:rsidR="00A44301" w:rsidRPr="00A44301" w:rsidRDefault="00A44301" w:rsidP="00A44301">
            <w:pPr>
              <w:spacing w:after="160" w:line="259" w:lineRule="auto"/>
              <w:rPr>
                <w:rFonts w:ascii="Times New Roman" w:hAnsi="Times New Roman" w:cs="Times New Roman"/>
                <w:lang w:bidi="en-US"/>
              </w:rPr>
            </w:pPr>
          </w:p>
        </w:tc>
        <w:tc>
          <w:tcPr>
            <w:tcW w:w="510" w:type="pct"/>
            <w:vMerge/>
            <w:shd w:val="clear" w:color="auto" w:fill="auto"/>
          </w:tcPr>
          <w:p w14:paraId="073B064A" w14:textId="77777777" w:rsidR="00A44301" w:rsidRPr="00A44301" w:rsidRDefault="00A44301" w:rsidP="00A44301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bidi="en-US"/>
              </w:rPr>
            </w:pPr>
          </w:p>
        </w:tc>
        <w:tc>
          <w:tcPr>
            <w:tcW w:w="641" w:type="pct"/>
            <w:vMerge/>
            <w:shd w:val="clear" w:color="auto" w:fill="auto"/>
          </w:tcPr>
          <w:p w14:paraId="7E6CE9AB" w14:textId="77777777" w:rsidR="00A44301" w:rsidRPr="00A44301" w:rsidRDefault="00A44301" w:rsidP="00A44301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bidi="en-US"/>
              </w:rPr>
            </w:pPr>
          </w:p>
        </w:tc>
        <w:tc>
          <w:tcPr>
            <w:tcW w:w="562" w:type="pct"/>
            <w:vMerge/>
            <w:shd w:val="clear" w:color="auto" w:fill="auto"/>
          </w:tcPr>
          <w:p w14:paraId="334D4C71" w14:textId="77777777" w:rsidR="00A44301" w:rsidRPr="00A44301" w:rsidRDefault="00A44301" w:rsidP="00A44301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bidi="en-US"/>
              </w:rPr>
            </w:pPr>
          </w:p>
        </w:tc>
        <w:tc>
          <w:tcPr>
            <w:tcW w:w="2926" w:type="pct"/>
            <w:vMerge/>
            <w:shd w:val="clear" w:color="auto" w:fill="auto"/>
          </w:tcPr>
          <w:p w14:paraId="377A66B0" w14:textId="77777777" w:rsidR="00A44301" w:rsidRPr="00A44301" w:rsidRDefault="00A44301" w:rsidP="00A44301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bidi="en-US"/>
              </w:rPr>
            </w:pPr>
          </w:p>
        </w:tc>
      </w:tr>
      <w:tr w:rsidR="00A44301" w:rsidRPr="00A44301" w14:paraId="578465DE" w14:textId="77777777" w:rsidTr="00FB4BB9">
        <w:trPr>
          <w:trHeight w:val="8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</w:tcPr>
          <w:p w14:paraId="52200544" w14:textId="77777777" w:rsidR="00A44301" w:rsidRPr="00A44301" w:rsidRDefault="00A44301" w:rsidP="00A44301">
            <w:pPr>
              <w:spacing w:after="160" w:line="259" w:lineRule="auto"/>
              <w:rPr>
                <w:rFonts w:ascii="Times New Roman" w:hAnsi="Times New Roman" w:cs="Times New Roman"/>
                <w:lang w:bidi="en-US"/>
              </w:rPr>
            </w:pPr>
            <w:r w:rsidRPr="00A44301">
              <w:rPr>
                <w:rFonts w:ascii="Times New Roman" w:hAnsi="Times New Roman" w:cs="Times New Roman"/>
                <w:lang w:bidi="en-US"/>
              </w:rPr>
              <w:t>1.</w:t>
            </w:r>
          </w:p>
        </w:tc>
        <w:tc>
          <w:tcPr>
            <w:tcW w:w="510" w:type="pct"/>
            <w:shd w:val="clear" w:color="auto" w:fill="auto"/>
          </w:tcPr>
          <w:p w14:paraId="3176D8FF" w14:textId="77777777" w:rsidR="00A44301" w:rsidRPr="00A44301" w:rsidRDefault="00A44301" w:rsidP="00A44301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bidi="en-US"/>
              </w:rPr>
            </w:pPr>
            <w:r w:rsidRPr="00A44301">
              <w:rPr>
                <w:rFonts w:ascii="Times New Roman" w:hAnsi="Times New Roman" w:cs="Times New Roman"/>
                <w:lang w:bidi="en-US"/>
              </w:rPr>
              <w:t>rs10069690</w:t>
            </w:r>
          </w:p>
          <w:p w14:paraId="376F7991" w14:textId="77777777" w:rsidR="00A44301" w:rsidRPr="00A44301" w:rsidRDefault="00A44301" w:rsidP="00A44301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bidi="en-US"/>
              </w:rPr>
            </w:pPr>
          </w:p>
        </w:tc>
        <w:tc>
          <w:tcPr>
            <w:tcW w:w="641" w:type="pct"/>
            <w:shd w:val="clear" w:color="auto" w:fill="auto"/>
          </w:tcPr>
          <w:p w14:paraId="4A977BBA" w14:textId="77777777" w:rsidR="00A44301" w:rsidRPr="00A44301" w:rsidRDefault="00A44301" w:rsidP="00A44301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bidi="en-US"/>
              </w:rPr>
            </w:pPr>
            <w:r w:rsidRPr="00A44301">
              <w:rPr>
                <w:rFonts w:ascii="Times New Roman" w:hAnsi="Times New Roman" w:cs="Times New Roman"/>
                <w:lang w:bidi="en-US"/>
              </w:rPr>
              <w:t>5:1279675</w:t>
            </w:r>
          </w:p>
        </w:tc>
        <w:tc>
          <w:tcPr>
            <w:tcW w:w="562" w:type="pct"/>
            <w:shd w:val="clear" w:color="auto" w:fill="auto"/>
          </w:tcPr>
          <w:p w14:paraId="3072766C" w14:textId="77777777" w:rsidR="00A44301" w:rsidRPr="00A44301" w:rsidRDefault="00A44301" w:rsidP="00A44301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bidi="en-US"/>
              </w:rPr>
            </w:pPr>
            <w:r w:rsidRPr="00A44301">
              <w:rPr>
                <w:rFonts w:ascii="Times New Roman" w:hAnsi="Times New Roman" w:cs="Times New Roman"/>
                <w:lang w:bidi="en-US"/>
              </w:rPr>
              <w:t>Intron Variant</w:t>
            </w:r>
          </w:p>
        </w:tc>
        <w:tc>
          <w:tcPr>
            <w:tcW w:w="2926" w:type="pct"/>
            <w:shd w:val="clear" w:color="auto" w:fill="auto"/>
          </w:tcPr>
          <w:p w14:paraId="3235DDA2" w14:textId="12800849" w:rsidR="00A44301" w:rsidRPr="00A44301" w:rsidRDefault="00A44301" w:rsidP="00A44301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bidi="en-US"/>
              </w:rPr>
            </w:pPr>
            <w:r w:rsidRPr="00A44301">
              <w:rPr>
                <w:rFonts w:ascii="Times New Roman" w:hAnsi="Times New Roman" w:cs="Times New Roman"/>
                <w:lang w:bidi="en-US"/>
              </w:rPr>
              <w:t xml:space="preserve">Telomerase is a ribonucleoprotein polymerase that maintains telomere ends by </w:t>
            </w:r>
            <w:r>
              <w:rPr>
                <w:rFonts w:ascii="Times New Roman" w:hAnsi="Times New Roman" w:cs="Times New Roman"/>
                <w:lang w:bidi="en-US"/>
              </w:rPr>
              <w:t>adding</w:t>
            </w:r>
            <w:r w:rsidRPr="00A44301">
              <w:rPr>
                <w:rFonts w:ascii="Times New Roman" w:hAnsi="Times New Roman" w:cs="Times New Roman"/>
                <w:lang w:bidi="en-US"/>
              </w:rPr>
              <w:t xml:space="preserve"> the telomere repeat TTAGGG. The enzyme consists of a protein component with reverse transcriptase activity, encoded by this gene, and an RNA component which serves as a template for the telomere repeat.</w:t>
            </w:r>
          </w:p>
        </w:tc>
      </w:tr>
      <w:tr w:rsidR="00A44301" w:rsidRPr="00A44301" w14:paraId="3D73E2A7" w14:textId="77777777" w:rsidTr="00FB4B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</w:tcPr>
          <w:p w14:paraId="0D44E392" w14:textId="77777777" w:rsidR="00A44301" w:rsidRPr="00A44301" w:rsidRDefault="00A44301" w:rsidP="00A44301">
            <w:pPr>
              <w:spacing w:after="160" w:line="259" w:lineRule="auto"/>
              <w:rPr>
                <w:rFonts w:ascii="Times New Roman" w:hAnsi="Times New Roman" w:cs="Times New Roman"/>
                <w:lang w:bidi="en-US"/>
              </w:rPr>
            </w:pPr>
            <w:r w:rsidRPr="00A44301">
              <w:rPr>
                <w:rFonts w:ascii="Times New Roman" w:hAnsi="Times New Roman" w:cs="Times New Roman"/>
                <w:lang w:bidi="en-US"/>
              </w:rPr>
              <w:t>2.</w:t>
            </w:r>
          </w:p>
        </w:tc>
        <w:tc>
          <w:tcPr>
            <w:tcW w:w="510" w:type="pct"/>
            <w:shd w:val="clear" w:color="auto" w:fill="auto"/>
          </w:tcPr>
          <w:p w14:paraId="26DB1D6D" w14:textId="77777777" w:rsidR="00A44301" w:rsidRPr="00A44301" w:rsidRDefault="00A44301" w:rsidP="00A44301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bidi="en-US"/>
              </w:rPr>
            </w:pPr>
            <w:r w:rsidRPr="00A44301">
              <w:rPr>
                <w:rFonts w:ascii="Times New Roman" w:hAnsi="Times New Roman" w:cs="Times New Roman"/>
                <w:lang w:bidi="en-US"/>
              </w:rPr>
              <w:t>rs10228682</w:t>
            </w:r>
          </w:p>
        </w:tc>
        <w:tc>
          <w:tcPr>
            <w:tcW w:w="641" w:type="pct"/>
            <w:shd w:val="clear" w:color="auto" w:fill="auto"/>
          </w:tcPr>
          <w:p w14:paraId="3F0499B7" w14:textId="77777777" w:rsidR="00A44301" w:rsidRPr="00A44301" w:rsidRDefault="00A44301" w:rsidP="00A44301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bidi="en-US"/>
              </w:rPr>
            </w:pPr>
            <w:r w:rsidRPr="00A44301">
              <w:rPr>
                <w:rFonts w:ascii="Times New Roman" w:hAnsi="Times New Roman" w:cs="Times New Roman"/>
                <w:lang w:bidi="en-US"/>
              </w:rPr>
              <w:t>7:124897982</w:t>
            </w:r>
          </w:p>
        </w:tc>
        <w:tc>
          <w:tcPr>
            <w:tcW w:w="562" w:type="pct"/>
            <w:shd w:val="clear" w:color="auto" w:fill="auto"/>
          </w:tcPr>
          <w:p w14:paraId="2E89E762" w14:textId="77777777" w:rsidR="00A44301" w:rsidRPr="00A44301" w:rsidRDefault="00A44301" w:rsidP="00A44301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bidi="en-US"/>
              </w:rPr>
            </w:pPr>
            <w:r w:rsidRPr="00A44301">
              <w:rPr>
                <w:rFonts w:ascii="Times New Roman" w:hAnsi="Times New Roman" w:cs="Times New Roman"/>
                <w:lang w:bidi="en-US"/>
              </w:rPr>
              <w:t>Intron Variant</w:t>
            </w:r>
          </w:p>
        </w:tc>
        <w:tc>
          <w:tcPr>
            <w:tcW w:w="2926" w:type="pct"/>
            <w:shd w:val="clear" w:color="auto" w:fill="auto"/>
          </w:tcPr>
          <w:p w14:paraId="7B7E75A3" w14:textId="77777777" w:rsidR="00A44301" w:rsidRPr="00A44301" w:rsidRDefault="00A44301" w:rsidP="00A44301">
            <w:pPr>
              <w:spacing w:after="16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bidi="en-US"/>
              </w:rPr>
            </w:pPr>
            <w:r w:rsidRPr="00A44301">
              <w:rPr>
                <w:rFonts w:ascii="Times New Roman" w:hAnsi="Times New Roman" w:cs="Times New Roman"/>
                <w:lang w:bidi="en-US"/>
              </w:rPr>
              <w:t>This gene is a member of the telomere family and encodes a nuclear protein involved in telomere maintenance. Specifically, this protein functions as a member of a multi-protein complex that binds to the TTAGGG repeats of telomeres, regulating telomere length and protecting chromosome ends from atypical recombination, catastrophic chromosome instability, and abnormal chromosome segregation.</w:t>
            </w:r>
          </w:p>
        </w:tc>
      </w:tr>
      <w:tr w:rsidR="00A44301" w:rsidRPr="00A44301" w14:paraId="1D5BFC29" w14:textId="77777777" w:rsidTr="00FB4BB9">
        <w:trPr>
          <w:trHeight w:val="5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vMerge w:val="restart"/>
            <w:shd w:val="clear" w:color="auto" w:fill="auto"/>
          </w:tcPr>
          <w:p w14:paraId="21CB0500" w14:textId="77777777" w:rsidR="00A44301" w:rsidRPr="00A44301" w:rsidRDefault="00A44301" w:rsidP="00A44301">
            <w:pPr>
              <w:spacing w:after="160" w:line="259" w:lineRule="auto"/>
              <w:rPr>
                <w:rFonts w:ascii="Times New Roman" w:hAnsi="Times New Roman" w:cs="Times New Roman"/>
                <w:lang w:bidi="en-US"/>
              </w:rPr>
            </w:pPr>
            <w:r w:rsidRPr="00A44301">
              <w:rPr>
                <w:rFonts w:ascii="Times New Roman" w:hAnsi="Times New Roman" w:cs="Times New Roman"/>
                <w:lang w:bidi="en-US"/>
              </w:rPr>
              <w:t>3.</w:t>
            </w:r>
          </w:p>
          <w:p w14:paraId="048B8CCC" w14:textId="77777777" w:rsidR="00A44301" w:rsidRPr="00A44301" w:rsidRDefault="00A44301" w:rsidP="00A44301">
            <w:pPr>
              <w:spacing w:after="160" w:line="259" w:lineRule="auto"/>
              <w:rPr>
                <w:rFonts w:ascii="Times New Roman" w:hAnsi="Times New Roman" w:cs="Times New Roman"/>
                <w:lang w:bidi="en-US"/>
              </w:rPr>
            </w:pPr>
          </w:p>
          <w:p w14:paraId="78A51FA2" w14:textId="08B8BCC0" w:rsidR="00A44301" w:rsidRPr="00A44301" w:rsidRDefault="00A44301" w:rsidP="00A44301">
            <w:pPr>
              <w:spacing w:after="160" w:line="259" w:lineRule="auto"/>
              <w:rPr>
                <w:rFonts w:ascii="Times New Roman" w:hAnsi="Times New Roman" w:cs="Times New Roman"/>
                <w:lang w:bidi="en-US"/>
              </w:rPr>
            </w:pPr>
            <w:r>
              <w:rPr>
                <w:rFonts w:ascii="Times New Roman" w:hAnsi="Times New Roman" w:cs="Times New Roman"/>
                <w:lang w:bidi="en-US"/>
              </w:rPr>
              <w:t>4.</w:t>
            </w:r>
          </w:p>
          <w:p w14:paraId="71BB8C86" w14:textId="254026CA" w:rsidR="00A44301" w:rsidRPr="00A44301" w:rsidRDefault="00A44301" w:rsidP="00A44301">
            <w:pPr>
              <w:spacing w:after="160" w:line="259" w:lineRule="auto"/>
              <w:rPr>
                <w:rFonts w:ascii="Times New Roman" w:hAnsi="Times New Roman" w:cs="Times New Roman"/>
                <w:lang w:bidi="en-US"/>
              </w:rPr>
            </w:pPr>
          </w:p>
        </w:tc>
        <w:tc>
          <w:tcPr>
            <w:tcW w:w="510" w:type="pct"/>
            <w:shd w:val="clear" w:color="auto" w:fill="auto"/>
          </w:tcPr>
          <w:p w14:paraId="430AE87D" w14:textId="77777777" w:rsidR="00A44301" w:rsidRPr="00A44301" w:rsidRDefault="00A44301" w:rsidP="00A44301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bidi="en-US"/>
              </w:rPr>
            </w:pPr>
            <w:r w:rsidRPr="00A44301">
              <w:rPr>
                <w:rFonts w:ascii="Times New Roman" w:hAnsi="Times New Roman" w:cs="Times New Roman"/>
                <w:iCs/>
                <w:lang w:bidi="en-US"/>
              </w:rPr>
              <w:t>rs251796</w:t>
            </w:r>
          </w:p>
        </w:tc>
        <w:tc>
          <w:tcPr>
            <w:tcW w:w="641" w:type="pct"/>
            <w:shd w:val="clear" w:color="auto" w:fill="auto"/>
          </w:tcPr>
          <w:p w14:paraId="1485EE56" w14:textId="77777777" w:rsidR="00A44301" w:rsidRPr="00A44301" w:rsidRDefault="00A44301" w:rsidP="00A44301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bidi="en-US"/>
              </w:rPr>
            </w:pPr>
            <w:r w:rsidRPr="00A44301">
              <w:rPr>
                <w:rFonts w:ascii="Times New Roman" w:hAnsi="Times New Roman" w:cs="Times New Roman"/>
                <w:lang w:bidi="en-US"/>
              </w:rPr>
              <w:t>16:69361531</w:t>
            </w:r>
          </w:p>
        </w:tc>
        <w:tc>
          <w:tcPr>
            <w:tcW w:w="562" w:type="pct"/>
            <w:shd w:val="clear" w:color="auto" w:fill="auto"/>
          </w:tcPr>
          <w:p w14:paraId="7115146F" w14:textId="77777777" w:rsidR="00A44301" w:rsidRPr="00A44301" w:rsidRDefault="00A44301" w:rsidP="00A44301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bidi="en-US"/>
              </w:rPr>
            </w:pPr>
            <w:r w:rsidRPr="00A44301">
              <w:rPr>
                <w:rFonts w:ascii="Times New Roman" w:hAnsi="Times New Roman" w:cs="Times New Roman"/>
                <w:lang w:bidi="en-US"/>
              </w:rPr>
              <w:t>Intron Variant</w:t>
            </w:r>
          </w:p>
        </w:tc>
        <w:tc>
          <w:tcPr>
            <w:tcW w:w="2926" w:type="pct"/>
            <w:vMerge w:val="restart"/>
            <w:shd w:val="clear" w:color="auto" w:fill="auto"/>
          </w:tcPr>
          <w:p w14:paraId="50BDD332" w14:textId="77777777" w:rsidR="00A44301" w:rsidRPr="00A44301" w:rsidRDefault="00A44301" w:rsidP="00A44301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bidi="en-US"/>
              </w:rPr>
            </w:pPr>
            <w:r w:rsidRPr="00A44301">
              <w:rPr>
                <w:rFonts w:ascii="Times New Roman" w:hAnsi="Times New Roman" w:cs="Times New Roman"/>
                <w:lang w:bidi="en-US"/>
              </w:rPr>
              <w:t xml:space="preserve">TERF2 is an integral member of </w:t>
            </w:r>
            <w:proofErr w:type="spellStart"/>
            <w:r w:rsidRPr="00A44301">
              <w:rPr>
                <w:rFonts w:ascii="Times New Roman" w:hAnsi="Times New Roman" w:cs="Times New Roman"/>
                <w:lang w:bidi="en-US"/>
              </w:rPr>
              <w:t>shelterin</w:t>
            </w:r>
            <w:proofErr w:type="spellEnd"/>
            <w:r w:rsidRPr="00A44301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44301">
              <w:rPr>
                <w:rFonts w:ascii="Times New Roman" w:hAnsi="Times New Roman" w:cs="Times New Roman"/>
                <w:lang w:bidi="en-US"/>
              </w:rPr>
              <w:t>nucleo</w:t>
            </w:r>
            <w:proofErr w:type="spellEnd"/>
            <w:r w:rsidRPr="00A44301">
              <w:rPr>
                <w:rFonts w:ascii="Times New Roman" w:hAnsi="Times New Roman" w:cs="Times New Roman"/>
                <w:lang w:bidi="en-US"/>
              </w:rPr>
              <w:t xml:space="preserve"> protein complex and negative regulator of the telomere length. It is the protective function and protects the telomeres from the DNA damage and prevents the chromosome end fusion</w:t>
            </w:r>
          </w:p>
        </w:tc>
      </w:tr>
      <w:tr w:rsidR="00A44301" w:rsidRPr="00A44301" w14:paraId="750422A4" w14:textId="77777777" w:rsidTr="00FB4B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vMerge/>
            <w:shd w:val="clear" w:color="auto" w:fill="auto"/>
          </w:tcPr>
          <w:p w14:paraId="6CE55FF2" w14:textId="77777777" w:rsidR="00A44301" w:rsidRPr="00A44301" w:rsidRDefault="00A44301" w:rsidP="00A44301">
            <w:pPr>
              <w:spacing w:after="160" w:line="259" w:lineRule="auto"/>
              <w:rPr>
                <w:rFonts w:ascii="Times New Roman" w:hAnsi="Times New Roman" w:cs="Times New Roman"/>
                <w:lang w:bidi="en-US"/>
              </w:rPr>
            </w:pPr>
          </w:p>
        </w:tc>
        <w:tc>
          <w:tcPr>
            <w:tcW w:w="510" w:type="pct"/>
            <w:shd w:val="clear" w:color="auto" w:fill="auto"/>
          </w:tcPr>
          <w:p w14:paraId="04B116FE" w14:textId="322DC706" w:rsidR="00A44301" w:rsidRPr="00A44301" w:rsidRDefault="00A44301" w:rsidP="00A44301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lang w:bidi="en-US"/>
              </w:rPr>
            </w:pPr>
            <w:r w:rsidRPr="00A44301">
              <w:rPr>
                <w:rFonts w:ascii="Times New Roman" w:hAnsi="Times New Roman" w:cs="Times New Roman"/>
                <w:iCs/>
                <w:lang w:bidi="en-US"/>
              </w:rPr>
              <w:t>rs2975843</w:t>
            </w:r>
            <w:r>
              <w:rPr>
                <w:rFonts w:ascii="Times New Roman" w:hAnsi="Times New Roman" w:cs="Times New Roman"/>
                <w:iCs/>
                <w:lang w:bidi="en-US"/>
              </w:rPr>
              <w:t xml:space="preserve">     </w:t>
            </w:r>
          </w:p>
          <w:p w14:paraId="18CBCD5E" w14:textId="77777777" w:rsidR="00A44301" w:rsidRPr="00A44301" w:rsidRDefault="00A44301" w:rsidP="00A44301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lang w:bidi="en-US"/>
              </w:rPr>
            </w:pPr>
          </w:p>
        </w:tc>
        <w:tc>
          <w:tcPr>
            <w:tcW w:w="641" w:type="pct"/>
            <w:shd w:val="clear" w:color="auto" w:fill="auto"/>
          </w:tcPr>
          <w:p w14:paraId="5D924060" w14:textId="77777777" w:rsidR="00A44301" w:rsidRPr="00A44301" w:rsidRDefault="00A44301" w:rsidP="00A44301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bidi="en-US"/>
              </w:rPr>
            </w:pPr>
            <w:r w:rsidRPr="00A44301">
              <w:rPr>
                <w:rFonts w:ascii="Times New Roman" w:hAnsi="Times New Roman" w:cs="Times New Roman"/>
                <w:lang w:bidi="en-US"/>
              </w:rPr>
              <w:t>8:73007753</w:t>
            </w:r>
          </w:p>
        </w:tc>
        <w:tc>
          <w:tcPr>
            <w:tcW w:w="562" w:type="pct"/>
            <w:shd w:val="clear" w:color="auto" w:fill="auto"/>
          </w:tcPr>
          <w:p w14:paraId="4EBC89AD" w14:textId="77777777" w:rsidR="00A44301" w:rsidRPr="00A44301" w:rsidRDefault="00A44301" w:rsidP="00A44301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bidi="en-US"/>
              </w:rPr>
            </w:pPr>
            <w:r w:rsidRPr="00A44301">
              <w:rPr>
                <w:rFonts w:ascii="Times New Roman" w:hAnsi="Times New Roman" w:cs="Times New Roman"/>
                <w:lang w:bidi="en-US"/>
              </w:rPr>
              <w:t>Upstream transcript variant</w:t>
            </w:r>
          </w:p>
        </w:tc>
        <w:tc>
          <w:tcPr>
            <w:tcW w:w="2926" w:type="pct"/>
            <w:vMerge/>
            <w:shd w:val="clear" w:color="auto" w:fill="auto"/>
          </w:tcPr>
          <w:p w14:paraId="31FA93C8" w14:textId="77777777" w:rsidR="00A44301" w:rsidRPr="00A44301" w:rsidRDefault="00A44301" w:rsidP="00A44301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bidi="en-US"/>
              </w:rPr>
            </w:pPr>
          </w:p>
        </w:tc>
      </w:tr>
    </w:tbl>
    <w:p w14:paraId="3D6B95D4" w14:textId="77777777" w:rsidR="00A44301" w:rsidRPr="00A44301" w:rsidRDefault="00A44301" w:rsidP="00A44301">
      <w:pPr>
        <w:rPr>
          <w:rFonts w:ascii="Times New Roman" w:hAnsi="Times New Roman" w:cs="Times New Roman"/>
          <w:lang w:bidi="en-US"/>
        </w:rPr>
      </w:pPr>
    </w:p>
    <w:p w14:paraId="50436F4F" w14:textId="77777777" w:rsidR="008E4703" w:rsidRDefault="008E4703"/>
    <w:sectPr w:rsidR="008E47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301"/>
    <w:rsid w:val="008E4703"/>
    <w:rsid w:val="00A44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CAE389"/>
  <w15:chartTrackingRefBased/>
  <w15:docId w15:val="{9A399157-9D4F-4FE5-ABDF-E4C17EA87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stTable6Colorful">
    <w:name w:val="List Table 6 Colorful"/>
    <w:basedOn w:val="TableNormal"/>
    <w:uiPriority w:val="51"/>
    <w:rsid w:val="00A4430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197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Ajaz Ahmad Bhat</dc:creator>
  <cp:keywords/>
  <dc:description/>
  <cp:lastModifiedBy>Ajaz Ahmad Bhat</cp:lastModifiedBy>
  <cp:revision>1</cp:revision>
  <dcterms:created xsi:type="dcterms:W3CDTF">2023-04-25T19:53:00Z</dcterms:created>
  <dcterms:modified xsi:type="dcterms:W3CDTF">2023-04-25T20:03:00Z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a20f8d58-9102-4906-ac56-7d7737fe9c1b</vt:lpwstr>
  </property>
</Properties>
</file>