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48"/>
        <w:gridCol w:w="8580"/>
        <w:gridCol w:w="1460"/>
        <w:gridCol w:w="1260"/>
      </w:tblGrid>
      <w:tr w:rsidR="00117B4E" w:rsidRPr="00076885">
        <w:tc>
          <w:tcPr>
            <w:tcW w:w="2748" w:type="dxa"/>
          </w:tcPr>
          <w:p w:rsidR="00117B4E" w:rsidRPr="00076885" w:rsidRDefault="00076885">
            <w:pPr>
              <w:rPr>
                <w:b/>
                <w:bCs/>
              </w:rPr>
            </w:pPr>
            <w:bookmarkStart w:id="0" w:name="_GoBack" w:colFirst="1" w:colLast="1"/>
            <w:r w:rsidRPr="00076885">
              <w:rPr>
                <w:b/>
                <w:bCs/>
              </w:rPr>
              <w:t>Database</w:t>
            </w:r>
          </w:p>
        </w:tc>
        <w:tc>
          <w:tcPr>
            <w:tcW w:w="8580" w:type="dxa"/>
          </w:tcPr>
          <w:p w:rsidR="00117B4E" w:rsidRPr="00076885" w:rsidRDefault="00076885">
            <w:pPr>
              <w:rPr>
                <w:b/>
                <w:bCs/>
              </w:rPr>
            </w:pPr>
            <w:r w:rsidRPr="00076885">
              <w:rPr>
                <w:b/>
                <w:bCs/>
              </w:rPr>
              <w:t xml:space="preserve">Search Terms </w:t>
            </w:r>
          </w:p>
        </w:tc>
        <w:tc>
          <w:tcPr>
            <w:tcW w:w="1460" w:type="dxa"/>
          </w:tcPr>
          <w:p w:rsidR="00117B4E" w:rsidRPr="00076885" w:rsidRDefault="00076885">
            <w:pPr>
              <w:rPr>
                <w:b/>
                <w:bCs/>
              </w:rPr>
            </w:pPr>
            <w:r w:rsidRPr="00076885">
              <w:rPr>
                <w:b/>
                <w:bCs/>
              </w:rPr>
              <w:t xml:space="preserve">Date Search Run  </w:t>
            </w:r>
          </w:p>
        </w:tc>
        <w:tc>
          <w:tcPr>
            <w:tcW w:w="1260" w:type="dxa"/>
          </w:tcPr>
          <w:p w:rsidR="00117B4E" w:rsidRPr="00076885" w:rsidRDefault="00076885">
            <w:pPr>
              <w:rPr>
                <w:b/>
                <w:bCs/>
              </w:rPr>
            </w:pPr>
            <w:r w:rsidRPr="00076885">
              <w:rPr>
                <w:b/>
                <w:bCs/>
              </w:rPr>
              <w:t xml:space="preserve">Number of results   </w:t>
            </w:r>
          </w:p>
        </w:tc>
      </w:tr>
      <w:tr w:rsidR="00117B4E" w:rsidRPr="00076885">
        <w:trPr>
          <w:trHeight w:val="326"/>
        </w:trPr>
        <w:tc>
          <w:tcPr>
            <w:tcW w:w="2748" w:type="dxa"/>
          </w:tcPr>
          <w:p w:rsidR="00117B4E" w:rsidRPr="00076885" w:rsidRDefault="00076885">
            <w:pPr>
              <w:rPr>
                <w:rFonts w:ascii="Times New Roman Bold" w:hAnsi="Times New Roman Bold" w:cs="Times New Roman Bold"/>
                <w:b/>
                <w:bCs/>
              </w:rPr>
            </w:pPr>
            <w:r w:rsidRPr="00076885">
              <w:rPr>
                <w:rFonts w:ascii="Times New Roman Bold" w:hAnsi="Times New Roman Bold" w:cs="Times New Roman Bold"/>
                <w:b/>
                <w:bCs/>
              </w:rPr>
              <w:t>Ovid MEDLINE(R) and In-Process, In-Data-Review &amp; Other Non-Indexed Citations &lt;1946 to March 17, 2022&gt;</w:t>
            </w:r>
          </w:p>
          <w:p w:rsidR="00117B4E" w:rsidRPr="00076885" w:rsidRDefault="00117B4E">
            <w:pPr>
              <w:rPr>
                <w:b/>
                <w:bCs/>
              </w:rPr>
            </w:pPr>
          </w:p>
        </w:tc>
        <w:tc>
          <w:tcPr>
            <w:tcW w:w="8580" w:type="dxa"/>
          </w:tcPr>
          <w:p w:rsidR="00117B4E" w:rsidRPr="00076885" w:rsidRDefault="00076885">
            <w:r w:rsidRPr="00076885">
              <w:t>1</w:t>
            </w:r>
            <w:r w:rsidRPr="00076885">
              <w:tab/>
              <w:t xml:space="preserve">(Pharmacist* adj5 ("primary care" or clinical or "practice based" or "general </w:t>
            </w:r>
            <w:proofErr w:type="spellStart"/>
            <w:r w:rsidRPr="00076885">
              <w:t>practi</w:t>
            </w:r>
            <w:proofErr w:type="spellEnd"/>
            <w:r w:rsidRPr="00076885">
              <w:t xml:space="preserve">*" </w:t>
            </w:r>
            <w:r w:rsidRPr="00076885">
              <w:t xml:space="preserve">or "GP practice*" or </w:t>
            </w:r>
            <w:proofErr w:type="spellStart"/>
            <w:r w:rsidRPr="00076885">
              <w:t>prescrib</w:t>
            </w:r>
            <w:proofErr w:type="spellEnd"/>
            <w:r w:rsidRPr="00076885">
              <w:t>* or "non-dispensing")).</w:t>
            </w:r>
            <w:proofErr w:type="spellStart"/>
            <w:r w:rsidRPr="00076885">
              <w:t>mp</w:t>
            </w:r>
            <w:proofErr w:type="spellEnd"/>
            <w:r w:rsidRPr="00076885">
              <w:t>. [</w:t>
            </w:r>
            <w:proofErr w:type="spellStart"/>
            <w:r w:rsidRPr="00076885">
              <w:t>mp</w:t>
            </w:r>
            <w:proofErr w:type="spellEnd"/>
            <w:r w:rsidRPr="00076885">
              <w:t>=title, abstract, original title, name of substance word, subject heading word, floating sub-heading word, keyword heading word, organism supplementary concept word, protocol supplementary concept</w:t>
            </w:r>
            <w:r w:rsidRPr="00076885">
              <w:t xml:space="preserve"> word, rare disease supplementary concept word, unique identifier, synonyms]</w:t>
            </w:r>
            <w:r w:rsidRPr="00076885">
              <w:tab/>
              <w:t>7420</w:t>
            </w:r>
          </w:p>
          <w:p w:rsidR="00117B4E" w:rsidRPr="00076885" w:rsidRDefault="00076885">
            <w:r w:rsidRPr="00076885">
              <w:t>2</w:t>
            </w:r>
            <w:r w:rsidRPr="00076885">
              <w:tab/>
              <w:t>Patient Discharge/ or "post-hospital discharge".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35832</w:t>
            </w:r>
          </w:p>
          <w:p w:rsidR="00117B4E" w:rsidRPr="00076885" w:rsidRDefault="00076885">
            <w:r w:rsidRPr="00076885">
              <w:t>3</w:t>
            </w:r>
            <w:r w:rsidRPr="00076885">
              <w:tab/>
              <w:t>Patient Discharge/ or "post-hospitalisation".</w:t>
            </w:r>
            <w:proofErr w:type="spellStart"/>
            <w:r w:rsidRPr="00076885">
              <w:t>mp</w:t>
            </w:r>
            <w:proofErr w:type="spellEnd"/>
            <w:r w:rsidRPr="00076885">
              <w:t>. or Hospitalization/</w:t>
            </w:r>
            <w:r w:rsidRPr="00076885">
              <w:tab/>
              <w:t>157179</w:t>
            </w:r>
          </w:p>
          <w:p w:rsidR="00117B4E" w:rsidRPr="00076885" w:rsidRDefault="00076885">
            <w:r w:rsidRPr="00076885">
              <w:t>4</w:t>
            </w:r>
            <w:r w:rsidRPr="00076885">
              <w:tab/>
              <w:t>Hospitalization/ or Patient Discha</w:t>
            </w:r>
            <w:r w:rsidRPr="00076885">
              <w:t>rge/ or "post hospitalisation".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157179</w:t>
            </w:r>
          </w:p>
          <w:p w:rsidR="00117B4E" w:rsidRPr="00076885" w:rsidRDefault="00076885">
            <w:r w:rsidRPr="00076885">
              <w:t>5</w:t>
            </w:r>
            <w:r w:rsidRPr="00076885">
              <w:tab/>
              <w:t>Hospitalization/ or Patient Discharge/ or "post-hospitalization".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157428</w:t>
            </w:r>
          </w:p>
          <w:p w:rsidR="00117B4E" w:rsidRPr="00076885" w:rsidRDefault="00076885">
            <w:r w:rsidRPr="00076885">
              <w:t>6</w:t>
            </w:r>
            <w:r w:rsidRPr="00076885">
              <w:tab/>
              <w:t>Hospitalization/ or Medication Reconciliation/ or "medic* reconciliation".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lastRenderedPageBreak/>
              <w:tab/>
              <w:t>127984</w:t>
            </w:r>
          </w:p>
          <w:p w:rsidR="00117B4E" w:rsidRPr="00076885" w:rsidRDefault="00076885">
            <w:r w:rsidRPr="00076885">
              <w:t>7</w:t>
            </w:r>
            <w:r w:rsidRPr="00076885">
              <w:tab/>
              <w:t>Patient Transfer/ or "transfer of care".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985</w:t>
            </w:r>
            <w:r w:rsidRPr="00076885">
              <w:t>3</w:t>
            </w:r>
          </w:p>
          <w:p w:rsidR="00117B4E" w:rsidRPr="00076885" w:rsidRDefault="00076885">
            <w:r w:rsidRPr="00076885">
              <w:t>8</w:t>
            </w:r>
            <w:r w:rsidRPr="00076885">
              <w:tab/>
              <w:t>Patient Discharge/ or "Continuity of Patient Care"/ or Patient Transfer/ or Transitional Care/ or "care transition*".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63266</w:t>
            </w:r>
          </w:p>
          <w:p w:rsidR="00117B4E" w:rsidRPr="00076885" w:rsidRDefault="00076885">
            <w:r w:rsidRPr="00076885">
              <w:t>9</w:t>
            </w:r>
            <w:r w:rsidRPr="00076885">
              <w:tab/>
              <w:t>"TCAM".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177</w:t>
            </w:r>
          </w:p>
          <w:p w:rsidR="00117B4E" w:rsidRPr="00076885" w:rsidRDefault="00076885">
            <w:r w:rsidRPr="00076885">
              <w:t>10</w:t>
            </w:r>
            <w:r w:rsidRPr="00076885">
              <w:tab/>
              <w:t>2 or 3 or 4 or 5 or 6 or 7 or 8 or 9</w:t>
            </w:r>
            <w:r w:rsidRPr="00076885">
              <w:tab/>
              <w:t>186087</w:t>
            </w:r>
          </w:p>
          <w:p w:rsidR="00117B4E" w:rsidRPr="00076885" w:rsidRDefault="00076885">
            <w:r w:rsidRPr="00076885">
              <w:t>11</w:t>
            </w:r>
            <w:r w:rsidRPr="00076885">
              <w:tab/>
              <w:t>1 and 10</w:t>
            </w:r>
            <w:r w:rsidRPr="00076885">
              <w:tab/>
              <w:t>693</w:t>
            </w:r>
          </w:p>
          <w:p w:rsidR="00117B4E" w:rsidRPr="00076885" w:rsidRDefault="00076885">
            <w:r w:rsidRPr="00076885">
              <w:t>12</w:t>
            </w:r>
            <w:r w:rsidRPr="00076885">
              <w:tab/>
              <w:t xml:space="preserve">limit 11 to </w:t>
            </w:r>
            <w:proofErr w:type="spellStart"/>
            <w:r w:rsidRPr="00076885">
              <w:t>english</w:t>
            </w:r>
            <w:proofErr w:type="spellEnd"/>
            <w:r w:rsidRPr="00076885">
              <w:t xml:space="preserve"> language</w:t>
            </w:r>
            <w:r w:rsidRPr="00076885">
              <w:tab/>
              <w:t>672</w:t>
            </w:r>
          </w:p>
          <w:p w:rsidR="00117B4E" w:rsidRPr="00076885" w:rsidRDefault="00117B4E"/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672</w:t>
            </w:r>
          </w:p>
        </w:tc>
      </w:tr>
      <w:tr w:rsidR="00117B4E" w:rsidRPr="00076885">
        <w:tc>
          <w:tcPr>
            <w:tcW w:w="2748" w:type="dxa"/>
          </w:tcPr>
          <w:p w:rsidR="00117B4E" w:rsidRPr="00076885" w:rsidRDefault="00117B4E">
            <w:pPr>
              <w:rPr>
                <w:b/>
                <w:bCs/>
              </w:rPr>
            </w:pPr>
          </w:p>
          <w:p w:rsidR="00117B4E" w:rsidRPr="00076885" w:rsidRDefault="00076885">
            <w:pPr>
              <w:rPr>
                <w:rFonts w:ascii="Times New Roman Bold" w:hAnsi="Times New Roman Bold" w:cs="Times New Roman Bold"/>
                <w:b/>
                <w:bCs/>
              </w:rPr>
            </w:pPr>
            <w:proofErr w:type="spellStart"/>
            <w:r w:rsidRPr="00076885">
              <w:rPr>
                <w:rFonts w:ascii="Times New Roman Bold" w:hAnsi="Times New Roman Bold" w:cs="Times New Roman Bold"/>
                <w:b/>
                <w:bCs/>
              </w:rPr>
              <w:t>Embase</w:t>
            </w:r>
            <w:proofErr w:type="spellEnd"/>
            <w:r w:rsidRPr="00076885">
              <w:rPr>
                <w:rFonts w:ascii="Times New Roman Bold" w:hAnsi="Times New Roman Bold" w:cs="Times New Roman Bold"/>
                <w:b/>
                <w:bCs/>
              </w:rPr>
              <w:t xml:space="preserve"> &lt;1974 to 2022 March 16&gt;</w:t>
            </w:r>
          </w:p>
          <w:p w:rsidR="00117B4E" w:rsidRPr="00076885" w:rsidRDefault="00117B4E">
            <w:pPr>
              <w:rPr>
                <w:b/>
                <w:bCs/>
              </w:rPr>
            </w:pPr>
          </w:p>
          <w:p w:rsidR="00117B4E" w:rsidRPr="00076885" w:rsidRDefault="00117B4E"/>
        </w:tc>
        <w:tc>
          <w:tcPr>
            <w:tcW w:w="8580" w:type="dxa"/>
          </w:tcPr>
          <w:p w:rsidR="00117B4E" w:rsidRPr="00076885" w:rsidRDefault="00076885">
            <w:r w:rsidRPr="00076885">
              <w:lastRenderedPageBreak/>
              <w:t>1</w:t>
            </w:r>
            <w:r w:rsidRPr="00076885">
              <w:tab/>
              <w:t xml:space="preserve">(Pharmacist* adj5 ("primary care" or clinical or "practice based" or "general </w:t>
            </w:r>
            <w:proofErr w:type="spellStart"/>
            <w:r w:rsidRPr="00076885">
              <w:t>practi</w:t>
            </w:r>
            <w:proofErr w:type="spellEnd"/>
            <w:r w:rsidRPr="00076885">
              <w:t xml:space="preserve">*" or "GP practice*" or </w:t>
            </w:r>
            <w:proofErr w:type="spellStart"/>
            <w:r w:rsidRPr="00076885">
              <w:t>prescrib</w:t>
            </w:r>
            <w:proofErr w:type="spellEnd"/>
            <w:r w:rsidRPr="00076885">
              <w:t>* or "non-dispensing")).</w:t>
            </w:r>
            <w:proofErr w:type="spellStart"/>
            <w:r w:rsidRPr="00076885">
              <w:t>mp</w:t>
            </w:r>
            <w:proofErr w:type="spellEnd"/>
            <w:r w:rsidRPr="00076885">
              <w:t>. [</w:t>
            </w:r>
            <w:proofErr w:type="spellStart"/>
            <w:r w:rsidRPr="00076885">
              <w:t>mp</w:t>
            </w:r>
            <w:proofErr w:type="spellEnd"/>
            <w:r w:rsidRPr="00076885">
              <w:t xml:space="preserve">=title, abstract, heading word, drug trade name, original title, </w:t>
            </w:r>
            <w:r w:rsidRPr="00076885">
              <w:t xml:space="preserve">device manufacturer, drug manufacturer, </w:t>
            </w:r>
            <w:r w:rsidRPr="00076885">
              <w:lastRenderedPageBreak/>
              <w:t>device trade name, keyword heading word, floating subheading word, candidate term word]</w:t>
            </w:r>
            <w:r w:rsidRPr="00076885">
              <w:tab/>
              <w:t>16858</w:t>
            </w:r>
          </w:p>
          <w:p w:rsidR="00117B4E" w:rsidRPr="00076885" w:rsidRDefault="00076885">
            <w:r w:rsidRPr="00076885">
              <w:t>2</w:t>
            </w:r>
            <w:r w:rsidRPr="00076885">
              <w:tab/>
              <w:t>*hospital discharge/ or "post hospital discharge".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15539</w:t>
            </w:r>
          </w:p>
          <w:p w:rsidR="00117B4E" w:rsidRPr="00076885" w:rsidRDefault="00076885">
            <w:r w:rsidRPr="00076885">
              <w:t>3</w:t>
            </w:r>
            <w:r w:rsidRPr="00076885">
              <w:tab/>
              <w:t>"post hospitalisation".</w:t>
            </w:r>
            <w:proofErr w:type="spellStart"/>
            <w:r w:rsidRPr="00076885">
              <w:t>mp</w:t>
            </w:r>
            <w:proofErr w:type="spellEnd"/>
            <w:r w:rsidRPr="00076885">
              <w:t>. or *hospital discharge/</w:t>
            </w:r>
            <w:r w:rsidRPr="00076885">
              <w:tab/>
              <w:t>14985</w:t>
            </w:r>
          </w:p>
          <w:p w:rsidR="00117B4E" w:rsidRPr="00076885" w:rsidRDefault="00076885">
            <w:r w:rsidRPr="00076885">
              <w:t>4</w:t>
            </w:r>
            <w:r w:rsidRPr="00076885">
              <w:tab/>
              <w:t>*hospital discharge/ or "post hospitalization".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15928</w:t>
            </w:r>
          </w:p>
          <w:p w:rsidR="00117B4E" w:rsidRPr="00076885" w:rsidRDefault="00076885">
            <w:r w:rsidRPr="00076885">
              <w:t>5</w:t>
            </w:r>
            <w:r w:rsidRPr="00076885">
              <w:tab/>
              <w:t>*medication reconciliation/ or "medic* reconciliation".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7471</w:t>
            </w:r>
          </w:p>
          <w:p w:rsidR="00117B4E" w:rsidRPr="00076885" w:rsidRDefault="00076885">
            <w:r w:rsidRPr="00076885">
              <w:t>6</w:t>
            </w:r>
            <w:r w:rsidRPr="00076885">
              <w:tab/>
              <w:t>"transfer of care".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1214</w:t>
            </w:r>
          </w:p>
          <w:p w:rsidR="00117B4E" w:rsidRPr="00076885" w:rsidRDefault="00076885">
            <w:r w:rsidRPr="00076885">
              <w:t>7</w:t>
            </w:r>
            <w:r w:rsidRPr="00076885">
              <w:tab/>
              <w:t>"care transition*".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3520</w:t>
            </w:r>
          </w:p>
          <w:p w:rsidR="00117B4E" w:rsidRPr="00076885" w:rsidRDefault="00076885">
            <w:r w:rsidRPr="00076885">
              <w:t>8</w:t>
            </w:r>
            <w:r w:rsidRPr="00076885">
              <w:tab/>
              <w:t>"TCAM".</w:t>
            </w:r>
            <w:proofErr w:type="spellStart"/>
            <w:r w:rsidRPr="00076885">
              <w:t>mp</w:t>
            </w:r>
            <w:proofErr w:type="spellEnd"/>
            <w:r w:rsidRPr="00076885">
              <w:t>.</w:t>
            </w:r>
            <w:r w:rsidRPr="00076885">
              <w:tab/>
              <w:t>258</w:t>
            </w:r>
          </w:p>
          <w:p w:rsidR="00117B4E" w:rsidRPr="00076885" w:rsidRDefault="00076885">
            <w:r w:rsidRPr="00076885">
              <w:t>9</w:t>
            </w:r>
            <w:r w:rsidRPr="00076885">
              <w:tab/>
              <w:t>2 or 3 or 4 or 5 or 6 or 7 or 8</w:t>
            </w:r>
            <w:r w:rsidRPr="00076885">
              <w:tab/>
              <w:t>28159</w:t>
            </w:r>
          </w:p>
          <w:p w:rsidR="00117B4E" w:rsidRPr="00076885" w:rsidRDefault="00076885">
            <w:r w:rsidRPr="00076885">
              <w:t>10</w:t>
            </w:r>
            <w:r w:rsidRPr="00076885">
              <w:tab/>
              <w:t>1 and 9</w:t>
            </w:r>
            <w:r w:rsidRPr="00076885">
              <w:tab/>
              <w:t>1390</w:t>
            </w:r>
          </w:p>
          <w:p w:rsidR="00117B4E" w:rsidRPr="00076885" w:rsidRDefault="00076885">
            <w:r w:rsidRPr="00076885">
              <w:lastRenderedPageBreak/>
              <w:t>11</w:t>
            </w:r>
            <w:r w:rsidRPr="00076885">
              <w:tab/>
              <w:t xml:space="preserve">limit 10 to </w:t>
            </w:r>
            <w:proofErr w:type="spellStart"/>
            <w:r w:rsidRPr="00076885">
              <w:t>english</w:t>
            </w:r>
            <w:proofErr w:type="spellEnd"/>
            <w:r w:rsidRPr="00076885">
              <w:t xml:space="preserve"> language</w:t>
            </w:r>
            <w:r w:rsidRPr="00076885">
              <w:tab/>
              <w:t>1337</w:t>
            </w:r>
          </w:p>
          <w:p w:rsidR="00117B4E" w:rsidRPr="00076885" w:rsidRDefault="00117B4E">
            <w:pPr>
              <w:rPr>
                <w:b/>
                <w:bCs/>
              </w:rPr>
            </w:pPr>
          </w:p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18.3.22</w:t>
            </w:r>
          </w:p>
        </w:tc>
        <w:tc>
          <w:tcPr>
            <w:tcW w:w="1260" w:type="dxa"/>
          </w:tcPr>
          <w:p w:rsidR="00117B4E" w:rsidRPr="00076885" w:rsidRDefault="00076885">
            <w:pPr>
              <w:rPr>
                <w:b/>
                <w:bCs/>
              </w:rPr>
            </w:pPr>
            <w:r w:rsidRPr="00076885">
              <w:t>1337</w:t>
            </w:r>
          </w:p>
        </w:tc>
      </w:tr>
      <w:tr w:rsidR="00117B4E" w:rsidRPr="00076885">
        <w:tc>
          <w:tcPr>
            <w:tcW w:w="2748" w:type="dxa"/>
          </w:tcPr>
          <w:p w:rsidR="00117B4E" w:rsidRPr="00076885" w:rsidRDefault="00076885">
            <w:r w:rsidRPr="00076885">
              <w:lastRenderedPageBreak/>
              <w:t>PubMed</w:t>
            </w:r>
          </w:p>
        </w:tc>
        <w:tc>
          <w:tcPr>
            <w:tcW w:w="8580" w:type="dxa"/>
          </w:tcPr>
          <w:p w:rsidR="00117B4E" w:rsidRPr="00076885" w:rsidRDefault="00076885">
            <w:pPr>
              <w:widowControl/>
              <w:jc w:val="left"/>
              <w:rPr>
                <w:rFonts w:ascii="Times New Roman Regular" w:eastAsiaTheme="minorEastAsia" w:hAnsi="Times New Roman Regular" w:cs="Times New Roman Regular"/>
                <w:sz w:val="22"/>
                <w:szCs w:val="22"/>
              </w:rPr>
            </w:pPr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 xml:space="preserve">("pharmacist*"[Title/Abstract] AND ("primary care"[Title/Abstract] OR "clinical"[Title/Abstract] OR "practice based"[Title/Abstract] OR "general 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practi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*"[Title/Abstract] OR "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gp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 xml:space="preserve"> practice*"</w:t>
            </w:r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[Title/Abstract] OR "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prescrib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*"[Title/Abstract] OR "non-dispensing"[Title/Abstract]) AND "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english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 xml:space="preserve">"[Language] AND (("Post hospital discharge"[Title/Abstract] OR "post 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hospitalisation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"[Title/Abstract] OR "post hospitalization"[Title/Abstract] OR "medicines r</w:t>
            </w:r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econciliation"[Title/Abstract] OR "transfer of care"[Title/Abstract] OR "care transition*"[Title/Abstract] OR "TCAM"[Title/Abstract]) AND "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english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"[Language])) AND (</w:t>
            </w:r>
            <w:proofErr w:type="spellStart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english</w:t>
            </w:r>
            <w:proofErr w:type="spellEnd"/>
            <w:r w:rsidRPr="00076885">
              <w:rPr>
                <w:rFonts w:ascii="Times New Roman Regular" w:eastAsiaTheme="minorEastAsia" w:hAnsi="Times New Roman Regular" w:cs="Times New Roman Regular"/>
                <w:color w:val="212121"/>
                <w:sz w:val="22"/>
                <w:szCs w:val="22"/>
                <w:shd w:val="clear" w:color="auto" w:fill="F6F6F6"/>
                <w:lang w:val="en-US" w:eastAsia="zh-CN" w:bidi="ar"/>
              </w:rPr>
              <w:t>[Filter])</w:t>
            </w:r>
          </w:p>
          <w:p w:rsidR="00117B4E" w:rsidRPr="00076885" w:rsidRDefault="00117B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17B4E" w:rsidRPr="00076885" w:rsidRDefault="0007688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768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As PubMed was failing to recognise N5 and “medic* reconciliation”</w:t>
            </w:r>
          </w:p>
          <w:p w:rsidR="00117B4E" w:rsidRPr="00076885" w:rsidRDefault="00117B4E">
            <w:pPr>
              <w:rPr>
                <w:rFonts w:asciiTheme="minorHAnsi" w:hAnsiTheme="minorHAnsi" w:cstheme="minorHAnsi"/>
              </w:rPr>
            </w:pPr>
          </w:p>
          <w:p w:rsidR="00117B4E" w:rsidRPr="00076885" w:rsidRDefault="00117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</w:t>
            </w:r>
            <w:r w:rsidRPr="00076885">
              <w:t>22</w:t>
            </w:r>
          </w:p>
        </w:tc>
        <w:tc>
          <w:tcPr>
            <w:tcW w:w="1260" w:type="dxa"/>
          </w:tcPr>
          <w:p w:rsidR="00117B4E" w:rsidRPr="00076885" w:rsidRDefault="00076885">
            <w:pPr>
              <w:rPr>
                <w:rFonts w:asciiTheme="minorHAnsi" w:hAnsiTheme="minorHAnsi" w:cstheme="minorHAnsi"/>
              </w:rPr>
            </w:pPr>
            <w:r w:rsidRPr="00076885">
              <w:rPr>
                <w:rFonts w:asciiTheme="minorHAnsi" w:hAnsiTheme="minorHAnsi" w:cstheme="minorHAnsi"/>
              </w:rPr>
              <w:t>170</w:t>
            </w:r>
          </w:p>
          <w:p w:rsidR="00117B4E" w:rsidRPr="00076885" w:rsidRDefault="00117B4E">
            <w:pPr>
              <w:rPr>
                <w:b/>
                <w:bCs/>
              </w:rPr>
            </w:pPr>
          </w:p>
        </w:tc>
      </w:tr>
      <w:tr w:rsidR="00117B4E" w:rsidRPr="00076885">
        <w:tc>
          <w:tcPr>
            <w:tcW w:w="2748" w:type="dxa"/>
          </w:tcPr>
          <w:p w:rsidR="00117B4E" w:rsidRPr="00076885" w:rsidRDefault="00076885">
            <w:pPr>
              <w:jc w:val="left"/>
            </w:pPr>
            <w:r w:rsidRPr="0007688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Cochrane central register of controlled trials (CENTRAL) </w:t>
            </w:r>
          </w:p>
        </w:tc>
        <w:tc>
          <w:tcPr>
            <w:tcW w:w="8580" w:type="dxa"/>
          </w:tcPr>
          <w:p w:rsidR="00117B4E" w:rsidRPr="00076885" w:rsidRDefault="00076885">
            <w:r w:rsidRPr="00076885">
              <w:t>#1</w:t>
            </w:r>
            <w:r w:rsidRPr="00076885">
              <w:tab/>
              <w:t xml:space="preserve">Pharmacist* adj5 ("primary care" or clinical or "practice based" or "general </w:t>
            </w:r>
            <w:proofErr w:type="spellStart"/>
            <w:r w:rsidRPr="00076885">
              <w:t>practi</w:t>
            </w:r>
            <w:proofErr w:type="spellEnd"/>
            <w:r w:rsidRPr="00076885">
              <w:t xml:space="preserve">*" or "GP practice*" or </w:t>
            </w:r>
            <w:proofErr w:type="spellStart"/>
            <w:r w:rsidRPr="00076885">
              <w:t>prescrib</w:t>
            </w:r>
            <w:proofErr w:type="spellEnd"/>
            <w:r w:rsidRPr="00076885">
              <w:t>* or "non-dispensing")</w:t>
            </w:r>
            <w:r w:rsidRPr="00076885">
              <w:tab/>
              <w:t>135</w:t>
            </w:r>
          </w:p>
          <w:p w:rsidR="00117B4E" w:rsidRPr="00076885" w:rsidRDefault="00076885">
            <w:r w:rsidRPr="00076885">
              <w:t>#2</w:t>
            </w:r>
            <w:r w:rsidRPr="00076885">
              <w:tab/>
              <w:t>"post hospital discharge"</w:t>
            </w:r>
            <w:r w:rsidRPr="00076885">
              <w:tab/>
              <w:t>232</w:t>
            </w:r>
          </w:p>
          <w:p w:rsidR="00117B4E" w:rsidRPr="00076885" w:rsidRDefault="00076885">
            <w:r w:rsidRPr="00076885">
              <w:t>#3</w:t>
            </w:r>
            <w:r w:rsidRPr="00076885">
              <w:tab/>
              <w:t>"post ho</w:t>
            </w:r>
            <w:r w:rsidRPr="00076885">
              <w:t>spitalisation"</w:t>
            </w:r>
            <w:r w:rsidRPr="00076885">
              <w:tab/>
              <w:t>218</w:t>
            </w:r>
          </w:p>
          <w:p w:rsidR="00117B4E" w:rsidRPr="00076885" w:rsidRDefault="00076885">
            <w:r w:rsidRPr="00076885">
              <w:t>#4</w:t>
            </w:r>
            <w:r w:rsidRPr="00076885">
              <w:tab/>
              <w:t>"post hospitalization"</w:t>
            </w:r>
            <w:r w:rsidRPr="00076885">
              <w:tab/>
              <w:t>218</w:t>
            </w:r>
          </w:p>
          <w:p w:rsidR="00117B4E" w:rsidRPr="00076885" w:rsidRDefault="00076885">
            <w:r w:rsidRPr="00076885">
              <w:t>#5</w:t>
            </w:r>
            <w:r w:rsidRPr="00076885">
              <w:tab/>
              <w:t>"medic* reconciliation"</w:t>
            </w:r>
            <w:r w:rsidRPr="00076885">
              <w:tab/>
              <w:t>0</w:t>
            </w:r>
          </w:p>
          <w:p w:rsidR="00117B4E" w:rsidRPr="00076885" w:rsidRDefault="00076885">
            <w:r w:rsidRPr="00076885">
              <w:t>#6</w:t>
            </w:r>
            <w:r w:rsidRPr="00076885">
              <w:tab/>
              <w:t>"transfer of care"</w:t>
            </w:r>
            <w:r w:rsidRPr="00076885">
              <w:tab/>
              <w:t>52</w:t>
            </w:r>
          </w:p>
          <w:p w:rsidR="00117B4E" w:rsidRPr="00076885" w:rsidRDefault="00076885">
            <w:r w:rsidRPr="00076885">
              <w:t>#7</w:t>
            </w:r>
            <w:r w:rsidRPr="00076885">
              <w:tab/>
              <w:t>"TCAM"</w:t>
            </w:r>
            <w:r w:rsidRPr="00076885">
              <w:tab/>
              <w:t>8</w:t>
            </w:r>
          </w:p>
          <w:p w:rsidR="00117B4E" w:rsidRPr="00076885" w:rsidRDefault="00076885">
            <w:r w:rsidRPr="00076885">
              <w:t>#8</w:t>
            </w:r>
            <w:r w:rsidRPr="00076885">
              <w:tab/>
              <w:t>#2 OR #3 OR #4 OR #5 OR #6 OR #7</w:t>
            </w:r>
            <w:r w:rsidRPr="00076885">
              <w:tab/>
              <w:t>501</w:t>
            </w:r>
          </w:p>
          <w:p w:rsidR="00117B4E" w:rsidRPr="00076885" w:rsidRDefault="00076885">
            <w:pPr>
              <w:rPr>
                <w:b/>
                <w:bCs/>
              </w:rPr>
            </w:pPr>
            <w:r w:rsidRPr="00076885">
              <w:t>#9</w:t>
            </w:r>
            <w:r w:rsidRPr="00076885">
              <w:tab/>
              <w:t>#1 AND #8</w:t>
            </w:r>
            <w:r w:rsidRPr="00076885">
              <w:tab/>
            </w:r>
            <w:r w:rsidRPr="00076885">
              <w:rPr>
                <w:b/>
                <w:bCs/>
              </w:rPr>
              <w:t>6</w:t>
            </w:r>
          </w:p>
          <w:p w:rsidR="00117B4E" w:rsidRPr="00076885" w:rsidRDefault="00117B4E">
            <w:pPr>
              <w:rPr>
                <w:b/>
                <w:bCs/>
              </w:rPr>
            </w:pPr>
          </w:p>
          <w:p w:rsidR="00117B4E" w:rsidRPr="00076885" w:rsidRDefault="00076885">
            <w:pPr>
              <w:rPr>
                <w:b/>
                <w:bCs/>
              </w:rPr>
            </w:pPr>
            <w:r w:rsidRPr="00076885">
              <w:rPr>
                <w:rFonts w:ascii="Times New Roman Italic" w:hAnsi="Times New Roman Italic" w:cs="Times New Roman Italic"/>
                <w:i/>
                <w:iCs/>
              </w:rPr>
              <w:t>Cochrane reviews=6</w:t>
            </w:r>
          </w:p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0</w:t>
            </w:r>
          </w:p>
        </w:tc>
      </w:tr>
      <w:tr w:rsidR="00117B4E" w:rsidRPr="00076885">
        <w:tc>
          <w:tcPr>
            <w:tcW w:w="2748" w:type="dxa"/>
          </w:tcPr>
          <w:p w:rsidR="00117B4E" w:rsidRPr="00076885" w:rsidRDefault="00076885">
            <w:r w:rsidRPr="0007688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Web of Science </w:t>
            </w:r>
          </w:p>
          <w:p w:rsidR="00117B4E" w:rsidRPr="00076885" w:rsidRDefault="00117B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80" w:type="dxa"/>
          </w:tcPr>
          <w:p w:rsidR="00117B4E" w:rsidRPr="00076885" w:rsidRDefault="00076885">
            <w:pPr>
              <w:widowControl/>
              <w:jc w:val="left"/>
              <w:rPr>
                <w:rFonts w:asciiTheme="minorHAnsi"/>
                <w:sz w:val="22"/>
                <w:szCs w:val="22"/>
              </w:rPr>
            </w:pP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eastAsia="zh-CN" w:bidi="ar"/>
              </w:rPr>
              <w:t xml:space="preserve">#1 </w:t>
            </w: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 xml:space="preserve">AK=(Pharmacist* AND("primary care" </w:t>
            </w: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 xml:space="preserve">or clinical or "practice based" or "general </w:t>
            </w:r>
            <w:proofErr w:type="spellStart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practi</w:t>
            </w:r>
            <w:proofErr w:type="spellEnd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 xml:space="preserve">*" or "GP practice*" or </w:t>
            </w:r>
            <w:proofErr w:type="spellStart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prescrib</w:t>
            </w:r>
            <w:proofErr w:type="spellEnd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* or "non-dispensing"))</w:t>
            </w: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eastAsia="zh-CN" w:bidi="ar"/>
              </w:rPr>
              <w:t xml:space="preserve"> = 1864 </w:t>
            </w:r>
          </w:p>
          <w:p w:rsidR="00117B4E" w:rsidRPr="00076885" w:rsidRDefault="00117B4E">
            <w:pPr>
              <w:rPr>
                <w:rFonts w:asciiTheme="minorHAnsi"/>
                <w:sz w:val="22"/>
                <w:szCs w:val="22"/>
              </w:rPr>
            </w:pPr>
          </w:p>
          <w:p w:rsidR="00117B4E" w:rsidRPr="00076885" w:rsidRDefault="00117B4E">
            <w:pPr>
              <w:rPr>
                <w:rFonts w:asciiTheme="minorHAnsi"/>
                <w:sz w:val="22"/>
                <w:szCs w:val="22"/>
              </w:rPr>
            </w:pPr>
          </w:p>
          <w:p w:rsidR="00117B4E" w:rsidRPr="00076885" w:rsidRDefault="00076885">
            <w:pPr>
              <w:widowControl/>
              <w:jc w:val="left"/>
              <w:rPr>
                <w:rFonts w:asciiTheme="minorHAnsi"/>
                <w:sz w:val="22"/>
                <w:szCs w:val="22"/>
              </w:rPr>
            </w:pP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eastAsia="zh-CN" w:bidi="ar"/>
              </w:rPr>
              <w:t xml:space="preserve">#2 </w:t>
            </w: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 xml:space="preserve">AK=("Post hospital discharge" OR "post </w:t>
            </w:r>
            <w:proofErr w:type="spellStart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hospitalisation</w:t>
            </w:r>
            <w:proofErr w:type="spellEnd"/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" OR "post hospitalization" OR "medic* reconciliation" OR "transfer of care" OR "ca</w:t>
            </w:r>
            <w:r w:rsidRPr="00076885">
              <w:rPr>
                <w:rStyle w:val="Strong"/>
                <w:rFonts w:asciiTheme="minorHAnsi" w:eastAsia="Source Sans Pro" w:hAnsi="Source Sans Pro" w:cs="Source Sans Pro"/>
                <w:b w:val="0"/>
                <w:bCs w:val="0"/>
                <w:sz w:val="22"/>
                <w:szCs w:val="22"/>
                <w:shd w:val="clear" w:color="auto" w:fill="FAFAFC"/>
                <w:lang w:val="en-US" w:eastAsia="zh-CN" w:bidi="ar"/>
              </w:rPr>
              <w:t>re transition*" OR "TCAM")</w:t>
            </w:r>
          </w:p>
          <w:p w:rsidR="00117B4E" w:rsidRPr="00076885" w:rsidRDefault="00076885">
            <w:pPr>
              <w:rPr>
                <w:rFonts w:asciiTheme="minorHAnsi"/>
                <w:sz w:val="22"/>
                <w:szCs w:val="22"/>
              </w:rPr>
            </w:pPr>
            <w:r w:rsidRPr="00076885">
              <w:rPr>
                <w:rFonts w:asciiTheme="minorHAnsi"/>
                <w:sz w:val="22"/>
                <w:szCs w:val="22"/>
              </w:rPr>
              <w:t xml:space="preserve">=1660 </w:t>
            </w:r>
          </w:p>
          <w:p w:rsidR="00117B4E" w:rsidRPr="00076885" w:rsidRDefault="00117B4E"/>
          <w:p w:rsidR="00117B4E" w:rsidRPr="00076885" w:rsidRDefault="00076885">
            <w:r w:rsidRPr="00076885">
              <w:t>#1 AND #2 = 40</w:t>
            </w:r>
          </w:p>
          <w:p w:rsidR="00117B4E" w:rsidRPr="00076885" w:rsidRDefault="00117B4E"/>
          <w:p w:rsidR="00117B4E" w:rsidRPr="00076885" w:rsidRDefault="00076885">
            <w:r w:rsidRPr="00076885">
              <w:lastRenderedPageBreak/>
              <w:t>Limit - English Language = 38</w:t>
            </w:r>
          </w:p>
          <w:p w:rsidR="00117B4E" w:rsidRPr="00076885" w:rsidRDefault="00117B4E"/>
          <w:p w:rsidR="00117B4E" w:rsidRPr="00076885" w:rsidRDefault="00117B4E"/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38</w:t>
            </w:r>
          </w:p>
        </w:tc>
      </w:tr>
      <w:tr w:rsidR="00117B4E" w:rsidRPr="00076885">
        <w:tc>
          <w:tcPr>
            <w:tcW w:w="2748" w:type="dxa"/>
          </w:tcPr>
          <w:p w:rsidR="00117B4E" w:rsidRPr="00076885" w:rsidRDefault="000768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7688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NICE Evidence.</w:t>
            </w:r>
          </w:p>
        </w:tc>
        <w:tc>
          <w:tcPr>
            <w:tcW w:w="8580" w:type="dxa"/>
          </w:tcPr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(Pharmacist* </w:t>
            </w:r>
            <w:proofErr w:type="gram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AND(</w:t>
            </w:r>
            <w:proofErr w:type="gram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"primary care" OR clinical OR "practice based" OR "general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practi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*" OR "GP practice*" OR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prescrib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* OR "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non dispensing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")) AND ("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" OR "post hospitalization" OR "medic* reconciliation" OR "transfer of care" OR "care transition*" OR "TCAM")</w:t>
            </w:r>
          </w:p>
          <w:p w:rsidR="00117B4E" w:rsidRPr="00076885" w:rsidRDefault="00117B4E">
            <w:pPr>
              <w:rPr>
                <w:rFonts w:asciiTheme="minorHAnsi"/>
                <w:i/>
                <w:color w:val="222222"/>
                <w:sz w:val="22"/>
                <w:szCs w:val="22"/>
                <w:shd w:val="clear" w:color="auto" w:fill="F4F4F4"/>
              </w:rPr>
            </w:pPr>
          </w:p>
          <w:p w:rsidR="00117B4E" w:rsidRPr="00076885" w:rsidRDefault="00076885">
            <w:pPr>
              <w:rPr>
                <w:i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i/>
                <w:color w:val="222222"/>
                <w:sz w:val="22"/>
                <w:szCs w:val="22"/>
                <w:shd w:val="clear" w:color="auto" w:fill="F4F4F4"/>
              </w:rPr>
              <w:t>Total 224</w:t>
            </w:r>
          </w:p>
          <w:p w:rsidR="00117B4E" w:rsidRPr="00076885" w:rsidRDefault="00117B4E">
            <w:pPr>
              <w:rPr>
                <w:i/>
                <w:color w:val="222222"/>
                <w:shd w:val="clear" w:color="auto" w:fill="F4F4F4"/>
              </w:rPr>
            </w:pPr>
          </w:p>
          <w:p w:rsidR="00117B4E" w:rsidRPr="00076885" w:rsidRDefault="00117B4E">
            <w:pPr>
              <w:rPr>
                <w:i/>
                <w:color w:val="222222"/>
                <w:shd w:val="clear" w:color="auto" w:fill="F4F4F4"/>
              </w:rPr>
            </w:pPr>
          </w:p>
          <w:p w:rsidR="00117B4E" w:rsidRPr="00076885" w:rsidRDefault="00076885">
            <w:pPr>
              <w:rPr>
                <w:i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i/>
                <w:color w:val="222222"/>
                <w:sz w:val="20"/>
                <w:szCs w:val="20"/>
                <w:shd w:val="clear" w:color="auto" w:fill="F4F4F4"/>
              </w:rPr>
              <w:t>Guidance and Policy 77</w:t>
            </w:r>
          </w:p>
          <w:p w:rsidR="00117B4E" w:rsidRPr="00076885" w:rsidRDefault="00076885">
            <w:pPr>
              <w:rPr>
                <w:i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i/>
                <w:color w:val="222222"/>
                <w:sz w:val="20"/>
                <w:szCs w:val="20"/>
                <w:shd w:val="clear" w:color="auto" w:fill="F4F4F4"/>
              </w:rPr>
              <w:lastRenderedPageBreak/>
              <w:t>S</w:t>
            </w:r>
            <w:r w:rsidRPr="00076885">
              <w:rPr>
                <w:i/>
                <w:color w:val="222222"/>
                <w:sz w:val="20"/>
                <w:szCs w:val="20"/>
                <w:shd w:val="clear" w:color="auto" w:fill="F4F4F4"/>
              </w:rPr>
              <w:t>econdary evidence 66</w:t>
            </w:r>
          </w:p>
          <w:p w:rsidR="00117B4E" w:rsidRPr="00076885" w:rsidRDefault="00076885">
            <w:pPr>
              <w:rPr>
                <w:rFonts w:ascii="Times New Roman Bold Italic" w:hAnsi="Times New Roman Bold Italic" w:cs="Times New Roman Bold Italic"/>
                <w:i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rFonts w:ascii="Times New Roman Bold Italic" w:hAnsi="Times New Roman Bold Italic" w:cs="Times New Roman Bold Italic"/>
                <w:i/>
                <w:color w:val="222222"/>
                <w:sz w:val="20"/>
                <w:szCs w:val="20"/>
                <w:shd w:val="clear" w:color="auto" w:fill="F4F4F4"/>
              </w:rPr>
              <w:t>Primary Research 48</w:t>
            </w:r>
          </w:p>
          <w:p w:rsidR="00117B4E" w:rsidRPr="00076885" w:rsidRDefault="00117B4E"/>
        </w:tc>
        <w:tc>
          <w:tcPr>
            <w:tcW w:w="1460" w:type="dxa"/>
          </w:tcPr>
          <w:p w:rsidR="00117B4E" w:rsidRPr="00076885" w:rsidRDefault="00076885">
            <w:r w:rsidRPr="00076885">
              <w:lastRenderedPageBreak/>
              <w:t>18.3.22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48</w:t>
            </w:r>
          </w:p>
          <w:p w:rsidR="00117B4E" w:rsidRPr="00076885" w:rsidRDefault="00117B4E"/>
        </w:tc>
      </w:tr>
      <w:bookmarkEnd w:id="0"/>
    </w:tbl>
    <w:p w:rsidR="00117B4E" w:rsidRPr="00076885" w:rsidRDefault="00117B4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67"/>
        <w:gridCol w:w="8481"/>
        <w:gridCol w:w="1420"/>
        <w:gridCol w:w="1260"/>
      </w:tblGrid>
      <w:tr w:rsidR="00117B4E" w:rsidRPr="00076885">
        <w:tc>
          <w:tcPr>
            <w:tcW w:w="2867" w:type="dxa"/>
          </w:tcPr>
          <w:p w:rsidR="00117B4E" w:rsidRPr="00076885" w:rsidRDefault="00076885">
            <w:r w:rsidRPr="00076885">
              <w:rPr>
                <w:rFonts w:ascii="Times New Roman Bold" w:hAnsi="Times New Roman Bold" w:cs="Times New Roman Bold"/>
                <w:b/>
                <w:bCs/>
              </w:rPr>
              <w:t>Websites of Relevant Professional Organisations searched</w:t>
            </w:r>
          </w:p>
        </w:tc>
        <w:tc>
          <w:tcPr>
            <w:tcW w:w="8481" w:type="dxa"/>
          </w:tcPr>
          <w:p w:rsidR="00117B4E" w:rsidRPr="00076885" w:rsidRDefault="00117B4E"/>
        </w:tc>
        <w:tc>
          <w:tcPr>
            <w:tcW w:w="1420" w:type="dxa"/>
          </w:tcPr>
          <w:p w:rsidR="00117B4E" w:rsidRPr="00076885" w:rsidRDefault="00117B4E"/>
        </w:tc>
        <w:tc>
          <w:tcPr>
            <w:tcW w:w="1260" w:type="dxa"/>
          </w:tcPr>
          <w:p w:rsidR="00117B4E" w:rsidRPr="00076885" w:rsidRDefault="00117B4E"/>
        </w:tc>
      </w:tr>
      <w:tr w:rsidR="00117B4E" w:rsidRPr="00076885">
        <w:trPr>
          <w:trHeight w:val="269"/>
        </w:trPr>
        <w:tc>
          <w:tcPr>
            <w:tcW w:w="2867" w:type="dxa"/>
          </w:tcPr>
          <w:p w:rsidR="00117B4E" w:rsidRPr="00076885" w:rsidRDefault="00076885">
            <w:pPr>
              <w:jc w:val="left"/>
            </w:pPr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Royal Pharmaceutical Society</w:t>
            </w:r>
          </w:p>
        </w:tc>
        <w:tc>
          <w:tcPr>
            <w:tcW w:w="8481" w:type="dxa"/>
          </w:tcPr>
          <w:p w:rsidR="00117B4E" w:rsidRPr="00076885" w:rsidRDefault="00076885">
            <w:r w:rsidRPr="00076885">
              <w:t xml:space="preserve">Multiple combinations attempted- 0 results </w:t>
            </w:r>
          </w:p>
          <w:p w:rsidR="00117B4E" w:rsidRPr="00076885" w:rsidRDefault="00076885">
            <w:r w:rsidRPr="00076885">
              <w:t>Also searched Pharmaceutical Journal  = 0</w:t>
            </w:r>
          </w:p>
          <w:p w:rsidR="00117B4E" w:rsidRPr="00076885" w:rsidRDefault="00117B4E">
            <w:pPr>
              <w:rPr>
                <w:sz w:val="20"/>
                <w:szCs w:val="20"/>
              </w:rPr>
            </w:pPr>
          </w:p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(Pharmacist* </w:t>
            </w:r>
            <w:proofErr w:type="gram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AND(</w:t>
            </w:r>
            <w:proofErr w:type="gram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"primary care" OR clinical OR "practice based" OR "general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practi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*" OR "GP practice*" OR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prescrib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* OR "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non dispensing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")) AND ("Post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lastRenderedPageBreak/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" OR "post hospitalization" OR "medic* reconciliation" OR "transfer of care" OR "care transition*" OR "TCAM")</w:t>
            </w:r>
          </w:p>
          <w:p w:rsidR="00117B4E" w:rsidRPr="00076885" w:rsidRDefault="00117B4E">
            <w:pPr>
              <w:rPr>
                <w:sz w:val="20"/>
                <w:szCs w:val="20"/>
              </w:rPr>
            </w:pPr>
          </w:p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(Pharmacist* </w:t>
            </w:r>
            <w:r w:rsidRPr="00076885"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N5 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"primary 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care" OR clinical OR "practice based" OR "general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practi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*" OR "GP practice*" OR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prescrib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* OR "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non dispensing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")) AND ("Post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" OR "post hospitalization" OR "medic* reconciliation" OR "transfer of care" OR "care tra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nsition*" OR "TCAM")</w:t>
            </w:r>
          </w:p>
          <w:p w:rsidR="00117B4E" w:rsidRPr="00076885" w:rsidRDefault="00076885">
            <w:pPr>
              <w:rPr>
                <w:sz w:val="20"/>
                <w:szCs w:val="20"/>
              </w:rPr>
            </w:pPr>
            <w:r w:rsidRPr="00076885">
              <w:rPr>
                <w:sz w:val="20"/>
                <w:szCs w:val="20"/>
              </w:rPr>
              <w:t xml:space="preserve"> </w:t>
            </w:r>
          </w:p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(Pharmacist* AND</w:t>
            </w:r>
            <w:r w:rsidRPr="00076885"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 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 xml:space="preserve">("Post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0"/>
                <w:szCs w:val="20"/>
                <w:shd w:val="clear" w:color="auto" w:fill="F4F4F4"/>
              </w:rPr>
              <w:t>" OR "post hospitalization" OR "medic* reconciliation" OR "transfer of care" OR "care transition*" OR "TCAM")</w:t>
            </w:r>
          </w:p>
          <w:p w:rsidR="00117B4E" w:rsidRPr="00076885" w:rsidRDefault="00117B4E">
            <w:pPr>
              <w:rPr>
                <w:rFonts w:asciiTheme="minorHAnsi" w:eastAsiaTheme="minorEastAsia" w:hAnsiTheme="minorEastAsia" w:cstheme="minorEastAsia"/>
                <w:iCs/>
                <w:color w:val="222222"/>
                <w:sz w:val="20"/>
                <w:szCs w:val="20"/>
                <w:shd w:val="clear" w:color="auto" w:fill="F4F4F4"/>
              </w:rPr>
            </w:pPr>
          </w:p>
          <w:p w:rsidR="00117B4E" w:rsidRPr="00076885" w:rsidRDefault="00076885">
            <w:pPr>
              <w:rPr>
                <w:rFonts w:asciiTheme="minorHAnsi" w:eastAsiaTheme="minorEastAsia" w:hAnsiTheme="minorEastAsia" w:cstheme="minorEastAsia"/>
                <w:iCs/>
                <w:color w:val="222222"/>
                <w:sz w:val="20"/>
                <w:szCs w:val="20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 w:hint="eastAsia"/>
                <w:iCs/>
                <w:color w:val="222222"/>
                <w:sz w:val="20"/>
                <w:szCs w:val="20"/>
                <w:shd w:val="clear" w:color="auto" w:fill="F4F4F4"/>
              </w:rPr>
              <w:t>Pharmacist AND "post-hospital discharge"</w:t>
            </w:r>
          </w:p>
          <w:p w:rsidR="00117B4E" w:rsidRPr="00076885" w:rsidRDefault="00117B4E"/>
          <w:p w:rsidR="00117B4E" w:rsidRPr="00076885" w:rsidRDefault="00117B4E"/>
        </w:tc>
        <w:tc>
          <w:tcPr>
            <w:tcW w:w="1420" w:type="dxa"/>
          </w:tcPr>
          <w:p w:rsidR="00117B4E" w:rsidRPr="00076885" w:rsidRDefault="00076885">
            <w:r w:rsidRPr="00076885">
              <w:lastRenderedPageBreak/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0</w:t>
            </w:r>
          </w:p>
        </w:tc>
      </w:tr>
      <w:tr w:rsidR="00117B4E" w:rsidRPr="00076885">
        <w:tc>
          <w:tcPr>
            <w:tcW w:w="2867" w:type="dxa"/>
          </w:tcPr>
          <w:p w:rsidR="00117B4E" w:rsidRPr="00076885" w:rsidRDefault="00076885">
            <w:pPr>
              <w:jc w:val="left"/>
            </w:pPr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General Pharmaceutical Council</w:t>
            </w:r>
          </w:p>
        </w:tc>
        <w:tc>
          <w:tcPr>
            <w:tcW w:w="8481" w:type="dxa"/>
          </w:tcPr>
          <w:p w:rsidR="00117B4E" w:rsidRPr="00076885" w:rsidRDefault="00076885">
            <w:r w:rsidRPr="00076885">
              <w:t xml:space="preserve">Primary care pharmacist AND post hospital discharge </w:t>
            </w:r>
          </w:p>
          <w:p w:rsidR="00117B4E" w:rsidRPr="00076885" w:rsidRDefault="00076885">
            <w:r w:rsidRPr="00076885">
              <w:t xml:space="preserve">OR (pharmacist AND transfer of care) </w:t>
            </w:r>
          </w:p>
          <w:p w:rsidR="00117B4E" w:rsidRPr="00076885" w:rsidRDefault="00117B4E"/>
          <w:p w:rsidR="00117B4E" w:rsidRPr="00076885" w:rsidRDefault="00076885">
            <w:r w:rsidRPr="00076885">
              <w:t>(Documents and Regulate Articles) = 174</w:t>
            </w:r>
          </w:p>
          <w:p w:rsidR="00117B4E" w:rsidRPr="00076885" w:rsidRDefault="00117B4E"/>
          <w:p w:rsidR="00117B4E" w:rsidRPr="00076885" w:rsidRDefault="00076885">
            <w:r w:rsidRPr="00076885">
              <w:t xml:space="preserve">Filter by document category - consultations and policy papers, corporate publications, </w:t>
            </w:r>
            <w:r w:rsidRPr="00076885">
              <w:t>guidance, reports =124</w:t>
            </w:r>
          </w:p>
        </w:tc>
        <w:tc>
          <w:tcPr>
            <w:tcW w:w="1420" w:type="dxa"/>
          </w:tcPr>
          <w:p w:rsidR="00117B4E" w:rsidRPr="00076885" w:rsidRDefault="00076885">
            <w:r w:rsidRPr="00076885"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 xml:space="preserve">124 </w:t>
            </w:r>
          </w:p>
          <w:p w:rsidR="00117B4E" w:rsidRPr="00076885" w:rsidRDefault="00076885">
            <w:r w:rsidRPr="00076885">
              <w:t>(2 potentially eligible)</w:t>
            </w:r>
          </w:p>
        </w:tc>
      </w:tr>
      <w:tr w:rsidR="00117B4E" w:rsidRPr="00076885">
        <w:tc>
          <w:tcPr>
            <w:tcW w:w="2867" w:type="dxa"/>
          </w:tcPr>
          <w:p w:rsidR="00117B4E" w:rsidRPr="00076885" w:rsidRDefault="00076885"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Royal College of General Practitioners</w:t>
            </w:r>
          </w:p>
        </w:tc>
        <w:tc>
          <w:tcPr>
            <w:tcW w:w="8481" w:type="dxa"/>
          </w:tcPr>
          <w:p w:rsidR="00117B4E" w:rsidRPr="00076885" w:rsidRDefault="00076885">
            <w:r w:rsidRPr="00076885">
              <w:t>Primary care pharmacist AND post hospital discharge =0</w:t>
            </w:r>
          </w:p>
          <w:p w:rsidR="00117B4E" w:rsidRPr="00076885" w:rsidRDefault="00076885">
            <w:r w:rsidRPr="00076885">
              <w:t xml:space="preserve">Pharmacist* AND post hospital discharge = 0 </w:t>
            </w:r>
          </w:p>
          <w:p w:rsidR="00117B4E" w:rsidRPr="00076885" w:rsidRDefault="00076885">
            <w:r w:rsidRPr="00076885">
              <w:t xml:space="preserve">Pharmacist AND post hospital discharge = 0 </w:t>
            </w:r>
          </w:p>
          <w:p w:rsidR="00117B4E" w:rsidRPr="00076885" w:rsidRDefault="00076885">
            <w:r w:rsidRPr="00076885">
              <w:lastRenderedPageBreak/>
              <w:t xml:space="preserve">pharmacist </w:t>
            </w:r>
            <w:r w:rsidRPr="00076885">
              <w:t>AND transfer of care= 0</w:t>
            </w:r>
          </w:p>
        </w:tc>
        <w:tc>
          <w:tcPr>
            <w:tcW w:w="1420" w:type="dxa"/>
          </w:tcPr>
          <w:p w:rsidR="00117B4E" w:rsidRPr="00076885" w:rsidRDefault="00076885">
            <w:r w:rsidRPr="00076885">
              <w:lastRenderedPageBreak/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0</w:t>
            </w:r>
          </w:p>
        </w:tc>
      </w:tr>
      <w:tr w:rsidR="00117B4E" w:rsidRPr="00076885">
        <w:tc>
          <w:tcPr>
            <w:tcW w:w="2867" w:type="dxa"/>
          </w:tcPr>
          <w:p w:rsidR="00117B4E" w:rsidRPr="00076885" w:rsidRDefault="00076885"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Department of Health</w:t>
            </w:r>
          </w:p>
        </w:tc>
        <w:tc>
          <w:tcPr>
            <w:tcW w:w="8481" w:type="dxa"/>
          </w:tcPr>
          <w:p w:rsidR="00117B4E" w:rsidRPr="00076885" w:rsidRDefault="00076885">
            <w:r w:rsidRPr="00076885">
              <w:t xml:space="preserve">(Pharmacist* N5 "primary care" OR clinical OR "practice based" OR "general </w:t>
            </w:r>
            <w:proofErr w:type="spellStart"/>
            <w:r w:rsidRPr="00076885">
              <w:t>practi</w:t>
            </w:r>
            <w:proofErr w:type="spellEnd"/>
            <w:r w:rsidRPr="00076885">
              <w:t xml:space="preserve">*" OR "GP practice*" OR </w:t>
            </w:r>
            <w:proofErr w:type="spellStart"/>
            <w:r w:rsidRPr="00076885">
              <w:t>prescrib</w:t>
            </w:r>
            <w:proofErr w:type="spellEnd"/>
            <w:r w:rsidRPr="00076885">
              <w:t>* OR "</w:t>
            </w:r>
            <w:proofErr w:type="spellStart"/>
            <w:r w:rsidRPr="00076885">
              <w:t>non dispensing</w:t>
            </w:r>
            <w:proofErr w:type="spellEnd"/>
            <w:r w:rsidRPr="00076885">
              <w:t>")) AND ("Post hospital discharge" OR "post hospitalisation" OR "po</w:t>
            </w:r>
            <w:r w:rsidRPr="00076885">
              <w:t>st hospitalization" OR "medic* reconciliation" OR "transfer of care" OR "care transition*" OR "TCAM"))</w:t>
            </w:r>
          </w:p>
        </w:tc>
        <w:tc>
          <w:tcPr>
            <w:tcW w:w="1420" w:type="dxa"/>
          </w:tcPr>
          <w:p w:rsidR="00117B4E" w:rsidRPr="00076885" w:rsidRDefault="00076885">
            <w:r w:rsidRPr="00076885"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3</w:t>
            </w:r>
          </w:p>
        </w:tc>
      </w:tr>
      <w:tr w:rsidR="00117B4E" w:rsidRPr="00076885">
        <w:tc>
          <w:tcPr>
            <w:tcW w:w="2867" w:type="dxa"/>
          </w:tcPr>
          <w:p w:rsidR="00117B4E" w:rsidRPr="00076885" w:rsidRDefault="0007688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The UK faculty of public health website and the Journal of Public Health </w:t>
            </w:r>
          </w:p>
        </w:tc>
        <w:tc>
          <w:tcPr>
            <w:tcW w:w="8481" w:type="dxa"/>
          </w:tcPr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(Pharmacist* </w:t>
            </w:r>
            <w:proofErr w:type="gram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AND(</w:t>
            </w:r>
            <w:proofErr w:type="gram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"primary care" OR clinical OR "practice based" OR "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general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practi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*" OR "GP practice*" OR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prescrib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* OR "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non dispensing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")) AND ("Post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" OR "post hospitalization" OR "medic* reconciliation" OR "transfer of care" OR "care transition*" OR "TCAM")</w:t>
            </w:r>
          </w:p>
          <w:p w:rsidR="00117B4E" w:rsidRPr="00076885" w:rsidRDefault="00076885">
            <w:r w:rsidRPr="00076885">
              <w:t>Pharmacist AND post h</w:t>
            </w:r>
            <w:r w:rsidRPr="00076885">
              <w:t>ospital discharge= 0</w:t>
            </w:r>
          </w:p>
          <w:p w:rsidR="00117B4E" w:rsidRPr="00076885" w:rsidRDefault="00076885">
            <w:r w:rsidRPr="00076885">
              <w:t>Pharmacist AND transfer of care = 0</w:t>
            </w:r>
          </w:p>
        </w:tc>
        <w:tc>
          <w:tcPr>
            <w:tcW w:w="1420" w:type="dxa"/>
          </w:tcPr>
          <w:p w:rsidR="00117B4E" w:rsidRPr="00076885" w:rsidRDefault="00076885">
            <w:r w:rsidRPr="00076885"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>0</w:t>
            </w:r>
          </w:p>
        </w:tc>
      </w:tr>
      <w:tr w:rsidR="00117B4E">
        <w:tc>
          <w:tcPr>
            <w:tcW w:w="2867" w:type="dxa"/>
          </w:tcPr>
          <w:p w:rsidR="00117B4E" w:rsidRPr="00076885" w:rsidRDefault="00076885">
            <w:pPr>
              <w:jc w:val="lef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768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National Institute for Health and Care Excellence (NICE) </w:t>
            </w:r>
          </w:p>
        </w:tc>
        <w:tc>
          <w:tcPr>
            <w:tcW w:w="8481" w:type="dxa"/>
          </w:tcPr>
          <w:p w:rsidR="00117B4E" w:rsidRPr="00076885" w:rsidRDefault="00076885">
            <w:pPr>
              <w:pStyle w:val="Heading2"/>
              <w:widowControl/>
              <w:spacing w:beforeAutospacing="0" w:afterAutospacing="0"/>
              <w:outlineLvl w:val="1"/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(Pharmacist* </w:t>
            </w:r>
            <w:proofErr w:type="gram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AND(</w:t>
            </w:r>
            <w:proofErr w:type="gram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"primary care" OR clinical OR "practice based" OR "general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practi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*" OR "GP practice*" OR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prescrib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* OR "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non </w:t>
            </w:r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dispensing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")) AND ("Post hospital discharge" OR "post </w:t>
            </w:r>
            <w:proofErr w:type="spellStart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lastRenderedPageBreak/>
              <w:t>hospitalisation</w:t>
            </w:r>
            <w:proofErr w:type="spellEnd"/>
            <w:r w:rsidRPr="00076885">
              <w:rPr>
                <w:rFonts w:asciiTheme="minorHAnsi" w:eastAsiaTheme="minorEastAsia" w:hAnsiTheme="minorEastAsia" w:cstheme="minorEastAsia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>" OR "post hospitalization" OR "medic* reconciliation" OR "transfer of care" OR "care transition*" OR "TCAM")</w:t>
            </w:r>
            <w:r w:rsidRPr="00076885">
              <w:rPr>
                <w:rFonts w:asciiTheme="minorHAnsi" w:eastAsiaTheme="minorEastAsia" w:hAnsiTheme="minorEastAsia" w:cstheme="minorEastAsia" w:hint="default"/>
                <w:b w:val="0"/>
                <w:bCs w:val="0"/>
                <w:iCs/>
                <w:color w:val="222222"/>
                <w:sz w:val="22"/>
                <w:szCs w:val="22"/>
                <w:shd w:val="clear" w:color="auto" w:fill="F4F4F4"/>
              </w:rPr>
              <w:t xml:space="preserve"> =14</w:t>
            </w:r>
          </w:p>
          <w:p w:rsidR="00117B4E" w:rsidRPr="00076885" w:rsidRDefault="00117B4E">
            <w:pPr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</w:pPr>
          </w:p>
          <w:p w:rsidR="00117B4E" w:rsidRPr="00076885" w:rsidRDefault="00076885">
            <w:pPr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  <w:t>Pharmacist AND post hospital discharge = 36</w:t>
            </w:r>
          </w:p>
          <w:p w:rsidR="00117B4E" w:rsidRPr="00076885" w:rsidRDefault="00076885">
            <w:pPr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</w:pPr>
            <w:r w:rsidRPr="00076885"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  <w:t>Pharmacist AND transfer of c</w:t>
            </w:r>
            <w:r w:rsidRPr="00076885">
              <w:rPr>
                <w:rFonts w:asciiTheme="minorHAnsi" w:eastAsiaTheme="minorEastAsia" w:hAnsiTheme="minorEastAsia" w:cstheme="minorEastAsia"/>
                <w:iCs/>
                <w:color w:val="222222"/>
                <w:sz w:val="22"/>
                <w:szCs w:val="22"/>
                <w:shd w:val="clear" w:color="auto" w:fill="F4F4F4"/>
              </w:rPr>
              <w:t>are =14</w:t>
            </w:r>
          </w:p>
          <w:p w:rsidR="00117B4E" w:rsidRPr="00076885" w:rsidRDefault="00117B4E"/>
        </w:tc>
        <w:tc>
          <w:tcPr>
            <w:tcW w:w="1420" w:type="dxa"/>
          </w:tcPr>
          <w:p w:rsidR="00117B4E" w:rsidRPr="00076885" w:rsidRDefault="00076885">
            <w:r w:rsidRPr="00076885">
              <w:lastRenderedPageBreak/>
              <w:t>20.3.22</w:t>
            </w:r>
          </w:p>
        </w:tc>
        <w:tc>
          <w:tcPr>
            <w:tcW w:w="1260" w:type="dxa"/>
          </w:tcPr>
          <w:p w:rsidR="00117B4E" w:rsidRPr="00076885" w:rsidRDefault="00076885">
            <w:r w:rsidRPr="00076885">
              <w:t xml:space="preserve">36 </w:t>
            </w:r>
          </w:p>
          <w:p w:rsidR="00117B4E" w:rsidRDefault="00076885">
            <w:r w:rsidRPr="00076885">
              <w:t xml:space="preserve">(9 potentially </w:t>
            </w:r>
            <w:r w:rsidRPr="00076885">
              <w:lastRenderedPageBreak/>
              <w:t>eligible)</w:t>
            </w:r>
          </w:p>
        </w:tc>
      </w:tr>
    </w:tbl>
    <w:p w:rsidR="00117B4E" w:rsidRDefault="00117B4E"/>
    <w:sectPr w:rsidR="00117B4E">
      <w:headerReference w:type="default" r:id="rId8"/>
      <w:footerReference w:type="default" r:id="rId9"/>
      <w:pgSz w:w="16838" w:h="11906" w:orient="landscape"/>
      <w:pgMar w:top="1800" w:right="1440" w:bottom="1800" w:left="1440" w:header="851" w:footer="994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76885">
      <w:pPr>
        <w:spacing w:after="0" w:line="240" w:lineRule="auto"/>
      </w:pPr>
      <w:r>
        <w:separator/>
      </w:r>
    </w:p>
  </w:endnote>
  <w:endnote w:type="continuationSeparator" w:id="0">
    <w:p w:rsidR="00000000" w:rsidRDefault="0007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default"/>
    <w:sig w:usb0="E0002AEF" w:usb1="C0007841" w:usb2="00000009" w:usb3="00000000" w:csb0="400001FF" w:csb1="FFFF0000"/>
  </w:font>
  <w:font w:name="Times New Roman Regular">
    <w:altName w:val="Times New Roman"/>
    <w:charset w:val="00"/>
    <w:family w:val="auto"/>
    <w:pitch w:val="default"/>
    <w:sig w:usb0="00000000" w:usb1="C0007841" w:usb2="00000009" w:usb3="00000000" w:csb0="400001FF" w:csb1="FFFF0000"/>
  </w:font>
  <w:font w:name="Times New Roman Italic">
    <w:panose1 w:val="02020503050405090304"/>
    <w:charset w:val="00"/>
    <w:family w:val="auto"/>
    <w:pitch w:val="default"/>
    <w:sig w:usb0="E0002AEF" w:usb1="C0007841" w:usb2="00000009" w:usb3="00000000" w:csb0="400001FF" w:csb1="FFFF0000"/>
  </w:font>
  <w:font w:name="Source Sans Pro">
    <w:altName w:val="苹方-简"/>
    <w:charset w:val="00"/>
    <w:family w:val="auto"/>
    <w:pitch w:val="default"/>
  </w:font>
  <w:font w:name="Times New Roman Bold Italic">
    <w:panose1 w:val="02020703060505090304"/>
    <w:charset w:val="00"/>
    <w:family w:val="auto"/>
    <w:pitch w:val="default"/>
    <w:sig w:usb0="E0002AEF" w:usb1="C0007841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4E" w:rsidRDefault="00117B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76885">
      <w:pPr>
        <w:spacing w:after="0" w:line="240" w:lineRule="auto"/>
      </w:pPr>
      <w:r>
        <w:separator/>
      </w:r>
    </w:p>
  </w:footnote>
  <w:footnote w:type="continuationSeparator" w:id="0">
    <w:p w:rsidR="00000000" w:rsidRDefault="0007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4E" w:rsidRDefault="00076885">
    <w:pPr>
      <w:rPr>
        <w:rFonts w:ascii="Times New Roman Regular" w:hAnsi="Times New Roman Regular" w:cs="Times New Roman Regular"/>
        <w:b/>
        <w:bCs/>
        <w:sz w:val="20"/>
        <w:szCs w:val="20"/>
      </w:rPr>
    </w:pPr>
    <w:r>
      <w:rPr>
        <w:rFonts w:ascii="Times New Roman Regular" w:hAnsi="Times New Roman Regular" w:cs="Times New Roman Regular"/>
        <w:b/>
        <w:bCs/>
        <w:sz w:val="20"/>
        <w:szCs w:val="20"/>
      </w:rPr>
      <w:t xml:space="preserve">Supplementary File 1: Search Strategy </w:t>
    </w:r>
  </w:p>
  <w:p w:rsidR="00117B4E" w:rsidRDefault="00076885">
    <w:pPr>
      <w:shd w:val="clear" w:color="auto" w:fill="FFFFFF"/>
      <w:spacing w:after="100" w:afterAutospacing="1"/>
      <w:rPr>
        <w:rFonts w:ascii="Times New Roman Regular" w:hAnsi="Times New Roman Regular" w:cs="Times New Roman Regular"/>
        <w:sz w:val="20"/>
        <w:szCs w:val="20"/>
      </w:rPr>
    </w:pPr>
    <w:r>
      <w:rPr>
        <w:rFonts w:ascii="Times New Roman Regular" w:hAnsi="Times New Roman Regular" w:cs="Times New Roman Regular"/>
        <w:sz w:val="20"/>
        <w:szCs w:val="20"/>
      </w:rPr>
      <w:t xml:space="preserve">International Journal of Clinical Pharmacy </w:t>
    </w:r>
  </w:p>
  <w:p w:rsidR="00117B4E" w:rsidRDefault="00076885">
    <w:pPr>
      <w:shd w:val="clear" w:color="auto" w:fill="FFFFFF"/>
      <w:spacing w:after="100" w:afterAutospacing="1"/>
      <w:rPr>
        <w:rFonts w:ascii="Times New Roman Regular" w:hAnsi="Times New Roman Regular" w:cs="Times New Roman Regular"/>
        <w:b/>
        <w:bCs/>
        <w:color w:val="000000"/>
        <w:sz w:val="20"/>
        <w:szCs w:val="20"/>
        <w:u w:val="single"/>
      </w:rPr>
    </w:pPr>
    <w:proofErr w:type="spellStart"/>
    <w:r>
      <w:rPr>
        <w:rFonts w:ascii="Times New Roman Regular" w:hAnsi="Times New Roman Regular" w:cs="Times New Roman Regular"/>
        <w:b/>
        <w:bCs/>
        <w:color w:val="000000"/>
        <w:sz w:val="20"/>
        <w:szCs w:val="20"/>
      </w:rPr>
      <w:t>Faiza</w:t>
    </w:r>
    <w:proofErr w:type="spellEnd"/>
    <w:r>
      <w:rPr>
        <w:rFonts w:ascii="Times New Roman Regular" w:hAnsi="Times New Roman Regular" w:cs="Times New Roman Regular"/>
        <w:b/>
        <w:bCs/>
        <w:color w:val="000000"/>
        <w:sz w:val="20"/>
        <w:szCs w:val="20"/>
      </w:rPr>
      <w:t xml:space="preserve"> Yahya</w:t>
    </w:r>
    <w:r>
      <w:rPr>
        <w:rFonts w:ascii="Times New Roman Regular" w:hAnsi="Times New Roman Regular" w:cs="Times New Roman Regular"/>
        <w:b/>
        <w:bCs/>
        <w:color w:val="000000"/>
        <w:sz w:val="20"/>
        <w:szCs w:val="20"/>
        <w:vertAlign w:val="superscript"/>
      </w:rPr>
      <w:t>1</w:t>
    </w:r>
    <w:r>
      <w:rPr>
        <w:rFonts w:ascii="Times New Roman Regular" w:hAnsi="Times New Roman Regular" w:cs="Times New Roman Regular"/>
        <w:b/>
        <w:bCs/>
        <w:color w:val="000000"/>
        <w:sz w:val="20"/>
        <w:szCs w:val="20"/>
      </w:rPr>
      <w:t>, Clair Huckerby</w:t>
    </w:r>
    <w:r>
      <w:rPr>
        <w:rFonts w:ascii="Times New Roman Regular" w:hAnsi="Times New Roman Regular" w:cs="Times New Roman Regular"/>
        <w:sz w:val="20"/>
        <w:szCs w:val="20"/>
        <w:vertAlign w:val="superscript"/>
      </w:rPr>
      <w:t>2</w:t>
    </w:r>
    <w:r>
      <w:rPr>
        <w:rFonts w:ascii="Times New Roman Regular" w:hAnsi="Times New Roman Regular" w:cs="Times New Roman Regular"/>
        <w:sz w:val="20"/>
        <w:szCs w:val="20"/>
      </w:rPr>
      <w:t xml:space="preserve">, </w:t>
    </w:r>
    <w:proofErr w:type="spellStart"/>
    <w:r>
      <w:rPr>
        <w:rFonts w:ascii="Times New Roman Regular" w:hAnsi="Times New Roman Regular" w:cs="Times New Roman Regular"/>
        <w:b/>
        <w:bCs/>
        <w:sz w:val="20"/>
        <w:szCs w:val="20"/>
      </w:rPr>
      <w:t>Hamde</w:t>
    </w:r>
    <w:proofErr w:type="spellEnd"/>
    <w:r>
      <w:rPr>
        <w:rFonts w:ascii="Times New Roman Regular" w:hAnsi="Times New Roman Regular" w:cs="Times New Roman Regular"/>
        <w:b/>
        <w:bCs/>
        <w:sz w:val="20"/>
        <w:szCs w:val="20"/>
      </w:rPr>
      <w:t xml:space="preserve"> </w:t>
    </w:r>
    <w:proofErr w:type="gramStart"/>
    <w:r>
      <w:rPr>
        <w:rFonts w:ascii="Times New Roman Regular" w:hAnsi="Times New Roman Regular" w:cs="Times New Roman Regular"/>
        <w:b/>
        <w:bCs/>
        <w:sz w:val="20"/>
        <w:szCs w:val="20"/>
      </w:rPr>
      <w:t>Nazar</w:t>
    </w:r>
    <w:r>
      <w:rPr>
        <w:rFonts w:ascii="Times New Roman Regular" w:hAnsi="Times New Roman Regular" w:cs="Times New Roman Regular"/>
        <w:b/>
        <w:bCs/>
        <w:sz w:val="20"/>
        <w:szCs w:val="20"/>
        <w:vertAlign w:val="superscript"/>
      </w:rPr>
      <w:t>3</w:t>
    </w:r>
    <w:r>
      <w:rPr>
        <w:rFonts w:ascii="Times New Roman Regular" w:hAnsi="Times New Roman Regular" w:cs="Times New Roman Regular"/>
        <w:sz w:val="20"/>
        <w:szCs w:val="20"/>
      </w:rPr>
      <w:t xml:space="preserve"> ,</w:t>
    </w:r>
    <w:proofErr w:type="gramEnd"/>
    <w:r>
      <w:rPr>
        <w:rFonts w:ascii="Times New Roman Regular" w:hAnsi="Times New Roman Regular" w:cs="Times New Roman Regular"/>
        <w:sz w:val="20"/>
        <w:szCs w:val="20"/>
      </w:rPr>
      <w:t xml:space="preserve"> </w:t>
    </w:r>
    <w:r>
      <w:rPr>
        <w:rFonts w:ascii="Times New Roman Regular" w:hAnsi="Times New Roman Regular" w:cs="Times New Roman Regular"/>
        <w:b/>
        <w:bCs/>
        <w:color w:val="000000"/>
        <w:sz w:val="20"/>
        <w:szCs w:val="20"/>
        <w:shd w:val="clear" w:color="auto" w:fill="FFFFFF"/>
      </w:rPr>
      <w:t xml:space="preserve">Muhammad Abdul </w:t>
    </w:r>
    <w:r>
      <w:rPr>
        <w:rStyle w:val="15"/>
        <w:rFonts w:ascii="Times New Roman Regular" w:hAnsi="Times New Roman Regular" w:cs="Times New Roman Regular"/>
        <w:b/>
        <w:bCs/>
        <w:color w:val="000000"/>
        <w:sz w:val="20"/>
        <w:szCs w:val="20"/>
        <w:shd w:val="clear" w:color="auto" w:fill="FFFFFF"/>
      </w:rPr>
      <w:t>Hadi</w:t>
    </w:r>
    <w:r>
      <w:rPr>
        <w:rFonts w:ascii="Times New Roman Regular" w:hAnsi="Times New Roman Regular" w:cs="Times New Roman Regular"/>
        <w:b/>
        <w:bCs/>
        <w:color w:val="000000"/>
        <w:sz w:val="20"/>
        <w:szCs w:val="20"/>
        <w:shd w:val="clear" w:color="auto" w:fill="FFFFFF"/>
        <w:vertAlign w:val="superscript"/>
      </w:rPr>
      <w:t>3</w:t>
    </w:r>
    <w:r>
      <w:rPr>
        <w:rFonts w:ascii="Times New Roman Regular" w:hAnsi="Times New Roman Regular" w:cs="Times New Roman Regular"/>
        <w:b/>
        <w:bCs/>
        <w:color w:val="000000"/>
        <w:sz w:val="20"/>
        <w:szCs w:val="20"/>
        <w:shd w:val="clear" w:color="auto" w:fill="FFFFFF"/>
      </w:rPr>
      <w:t xml:space="preserve"> </w:t>
    </w:r>
  </w:p>
  <w:p w:rsidR="00117B4E" w:rsidRDefault="00076885">
    <w:pPr>
      <w:numPr>
        <w:ilvl w:val="0"/>
        <w:numId w:val="1"/>
      </w:numPr>
      <w:rPr>
        <w:rFonts w:ascii="Times New Roman Regular" w:hAnsi="Times New Roman Regular" w:cs="Times New Roman Regular"/>
        <w:color w:val="000000"/>
        <w:sz w:val="20"/>
        <w:szCs w:val="20"/>
      </w:rPr>
    </w:pPr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Our Health Partnership, First Floor, 1856 </w:t>
    </w:r>
    <w:proofErr w:type="spellStart"/>
    <w:r>
      <w:rPr>
        <w:rFonts w:ascii="Times New Roman Regular" w:hAnsi="Times New Roman Regular" w:cs="Times New Roman Regular"/>
        <w:color w:val="000000"/>
        <w:sz w:val="20"/>
        <w:szCs w:val="20"/>
      </w:rPr>
      <w:t>Pershore</w:t>
    </w:r>
    <w:proofErr w:type="spellEnd"/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 Road, </w:t>
    </w:r>
    <w:proofErr w:type="spellStart"/>
    <w:r>
      <w:rPr>
        <w:rFonts w:ascii="Times New Roman Regular" w:hAnsi="Times New Roman Regular" w:cs="Times New Roman Regular"/>
        <w:color w:val="000000"/>
        <w:sz w:val="20"/>
        <w:szCs w:val="20"/>
      </w:rPr>
      <w:t>Cotteridge</w:t>
    </w:r>
    <w:proofErr w:type="spellEnd"/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, Birmingham, B30 3AS </w:t>
    </w:r>
    <w:hyperlink r:id="rId1" w:history="1">
      <w:r>
        <w:rPr>
          <w:rStyle w:val="15"/>
          <w:rFonts w:ascii="Times New Roman Regular" w:hAnsi="Times New Roman Regular" w:cs="Times New Roman Regular"/>
          <w:color w:val="000000"/>
          <w:sz w:val="20"/>
          <w:szCs w:val="20"/>
        </w:rPr>
        <w:t>faiza.yahya@nhs.net</w:t>
      </w:r>
    </w:hyperlink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. </w:t>
    </w:r>
  </w:p>
  <w:p w:rsidR="00117B4E" w:rsidRDefault="00076885">
    <w:pPr>
      <w:numPr>
        <w:ilvl w:val="0"/>
        <w:numId w:val="1"/>
      </w:numPr>
      <w:rPr>
        <w:rFonts w:ascii="Times New Roman Regular" w:hAnsi="Times New Roman Regular" w:cs="Times New Roman Regular"/>
        <w:color w:val="000000"/>
        <w:sz w:val="20"/>
        <w:szCs w:val="20"/>
      </w:rPr>
    </w:pPr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Our Health Partnership, First Floor, 1856 </w:t>
    </w:r>
    <w:proofErr w:type="spellStart"/>
    <w:r>
      <w:rPr>
        <w:rFonts w:ascii="Times New Roman Regular" w:hAnsi="Times New Roman Regular" w:cs="Times New Roman Regular"/>
        <w:color w:val="000000"/>
        <w:sz w:val="20"/>
        <w:szCs w:val="20"/>
      </w:rPr>
      <w:t>Pershore</w:t>
    </w:r>
    <w:proofErr w:type="spellEnd"/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 Road, </w:t>
    </w:r>
    <w:proofErr w:type="spellStart"/>
    <w:r>
      <w:rPr>
        <w:rFonts w:ascii="Times New Roman Regular" w:hAnsi="Times New Roman Regular" w:cs="Times New Roman Regular"/>
        <w:color w:val="000000"/>
        <w:sz w:val="20"/>
        <w:szCs w:val="20"/>
      </w:rPr>
      <w:t>Cotteridge</w:t>
    </w:r>
    <w:proofErr w:type="spellEnd"/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, Birmingham, B30 3AS </w:t>
    </w:r>
    <w:hyperlink r:id="rId2" w:history="1">
      <w:r>
        <w:rPr>
          <w:rStyle w:val="15"/>
          <w:rFonts w:ascii="Times New Roman Regular" w:hAnsi="Times New Roman Regular" w:cs="Times New Roman Regular"/>
          <w:sz w:val="20"/>
          <w:szCs w:val="20"/>
        </w:rPr>
        <w:t>Clair.huckerby@ourhealthpartnership.com</w:t>
      </w:r>
    </w:hyperlink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 </w:t>
    </w:r>
    <w:r>
      <w:rPr>
        <w:rFonts w:ascii="Times New Roman Regular" w:hAnsi="Times New Roman Regular" w:cs="Times New Roman Regular"/>
        <w:color w:val="000000"/>
        <w:sz w:val="20"/>
        <w:szCs w:val="20"/>
        <w:shd w:val="clear" w:color="auto" w:fill="FFFFFF"/>
      </w:rPr>
      <w:t xml:space="preserve"> </w:t>
    </w:r>
  </w:p>
  <w:p w:rsidR="00117B4E" w:rsidRDefault="00076885">
    <w:pPr>
      <w:numPr>
        <w:ilvl w:val="0"/>
        <w:numId w:val="1"/>
      </w:numPr>
      <w:rPr>
        <w:rFonts w:ascii="Times New Roman Regular" w:hAnsi="Times New Roman Regular" w:cs="Times New Roman Regular"/>
        <w:color w:val="000000"/>
        <w:sz w:val="20"/>
        <w:szCs w:val="20"/>
      </w:rPr>
    </w:pPr>
    <w:r>
      <w:rPr>
        <w:rFonts w:ascii="Times New Roman Regular" w:hAnsi="Times New Roman Regular" w:cs="Times New Roman Regular"/>
        <w:color w:val="000000"/>
        <w:sz w:val="20"/>
        <w:szCs w:val="20"/>
        <w:shd w:val="clear" w:color="auto" w:fill="FFFFFF"/>
      </w:rPr>
      <w:t xml:space="preserve">School of Pharmacy, Newcastle University, King George VI building, Newcastle-upon-Tyne, NE1 7RU </w:t>
    </w:r>
    <w:hyperlink r:id="rId3" w:history="1">
      <w:r>
        <w:rPr>
          <w:rStyle w:val="15"/>
          <w:rFonts w:ascii="Times New Roman Regular" w:hAnsi="Times New Roman Regular" w:cs="Times New Roman Regular"/>
          <w:color w:val="000000"/>
          <w:sz w:val="20"/>
          <w:szCs w:val="20"/>
          <w:shd w:val="clear" w:color="auto" w:fill="FFFFFF"/>
        </w:rPr>
        <w:t>hamde.nazar@newcastle.ac.uk</w:t>
      </w:r>
    </w:hyperlink>
    <w:r>
      <w:rPr>
        <w:rFonts w:ascii="Times New Roman Regular" w:hAnsi="Times New Roman Regular" w:cs="Times New Roman Regular"/>
        <w:color w:val="000000"/>
        <w:sz w:val="20"/>
        <w:szCs w:val="20"/>
        <w:shd w:val="clear" w:color="auto" w:fill="FFFFFF"/>
      </w:rPr>
      <w:t xml:space="preserve"> </w:t>
    </w:r>
  </w:p>
  <w:p w:rsidR="00117B4E" w:rsidRDefault="00076885">
    <w:pPr>
      <w:pStyle w:val="NormalWeb"/>
      <w:shd w:val="clear" w:color="auto" w:fill="FFFFFF"/>
      <w:rPr>
        <w:rFonts w:ascii="Times New Roman Regular" w:hAnsi="Times New Roman Regular" w:cs="Times New Roman Regular"/>
        <w:color w:val="000000"/>
        <w:sz w:val="20"/>
        <w:szCs w:val="20"/>
      </w:rPr>
    </w:pPr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4. College of Pharmacy, QU Health, Qatar University, 2713 Doha, Qatar. </w:t>
    </w:r>
    <w:hyperlink r:id="rId4" w:history="1">
      <w:r>
        <w:rPr>
          <w:rStyle w:val="15"/>
          <w:rFonts w:ascii="Times New Roman Regular" w:hAnsi="Times New Roman Regular" w:cs="Times New Roman Regular"/>
          <w:color w:val="000000"/>
          <w:sz w:val="20"/>
          <w:szCs w:val="20"/>
        </w:rPr>
        <w:t>mabdulhadi@qu.edu.qa</w:t>
      </w:r>
    </w:hyperlink>
    <w:r>
      <w:rPr>
        <w:rFonts w:ascii="Times New Roman Regular" w:hAnsi="Times New Roman Regular" w:cs="Times New Roman Regular"/>
        <w:color w:val="000000"/>
        <w:sz w:val="20"/>
        <w:szCs w:val="20"/>
      </w:rPr>
      <w:t xml:space="preserve"> </w:t>
    </w:r>
  </w:p>
  <w:p w:rsidR="00117B4E" w:rsidRDefault="00117B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66310"/>
    <w:multiLevelType w:val="multilevel"/>
    <w:tmpl w:val="2D66631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42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3F70736"/>
    <w:rsid w:val="AFDD5285"/>
    <w:rsid w:val="BCE7D646"/>
    <w:rsid w:val="D1DFBE16"/>
    <w:rsid w:val="D3F70736"/>
    <w:rsid w:val="D9BAEE0E"/>
    <w:rsid w:val="DFFE51F4"/>
    <w:rsid w:val="E3FF6E74"/>
    <w:rsid w:val="E5A70A11"/>
    <w:rsid w:val="E9978FA4"/>
    <w:rsid w:val="EB1F2845"/>
    <w:rsid w:val="EF3EB5E1"/>
    <w:rsid w:val="EFF68611"/>
    <w:rsid w:val="F3F772E4"/>
    <w:rsid w:val="F5CFBBDC"/>
    <w:rsid w:val="F5FCABAC"/>
    <w:rsid w:val="F66F4EAE"/>
    <w:rsid w:val="F9AF2697"/>
    <w:rsid w:val="FCD7ECC1"/>
    <w:rsid w:val="FF6CBE5D"/>
    <w:rsid w:val="FFD690D6"/>
    <w:rsid w:val="00076885"/>
    <w:rsid w:val="00117B4E"/>
    <w:rsid w:val="0036331B"/>
    <w:rsid w:val="003B2FC4"/>
    <w:rsid w:val="00402A7A"/>
    <w:rsid w:val="004D2FA3"/>
    <w:rsid w:val="0059411F"/>
    <w:rsid w:val="00647D28"/>
    <w:rsid w:val="006B7831"/>
    <w:rsid w:val="007D1B96"/>
    <w:rsid w:val="008B2C75"/>
    <w:rsid w:val="00912CF0"/>
    <w:rsid w:val="00A77058"/>
    <w:rsid w:val="00B14421"/>
    <w:rsid w:val="00DE78DD"/>
    <w:rsid w:val="00E72263"/>
    <w:rsid w:val="00F23E66"/>
    <w:rsid w:val="094F7DBD"/>
    <w:rsid w:val="1D637369"/>
    <w:rsid w:val="1EF9084D"/>
    <w:rsid w:val="1F5E0207"/>
    <w:rsid w:val="23BBADE3"/>
    <w:rsid w:val="2FFF678C"/>
    <w:rsid w:val="3DFBE7E4"/>
    <w:rsid w:val="47DFD67B"/>
    <w:rsid w:val="4F77476D"/>
    <w:rsid w:val="5E3D1045"/>
    <w:rsid w:val="5EB7B052"/>
    <w:rsid w:val="5F35DF39"/>
    <w:rsid w:val="5FFB25EA"/>
    <w:rsid w:val="635ADCF0"/>
    <w:rsid w:val="6B77321A"/>
    <w:rsid w:val="775B6BF7"/>
    <w:rsid w:val="77FF1692"/>
    <w:rsid w:val="7913592C"/>
    <w:rsid w:val="7DEBE719"/>
    <w:rsid w:val="7E87E81F"/>
    <w:rsid w:val="7EFB5A8D"/>
    <w:rsid w:val="7FDA20E6"/>
    <w:rsid w:val="7FF7C93B"/>
    <w:rsid w:val="7FFC65AD"/>
    <w:rsid w:val="9E6FB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C13BD0-BE39-4A69-B198-CC186CA3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  <w:lang w:val="en-GB" w:eastAsia="en-GB"/>
    </w:rPr>
  </w:style>
  <w:style w:type="paragraph" w:styleId="Heading2">
    <w:name w:val="heading 2"/>
    <w:next w:val="Normal"/>
    <w:unhideWhenUsed/>
    <w:qFormat/>
    <w:pPr>
      <w:spacing w:beforeAutospacing="1" w:after="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basedOn w:val="Normal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basedOn w:val="DefaultParagraphFont"/>
    <w:qFormat/>
    <w:rPr>
      <w:rFonts w:ascii="Calibri" w:hAnsi="Calibri" w:cs="Calibr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mde.nazar@newcastle.ac.uk" TargetMode="External"/><Relationship Id="rId2" Type="http://schemas.openxmlformats.org/officeDocument/2006/relationships/hyperlink" Target="mailto:Clair.huckerby@ourhealthpartnership.com" TargetMode="External"/><Relationship Id="rId1" Type="http://schemas.openxmlformats.org/officeDocument/2006/relationships/hyperlink" Target="mailto:faiza.yahya@nhs.net" TargetMode="External"/><Relationship Id="rId4" Type="http://schemas.openxmlformats.org/officeDocument/2006/relationships/hyperlink" Target="mailto:mabdulhadi@qu.edu.qa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944</Words>
  <Characters>5980</Characters>
  <Application>Microsoft Office Word</Application>
  <DocSecurity>0</DocSecurity>
  <Lines>49</Lines>
  <Paragraphs>13</Paragraphs>
  <ScaleCrop>false</ScaleCrop>
  <Company>HP Inc.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faizayahya</dc:creator>
  <cp:lastModifiedBy>Kiruthika S.</cp:lastModifiedBy>
  <cp:revision>7</cp:revision>
  <dcterms:created xsi:type="dcterms:W3CDTF">2022-03-03T06:12:00Z</dcterms:created>
  <dcterms:modified xsi:type="dcterms:W3CDTF">2023-02-06T12:02:00Z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1033-3.1.6.6275</vt:lpwstr>
  </property>
</Properties>
</file>