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44BB9" w14:textId="77777777" w:rsidR="003D456C" w:rsidRPr="00D13E85" w:rsidRDefault="003D456C" w:rsidP="003D456C">
      <w:pPr>
        <w:spacing w:line="360" w:lineRule="auto"/>
        <w:jc w:val="center"/>
        <w:rPr>
          <w:b/>
          <w:bCs/>
          <w:lang w:val="en-GB"/>
        </w:rPr>
      </w:pPr>
      <w:r>
        <w:rPr>
          <w:b/>
          <w:bCs/>
          <w:lang w:val="en-GB"/>
        </w:rPr>
        <w:t xml:space="preserve">Polymeric smart </w:t>
      </w:r>
      <w:r w:rsidRPr="00A44562">
        <w:rPr>
          <w:b/>
          <w:bCs/>
          <w:lang w:val="en-GB"/>
        </w:rPr>
        <w:t>coating</w:t>
      </w:r>
      <w:r>
        <w:rPr>
          <w:b/>
          <w:bCs/>
          <w:lang w:val="en-GB"/>
        </w:rPr>
        <w:t xml:space="preserve">s containing modified capped </w:t>
      </w:r>
      <w:r w:rsidRPr="00A44562">
        <w:rPr>
          <w:b/>
          <w:bCs/>
          <w:lang w:val="en-GB"/>
        </w:rPr>
        <w:t>Halloysite nanotube</w:t>
      </w:r>
      <w:r>
        <w:rPr>
          <w:b/>
          <w:bCs/>
          <w:lang w:val="en-GB"/>
        </w:rPr>
        <w:t>s</w:t>
      </w:r>
      <w:r w:rsidRPr="00A44562">
        <w:rPr>
          <w:b/>
          <w:bCs/>
          <w:lang w:val="en-GB"/>
        </w:rPr>
        <w:t xml:space="preserve"> </w:t>
      </w:r>
      <w:r>
        <w:rPr>
          <w:b/>
          <w:bCs/>
          <w:lang w:val="en-GB"/>
        </w:rPr>
        <w:t>for corrosion protection of carbon steel</w:t>
      </w:r>
    </w:p>
    <w:p w14:paraId="6189D438" w14:textId="6B9810A1" w:rsidR="003D456C" w:rsidRPr="00A44562" w:rsidRDefault="003D456C" w:rsidP="003D456C">
      <w:pPr>
        <w:spacing w:line="276" w:lineRule="auto"/>
        <w:jc w:val="center"/>
        <w:rPr>
          <w:lang w:val="en-GB"/>
        </w:rPr>
      </w:pPr>
      <w:r w:rsidRPr="00A44562">
        <w:rPr>
          <w:lang w:val="en-GB"/>
        </w:rPr>
        <w:t>Sehrish Habib</w:t>
      </w:r>
      <w:r w:rsidRPr="00A44562">
        <w:rPr>
          <w:vertAlign w:val="superscript"/>
          <w:lang w:val="en-GB"/>
        </w:rPr>
        <w:t>1,</w:t>
      </w:r>
      <w:r w:rsidRPr="00902604">
        <w:rPr>
          <w:vertAlign w:val="superscript"/>
          <w:lang w:val="en-GB"/>
        </w:rPr>
        <w:t>2</w:t>
      </w:r>
      <w:r w:rsidRPr="00902604">
        <w:rPr>
          <w:lang w:val="en-GB"/>
        </w:rPr>
        <w:t>, Adnan Khan</w:t>
      </w:r>
      <w:r w:rsidRPr="00902604">
        <w:rPr>
          <w:vertAlign w:val="superscript"/>
          <w:lang w:val="en-GB"/>
        </w:rPr>
        <w:t>3</w:t>
      </w:r>
      <w:r w:rsidRPr="00902604">
        <w:rPr>
          <w:lang w:val="en-GB"/>
        </w:rPr>
        <w:t>,</w:t>
      </w:r>
      <w:r w:rsidRPr="00A44562">
        <w:rPr>
          <w:lang w:val="en-GB"/>
        </w:rPr>
        <w:t xml:space="preserve"> </w:t>
      </w:r>
      <w:r>
        <w:rPr>
          <w:lang w:val="en-GB"/>
        </w:rPr>
        <w:t>Salman M. Ismail</w:t>
      </w:r>
      <w:r>
        <w:rPr>
          <w:vertAlign w:val="superscript"/>
          <w:lang w:val="en-GB"/>
        </w:rPr>
        <w:t>4</w:t>
      </w:r>
      <w:r w:rsidRPr="00E734D9">
        <w:rPr>
          <w:lang w:val="en-GB"/>
        </w:rPr>
        <w:t>, R. A Shakoor</w:t>
      </w:r>
      <w:r w:rsidRPr="00E734D9">
        <w:rPr>
          <w:vertAlign w:val="superscript"/>
          <w:lang w:val="en-GB"/>
        </w:rPr>
        <w:t>1,</w:t>
      </w:r>
      <w:r w:rsidR="00144E8B">
        <w:rPr>
          <w:vertAlign w:val="superscript"/>
          <w:lang w:val="en-GB"/>
        </w:rPr>
        <w:t>2</w:t>
      </w:r>
      <w:r w:rsidRPr="00E734D9">
        <w:rPr>
          <w:vertAlign w:val="superscript"/>
          <w:lang w:val="en-GB"/>
        </w:rPr>
        <w:t xml:space="preserve">*, </w:t>
      </w:r>
      <w:r w:rsidRPr="00E734D9">
        <w:rPr>
          <w:lang w:val="en-GB"/>
        </w:rPr>
        <w:t>Ramazan Kahraman</w:t>
      </w:r>
      <w:r w:rsidRPr="00E734D9">
        <w:rPr>
          <w:vertAlign w:val="superscript"/>
          <w:lang w:val="en-GB"/>
        </w:rPr>
        <w:t>5</w:t>
      </w:r>
      <w:r w:rsidR="00144E8B">
        <w:rPr>
          <w:vertAlign w:val="superscript"/>
          <w:lang w:val="en-GB"/>
        </w:rPr>
        <w:t>,*</w:t>
      </w:r>
      <w:r w:rsidRPr="00E734D9">
        <w:rPr>
          <w:lang w:val="en-GB"/>
        </w:rPr>
        <w:t>, Elsadig Mahdi Ahmed</w:t>
      </w:r>
      <w:r w:rsidRPr="00E734D9">
        <w:rPr>
          <w:vertAlign w:val="superscript"/>
          <w:lang w:val="en-GB"/>
        </w:rPr>
        <w:t>2</w:t>
      </w:r>
      <w:r w:rsidRPr="00A44562">
        <w:rPr>
          <w:lang w:val="en-GB"/>
        </w:rPr>
        <w:t xml:space="preserve"> </w:t>
      </w:r>
    </w:p>
    <w:p w14:paraId="074D9014" w14:textId="77777777" w:rsidR="00573F43" w:rsidRPr="001F0816" w:rsidRDefault="00573F43" w:rsidP="00573F43">
      <w:pPr>
        <w:spacing w:line="276" w:lineRule="auto"/>
        <w:jc w:val="center"/>
        <w:rPr>
          <w:lang w:val="en-GB"/>
        </w:rPr>
      </w:pPr>
      <w:r w:rsidRPr="001F0816">
        <w:rPr>
          <w:vertAlign w:val="superscript"/>
          <w:lang w:val="en-GB"/>
        </w:rPr>
        <w:t>1</w:t>
      </w:r>
      <w:r w:rsidRPr="001F0816">
        <w:rPr>
          <w:lang w:val="en-GB"/>
        </w:rPr>
        <w:t>Center for Advanced Materials (CAM), Qatar University, 2713 Doha, Qatar.</w:t>
      </w:r>
    </w:p>
    <w:p w14:paraId="459D13AD" w14:textId="77777777" w:rsidR="00573F43" w:rsidRPr="001F0816" w:rsidRDefault="00573F43" w:rsidP="00573F43">
      <w:pPr>
        <w:spacing w:line="276" w:lineRule="auto"/>
        <w:jc w:val="center"/>
        <w:rPr>
          <w:lang w:val="en-GB"/>
        </w:rPr>
      </w:pPr>
      <w:r w:rsidRPr="001F0816">
        <w:rPr>
          <w:vertAlign w:val="superscript"/>
          <w:lang w:val="en-GB"/>
        </w:rPr>
        <w:t>2</w:t>
      </w:r>
      <w:r w:rsidRPr="001F0816">
        <w:rPr>
          <w:lang w:val="en-GB"/>
        </w:rPr>
        <w:t>Department of Mechanical and Industrial Engineering, Qatar University, 2713 Doha, Qatar</w:t>
      </w:r>
    </w:p>
    <w:p w14:paraId="3608A778" w14:textId="77777777" w:rsidR="00573F43" w:rsidRPr="001F0816" w:rsidRDefault="00573F43" w:rsidP="00573F43">
      <w:pPr>
        <w:spacing w:line="276" w:lineRule="auto"/>
        <w:jc w:val="center"/>
        <w:rPr>
          <w:lang w:val="en-GB"/>
        </w:rPr>
      </w:pPr>
      <w:r w:rsidRPr="001F0816">
        <w:rPr>
          <w:vertAlign w:val="superscript"/>
          <w:lang w:val="en-GB"/>
        </w:rPr>
        <w:t>3</w:t>
      </w:r>
      <w:r w:rsidRPr="001F0816">
        <w:rPr>
          <w:lang w:val="en-GB"/>
        </w:rPr>
        <w:t>Department of Materials Science and Engineering, Texas A&amp;M University, College Station, 77843 TX, USA.</w:t>
      </w:r>
    </w:p>
    <w:p w14:paraId="050D7559" w14:textId="77777777" w:rsidR="00573F43" w:rsidRPr="001F0816" w:rsidRDefault="00573F43" w:rsidP="00573F43">
      <w:pPr>
        <w:spacing w:line="276" w:lineRule="auto"/>
        <w:jc w:val="center"/>
        <w:rPr>
          <w:lang w:val="en-GB"/>
        </w:rPr>
      </w:pPr>
      <w:r w:rsidRPr="001F0816">
        <w:rPr>
          <w:vertAlign w:val="superscript"/>
          <w:lang w:val="en-GB"/>
        </w:rPr>
        <w:t>4</w:t>
      </w:r>
      <w:r w:rsidRPr="001F0816">
        <w:rPr>
          <w:lang w:val="en-GB"/>
        </w:rPr>
        <w:t>Community College of Qatar, Qatar</w:t>
      </w:r>
    </w:p>
    <w:p w14:paraId="705B8722" w14:textId="30FE67A1" w:rsidR="00573F43" w:rsidRDefault="00573F43" w:rsidP="00573F43">
      <w:pPr>
        <w:spacing w:line="276" w:lineRule="auto"/>
        <w:jc w:val="center"/>
        <w:rPr>
          <w:lang w:val="en-GB"/>
        </w:rPr>
      </w:pPr>
      <w:r w:rsidRPr="001F0816">
        <w:rPr>
          <w:vertAlign w:val="superscript"/>
          <w:lang w:val="en-GB"/>
        </w:rPr>
        <w:t>5</w:t>
      </w:r>
      <w:r w:rsidRPr="001F0816">
        <w:rPr>
          <w:lang w:val="en-GB"/>
        </w:rPr>
        <w:t>Department of Chemical Engineering, Qatar University, 2713 Doha, Qatar.</w:t>
      </w:r>
    </w:p>
    <w:p w14:paraId="162F078C" w14:textId="77777777" w:rsidR="00735938" w:rsidRPr="00735938" w:rsidRDefault="00735938" w:rsidP="00735938">
      <w:pPr>
        <w:rPr>
          <w:b/>
          <w:bCs/>
        </w:rPr>
      </w:pPr>
      <w:r w:rsidRPr="00735938">
        <w:rPr>
          <w:b/>
          <w:bCs/>
        </w:rPr>
        <w:t>Tensile testing of unmodified and modified coatings</w:t>
      </w:r>
    </w:p>
    <w:p w14:paraId="7D2A8950" w14:textId="77777777" w:rsidR="00B2425C" w:rsidRDefault="00735938" w:rsidP="00B2425C">
      <w:pPr>
        <w:spacing w:line="480" w:lineRule="auto"/>
        <w:jc w:val="both"/>
      </w:pPr>
      <w:r w:rsidRPr="004D5D8F">
        <w:t xml:space="preserve">The polar nature of HNTs due to the outer silica-based surface and inner alumina-based surface enable them to be well dispersed in a polymer matrix such as epoxy. The high elasticity and strength of HNTs make them appropriate reinforcement into an epoxy matrix which also enhances the tensile strength of epoxy </w:t>
      </w:r>
      <w:r w:rsidRPr="004D5D8F">
        <w:fldChar w:fldCharType="begin" w:fldLock="1"/>
      </w:r>
      <w:r>
        <w:instrText>ADDIN CSL_CITATION {"citationItems":[{"id":"ITEM-1","itemData":{"DOI":"10.1021/acsami.0c08953","ISSN":"1944-8244","PMID":"32686396","author":[{"dropping-particle":"","family":"Khan","given":"Adnan","non-dropping-particle":"","parse-names":false,"suffix":""},{"dropping-particle":"","family":"Hassanein","given":"Amani","non-dropping-particle":"","parse-names":false,"suffix":""},{"dropping-particle":"","family":"Habib","given":"Sehrish","non-dropping-particle":"","parse-names":false,"suffix":""},{"dropping-particle":"","family":"Nawaz","given":"Muddasir","non-dropping-particle":"","parse-names":false,"suffix":""},{"dropping-particle":"","family":"Shakoor","given":"R. A.","non-dropping-particle":"","parse-names":false,"suffix":""},{"dropping-particle":"","family":"Kahraman","given":"Ramazan","non-dropping-particle":"","parse-names":false,"suffix":""}],"container-title":"ACS Applied Materials &amp; Interfaces","id":"ITEM-1","issue":"33","issued":{"date-parts":[["2020"]]},"page":"37571-37584","title":"Hybrid Halloysite Nanotubes as Smart Carriers for Corrosion Protection","type":"article-journal","volume":"12"},"uris":["http://www.mendeley.com/documents/?uuid=d7971735-9317-443f-b426-d4c6dad05eb2"]}],"mendeley":{"formattedCitation":"[1]","plainTextFormattedCitation":"[1]","previouslyFormattedCitation":"[39]"},"properties":{"noteIndex":0},"schema":"https://github.com/citation-style-language/schema/raw/master/csl-citation.json"}</w:instrText>
      </w:r>
      <w:r w:rsidRPr="004D5D8F">
        <w:fldChar w:fldCharType="separate"/>
      </w:r>
      <w:r w:rsidRPr="00735938">
        <w:rPr>
          <w:noProof/>
        </w:rPr>
        <w:t>[1]</w:t>
      </w:r>
      <w:r w:rsidRPr="004D5D8F">
        <w:fldChar w:fldCharType="end"/>
      </w:r>
      <w:r w:rsidRPr="004D5D8F">
        <w:t xml:space="preserve">.  The tensile strength measured using a Universal testing machine demonstrated that modified epoxy coatings possessed more strength than blank epoxy coating. The thickness of each coating was 0.840 mm at tensile testing. The tensile strength of the blank epoxy coating is recorded as 6.03 MPa and that of modified smart coatings as 15.28 MPa with the stiffness of 787.07 and 472.01 N/m, respectively. The noticeable increase in the tensile strength of the modified coatings can be associated with (i) Dispersion hardening impact due to the presence of HNTs, (ii) increase in the load-bearing properties due to the development of composite structure, (iii) increased dislocation densities (iv) well dispersion of HNTs in the epoxy matrix which causes crystallization of epoxy monomer and (v) tubular interfacial interactions. The improved mechanical strength is also attributed to the good compatibility of HNTs with epoxy matrix, which provides better adhesion of coatings with steel substrate due to the tubular interaction of HNTs with epoxy </w:t>
      </w:r>
      <w:r w:rsidRPr="004D5D8F">
        <w:fldChar w:fldCharType="begin" w:fldLock="1"/>
      </w:r>
      <w:r>
        <w:instrText>ADDIN CSL_CITATION {"citationItems":[{"id":"ITEM-1","itemData":{"DOI":"10.1016/j.radphyschem.2016.06.015","abstract":"The present study focuses on development of epoxy system reinforced with naturally occurring halloysite nanotubes (HNTs). A comparative study is presented describing the performance of pristine and γ-irradiated HNTs in an epoxy matrix. The γ-irradiation treatment was used for structural modification of natural pristine HNTs under air sealed environment at different absorbed doses and subsequently these irradiated HNTs were incorporated in epoxy resin with various wt% loadings. The consequences of γ-irradiation on HNTs were studied by FTIR and X-ray diffraction analysis (XRD) in terms of changes in functional groups and crystalline characteristics. An improvement is observed in mechanical properties and crack resistance of composites reinforced with γ-irradiated HNTs. The irradiated HNTs imparted an improved flexural and tensile strength/modulus along with better thermal performance.","author":[{"dropping-particle":"","family":"Saif","given":"Muhammad Jawwad","non-dropping-particle":"","parse-names":false,"suffix":""},{"dropping-particle":"","family":"Naveed","given":"Muhammad","non-dropping-particle":"","parse-names":false,"suffix":""},{"dropping-particle":"","family":"Zia","given":"Khalid Mahmood","non-dropping-particle":"","parse-names":false,"suffix":""},{"dropping-particle":"","family":"Asif","given":"Muhammad","non-dropping-particle":"","parse-names":false,"suffix":""}],"container-title":"Radiation Physics and Chemistry","id":"ITEM-1","issue":"C","issued":{"date-parts":[["2016"]]},"page":"115-121","title":"Pristine and γ-irradiated halloysite reinforced epoxy nanocomposites – Insight study","type":"article-journal","volume":"127"},"uris":["http://www.mendeley.com/documents/?uuid=45ae6855-e428-48ba-ad21-4375415c3e42"]},{"id":"ITEM-2","itemData":{"DOI":"10.1021/acsami.0c08953","ISSN":"1944-8244","PMID":"32686396","author":[{"dropping-particle":"","family":"Khan","given":"Adnan","non-dropping-particle":"","parse-names":false,"suffix":""},{"dropping-particle":"","family":"Hassanein","given":"Amani","non-dropping-particle":"","parse-names":false,"suffix":""},{"dropping-particle":"","family":"Habib","given":"Sehrish","non-dropping-particle":"","parse-names":false,"suffix":""},{"dropping-particle":"","family":"Nawaz","given":"Muddasir","non-dropping-particle":"","parse-names":false,"suffix":""},{"dropping-particle":"","family":"Shakoor","given":"R. A.","non-dropping-particle":"","parse-names":false,"suffix":""},{"dropping-particle":"","family":"Kahraman","given":"Ramazan","non-dropping-particle":"","parse-names":false,"suffix":""}],"container-title":"ACS Applied Materials &amp; Interfaces","id":"ITEM-2","issue":"33","issued":{"date-parts":[["2020"]]},"page":"37571-37584","title":"Hybrid Halloysite Nanotubes as Smart Carriers for Corrosion Protection","type":"article-journal","volume":"12"},"uris":["http://www.mendeley.com/documents/?uuid=d7971735-9317-443f-b426-d4c6dad05eb2"]},{"id":"ITEM-3","itemData":{"DOI":"10.3390/nano11113078","ISSN":"20794991","abstract":"In-out surface modification of halloysite nanotubes (HNTs) has been successfully performed by taking advantage of 8-hydroxyquinolines in the lumen of HNTs and precisely synthesized aniline oligomers (AO) of different lengths (tri-and pentamer) anchored on the external surface of the HNTs. Several analyses, including FTIR, H-NMR, TGA, UV-visible spectroscopy, and SEM, were used to establish the nature of the HNTs’ surface engineering. Nanoparticles were incorporated into epoxy resin at 0.1 wt.% loading for investigation of the contribution of surface chemistry to epoxy cure behavior and kinetics. Nonisothermal differential scanning calorimetry (DSC) data were fed into home-written MATLAB codes, and isoconversional approaches were used to determine the apparent activation energy (Eα) as a function of the extent of cure reaction (α). Compared to pristine HNTs, AO-HNTs facilitated the densification of an epoxy network. Pentamer AO-HNTs with longer arms promoted an Excellent cure; with an Eα value that was 14% lower in the presence of this additive than for neat epoxy, demonstrating an enhanced cross-linking. The model also predicted a triplet of cure (m, n, and ln A) for autocatalytic reaction order, non-catalytic reaction order, and pre-exponential factor, respectively, by the Arrhenius equation. The enhanced autocatalytic reaction in AO-HNTs/epoxy was reflected in a significant rise in the value of m, from 0.11 to 0.28. Kinetic models reliably predict the cure footprint suggested by DSC measurements.","author":[{"dropping-particle":"","family":"Moghari","given":"Shahab","non-dropping-particle":"","parse-names":false,"suffix":""},{"dropping-particle":"","family":"Jafari","given":"Seyed Hassan","non-dropping-particle":"","parse-names":false,"suffix":""},{"dropping-particle":"","family":"Yazdi","given":"Mohsen Khodadadi","non-dropping-particle":"","parse-names":false,"suffix":""},{"dropping-particle":"","family":"Jouyandeh","given":"Maryam","non-dropping-particle":"","parse-names":false,"suffix":""},{"dropping-particle":"","family":"Hejna","given":"Aleksander","non-dropping-particle":"","parse-names":false,"suffix":""},{"dropping-particle":"","family":"Zarrintaj","given":"Payam","non-dropping-particle":"","parse-names":false,"suffix":""},{"dropping-particle":"","family":"Saeb","given":"Mohammad Reza","non-dropping-particle":"","parse-names":false,"suffix":""}],"container-title":"Nanomaterials","id":"ITEM-3","issue":"11","issued":{"date-parts":[["2021"]]},"page":"1-29","title":"In-out surface modification of halloysite nanotubes (Hnts) for excellent cure of epoxy: Chemistry and kinetics modeling","type":"article-journal","volume":"11"},"uris":["http://www.mendeley.com/documents/?uuid=e02d36c3-0d5e-434f-a9fb-e1926108f6ca"]}],"mendeley":{"formattedCitation":"[1–3]","plainTextFormattedCitation":"[1–3]","previouslyFormattedCitation":"[39,54,55]"},"properties":{"noteIndex":0},"schema":"https://github.com/citation-style-language/schema/raw/master/csl-citation.json"}</w:instrText>
      </w:r>
      <w:r w:rsidRPr="004D5D8F">
        <w:fldChar w:fldCharType="separate"/>
      </w:r>
      <w:r w:rsidRPr="00735938">
        <w:rPr>
          <w:noProof/>
        </w:rPr>
        <w:t>[1–3]</w:t>
      </w:r>
      <w:r w:rsidRPr="004D5D8F">
        <w:fldChar w:fldCharType="end"/>
      </w:r>
      <w:r w:rsidRPr="004D5D8F">
        <w:t xml:space="preserve">. </w:t>
      </w:r>
    </w:p>
    <w:p w14:paraId="333E0452" w14:textId="0E4EB961" w:rsidR="00735938" w:rsidRPr="00B2425C" w:rsidRDefault="00735938" w:rsidP="00B2425C">
      <w:pPr>
        <w:spacing w:line="480" w:lineRule="auto"/>
        <w:jc w:val="both"/>
      </w:pPr>
      <w:r w:rsidRPr="00735938">
        <w:rPr>
          <w:b/>
          <w:bCs/>
        </w:rPr>
        <w:lastRenderedPageBreak/>
        <w:t xml:space="preserve">References </w:t>
      </w:r>
    </w:p>
    <w:p w14:paraId="25CCFCDA" w14:textId="00BADC63" w:rsidR="00735938" w:rsidRPr="00735938" w:rsidRDefault="00735938" w:rsidP="00735938">
      <w:pPr>
        <w:widowControl w:val="0"/>
        <w:autoSpaceDE w:val="0"/>
        <w:autoSpaceDN w:val="0"/>
        <w:adjustRightInd w:val="0"/>
        <w:spacing w:line="240" w:lineRule="auto"/>
        <w:ind w:left="640" w:hanging="640"/>
        <w:rPr>
          <w:rFonts w:cs="Times New Roman"/>
          <w:noProof/>
          <w:szCs w:val="24"/>
        </w:rPr>
      </w:pPr>
      <w:r>
        <w:rPr>
          <w:b/>
          <w:bCs/>
        </w:rPr>
        <w:fldChar w:fldCharType="begin" w:fldLock="1"/>
      </w:r>
      <w:r>
        <w:rPr>
          <w:b/>
          <w:bCs/>
        </w:rPr>
        <w:instrText xml:space="preserve">ADDIN Mendeley Bibliography CSL_BIBLIOGRAPHY </w:instrText>
      </w:r>
      <w:r>
        <w:rPr>
          <w:b/>
          <w:bCs/>
        </w:rPr>
        <w:fldChar w:fldCharType="separate"/>
      </w:r>
      <w:r w:rsidRPr="00735938">
        <w:rPr>
          <w:rFonts w:cs="Times New Roman"/>
          <w:noProof/>
          <w:szCs w:val="24"/>
        </w:rPr>
        <w:t>[1]</w:t>
      </w:r>
      <w:r w:rsidRPr="00735938">
        <w:rPr>
          <w:rFonts w:cs="Times New Roman"/>
          <w:noProof/>
          <w:szCs w:val="24"/>
        </w:rPr>
        <w:tab/>
        <w:t>A. Khan, A. Hassanein, S. Habib, M. Nawaz, R.A. Shakoor, R. Kahraman, Hybrid Halloysite Nanotubes as Smart Carriers for Corrosion Protection, ACS Appl. Mater. Interfaces. 12 (2020) 37571–37584. doi:10.1021/acsami.0c08953.</w:t>
      </w:r>
    </w:p>
    <w:p w14:paraId="440D0A97" w14:textId="77777777" w:rsidR="00735938" w:rsidRPr="00735938" w:rsidRDefault="00735938" w:rsidP="00735938">
      <w:pPr>
        <w:widowControl w:val="0"/>
        <w:autoSpaceDE w:val="0"/>
        <w:autoSpaceDN w:val="0"/>
        <w:adjustRightInd w:val="0"/>
        <w:spacing w:line="240" w:lineRule="auto"/>
        <w:ind w:left="640" w:hanging="640"/>
        <w:rPr>
          <w:rFonts w:cs="Times New Roman"/>
          <w:noProof/>
          <w:szCs w:val="24"/>
        </w:rPr>
      </w:pPr>
      <w:r w:rsidRPr="00735938">
        <w:rPr>
          <w:rFonts w:cs="Times New Roman"/>
          <w:noProof/>
          <w:szCs w:val="24"/>
        </w:rPr>
        <w:t>[2]</w:t>
      </w:r>
      <w:r w:rsidRPr="00735938">
        <w:rPr>
          <w:rFonts w:cs="Times New Roman"/>
          <w:noProof/>
          <w:szCs w:val="24"/>
        </w:rPr>
        <w:tab/>
        <w:t>M.J. Saif, M. Naveed, K.M. Zia, M. Asif, Pristine and γ-irradiated halloysite reinforced epoxy nanocomposites – Insight study, Radiat. Phys. Chem. 127 (2016) 115–121. doi:10.1016/j.radphyschem.2016.06.015.</w:t>
      </w:r>
    </w:p>
    <w:p w14:paraId="435C2310" w14:textId="77777777" w:rsidR="00735938" w:rsidRPr="00735938" w:rsidRDefault="00735938" w:rsidP="00735938">
      <w:pPr>
        <w:widowControl w:val="0"/>
        <w:autoSpaceDE w:val="0"/>
        <w:autoSpaceDN w:val="0"/>
        <w:adjustRightInd w:val="0"/>
        <w:spacing w:line="240" w:lineRule="auto"/>
        <w:ind w:left="640" w:hanging="640"/>
        <w:rPr>
          <w:rFonts w:cs="Times New Roman"/>
          <w:noProof/>
        </w:rPr>
      </w:pPr>
      <w:r w:rsidRPr="00735938">
        <w:rPr>
          <w:rFonts w:cs="Times New Roman"/>
          <w:noProof/>
          <w:szCs w:val="24"/>
        </w:rPr>
        <w:t>[3]</w:t>
      </w:r>
      <w:r w:rsidRPr="00735938">
        <w:rPr>
          <w:rFonts w:cs="Times New Roman"/>
          <w:noProof/>
          <w:szCs w:val="24"/>
        </w:rPr>
        <w:tab/>
        <w:t>S. Moghari, S.H. Jafari, M.K. Yazdi, M. Jouyandeh, A. Hejna, P. Zarrintaj, M.R. Saeb, In-out surface modification of halloysite nanotubes (Hnts) for excellent cure of epoxy: Chemistry and kinetics modeling, Nanomaterials. 11 (2021) 1–29. doi:10.3390/nano11113078.</w:t>
      </w:r>
    </w:p>
    <w:p w14:paraId="674E3B84" w14:textId="34717C50" w:rsidR="00735938" w:rsidRPr="00735938" w:rsidRDefault="00735938" w:rsidP="00735938">
      <w:pPr>
        <w:rPr>
          <w:b/>
          <w:bCs/>
        </w:rPr>
      </w:pPr>
      <w:r>
        <w:rPr>
          <w:b/>
          <w:bCs/>
        </w:rPr>
        <w:fldChar w:fldCharType="end"/>
      </w:r>
    </w:p>
    <w:sectPr w:rsidR="00735938" w:rsidRPr="007359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6906DF"/>
    <w:multiLevelType w:val="multilevel"/>
    <w:tmpl w:val="A91AC73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7F1B0E1F"/>
    <w:multiLevelType w:val="multilevel"/>
    <w:tmpl w:val="E14A762C"/>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42250229">
    <w:abstractNumId w:val="0"/>
  </w:num>
  <w:num w:numId="2" w16cid:durableId="3111816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LSwNDExNzMwNLE0M7dU0lEKTi0uzszPAykwrQUAOjrAnSwAAAA="/>
  </w:docVars>
  <w:rsids>
    <w:rsidRoot w:val="00573F43"/>
    <w:rsid w:val="00004311"/>
    <w:rsid w:val="000E0B79"/>
    <w:rsid w:val="00144E8B"/>
    <w:rsid w:val="003D456C"/>
    <w:rsid w:val="00573F43"/>
    <w:rsid w:val="00735938"/>
    <w:rsid w:val="00A139A3"/>
    <w:rsid w:val="00A3270C"/>
    <w:rsid w:val="00B2425C"/>
    <w:rsid w:val="00D539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EBC86"/>
  <w15:chartTrackingRefBased/>
  <w15:docId w15:val="{1220D68B-7E12-4D52-8562-2E8A09CF1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F43"/>
    <w:rPr>
      <w:rFonts w:ascii="Times New Roman" w:hAnsi="Times New Roman"/>
      <w:sz w:val="24"/>
    </w:rPr>
  </w:style>
  <w:style w:type="paragraph" w:styleId="Heading1">
    <w:name w:val="heading 1"/>
    <w:basedOn w:val="Normal"/>
    <w:link w:val="Heading1Char"/>
    <w:autoRedefine/>
    <w:uiPriority w:val="9"/>
    <w:qFormat/>
    <w:rsid w:val="000E0B79"/>
    <w:pPr>
      <w:keepNext/>
      <w:keepLines/>
      <w:numPr>
        <w:numId w:val="2"/>
      </w:numPr>
      <w:spacing w:before="240" w:after="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0B79"/>
    <w:rPr>
      <w:rFonts w:ascii="Times New Roman" w:eastAsiaTheme="majorEastAsia" w:hAnsi="Times New Roman" w:cstheme="majorBidi"/>
      <w:b/>
      <w:sz w:val="24"/>
      <w:szCs w:val="32"/>
    </w:rPr>
  </w:style>
  <w:style w:type="paragraph" w:styleId="Caption">
    <w:name w:val="caption"/>
    <w:basedOn w:val="Normal"/>
    <w:next w:val="Normal"/>
    <w:uiPriority w:val="35"/>
    <w:unhideWhenUsed/>
    <w:qFormat/>
    <w:rsid w:val="00573F4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5BEC3-80B7-4E57-AED3-BCB002715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1547</Words>
  <Characters>8818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sehrish habib</dc:creator>
  <cp:keywords/>
  <dc:description/>
  <cp:lastModifiedBy>Sehrish Habib</cp:lastModifiedBy>
  <cp:revision>5</cp:revision>
  <dcterms:created xsi:type="dcterms:W3CDTF">2023-01-15T10:57:00Z</dcterms:created>
  <dcterms:modified xsi:type="dcterms:W3CDTF">2023-03-20T06:51:00Z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http://www.zotero.org/styles/applied-clay-science</vt:lpwstr>
  </property>
  <property fmtid="{D5CDD505-2E9C-101B-9397-08002B2CF9AE}" pid="3" name="Mendeley Recent Style Name 0_1">
    <vt:lpwstr>Applied Clay Science</vt:lpwstr>
  </property>
  <property fmtid="{D5CDD505-2E9C-101B-9397-08002B2CF9AE}" pid="4" name="Mendeley Recent Style Id 1_1">
    <vt:lpwstr>http://www.zotero.org/styles/ieee</vt:lpwstr>
  </property>
  <property fmtid="{D5CDD505-2E9C-101B-9397-08002B2CF9AE}" pid="5" name="Mendeley Recent Style Name 1_1">
    <vt:lpwstr>IEEE</vt:lpwstr>
  </property>
  <property fmtid="{D5CDD505-2E9C-101B-9397-08002B2CF9AE}" pid="6" name="Mendeley Recent Style Id 2_1">
    <vt:lpwstr>http://www.zotero.org/styles/journal-of-industrial-and-engineering-chemistry</vt:lpwstr>
  </property>
  <property fmtid="{D5CDD505-2E9C-101B-9397-08002B2CF9AE}" pid="7" name="Mendeley Recent Style Name 2_1">
    <vt:lpwstr>Journal of Industrial and Engineering Chemistry</vt:lpwstr>
  </property>
  <property fmtid="{D5CDD505-2E9C-101B-9397-08002B2CF9AE}" pid="8" name="Mendeley Recent Style Id 3_1">
    <vt:lpwstr>http://www.zotero.org/styles/journal-of-materials-research-and-technology</vt:lpwstr>
  </property>
  <property fmtid="{D5CDD505-2E9C-101B-9397-08002B2CF9AE}" pid="9" name="Mendeley Recent Style Name 3_1">
    <vt:lpwstr>Journal of Materials Research and Technology</vt:lpwstr>
  </property>
  <property fmtid="{D5CDD505-2E9C-101B-9397-08002B2CF9AE}" pid="10" name="Mendeley Recent Style Id 4_1">
    <vt:lpwstr>http://www.zotero.org/styles/journal-of-materials-science-and-technology</vt:lpwstr>
  </property>
  <property fmtid="{D5CDD505-2E9C-101B-9397-08002B2CF9AE}" pid="11" name="Mendeley Recent Style Name 4_1">
    <vt:lpwstr>Journal of Materials Science &amp; Technology</vt:lpwstr>
  </property>
  <property fmtid="{D5CDD505-2E9C-101B-9397-08002B2CF9AE}" pid="12" name="Mendeley Recent Style Id 5_1">
    <vt:lpwstr>http://www.zotero.org/styles/materials-characterization</vt:lpwstr>
  </property>
  <property fmtid="{D5CDD505-2E9C-101B-9397-08002B2CF9AE}" pid="13" name="Mendeley Recent Style Name 5_1">
    <vt:lpwstr>Materials Characterization</vt:lpwstr>
  </property>
  <property fmtid="{D5CDD505-2E9C-101B-9397-08002B2CF9AE}" pid="14" name="Mendeley Recent Style Id 6_1">
    <vt:lpwstr>http://www.zotero.org/styles/materials-today-advances</vt:lpwstr>
  </property>
  <property fmtid="{D5CDD505-2E9C-101B-9397-08002B2CF9AE}" pid="15" name="Mendeley Recent Style Name 6_1">
    <vt:lpwstr>Materials Today Advances</vt:lpwstr>
  </property>
  <property fmtid="{D5CDD505-2E9C-101B-9397-08002B2CF9AE}" pid="16" name="Mendeley Recent Style Id 7_1">
    <vt:lpwstr>http://www.zotero.org/styles/nanoscale</vt:lpwstr>
  </property>
  <property fmtid="{D5CDD505-2E9C-101B-9397-08002B2CF9AE}" pid="17" name="Mendeley Recent Style Name 7_1">
    <vt:lpwstr>Nanoscale</vt:lpwstr>
  </property>
  <property fmtid="{D5CDD505-2E9C-101B-9397-08002B2CF9AE}" pid="18" name="Mendeley Recent Style Id 8_1">
    <vt:lpwstr>http://www.zotero.org/styles/new-journal-of-chemistry</vt:lpwstr>
  </property>
  <property fmtid="{D5CDD505-2E9C-101B-9397-08002B2CF9AE}" pid="19" name="Mendeley Recent Style Name 8_1">
    <vt:lpwstr>New Journal of Chemistry</vt:lpwstr>
  </property>
  <property fmtid="{D5CDD505-2E9C-101B-9397-08002B2CF9AE}" pid="20" name="Mendeley Recent Style Id 9_1">
    <vt:lpwstr>http://www.zotero.org/styles/progress-in-organic-coatings</vt:lpwstr>
  </property>
  <property fmtid="{D5CDD505-2E9C-101B-9397-08002B2CF9AE}" pid="21" name="Mendeley Recent Style Name 9_1">
    <vt:lpwstr>Progress in Organic Coatings</vt:lpwstr>
  </property>
  <property fmtid="{D5CDD505-2E9C-101B-9397-08002B2CF9AE}" pid="22" name="Mendeley Document_1">
    <vt:lpwstr>True</vt:lpwstr>
  </property>
  <property fmtid="{D5CDD505-2E9C-101B-9397-08002B2CF9AE}" pid="23" name="Mendeley Unique User Id_1">
    <vt:lpwstr>57be7f95-72f0-35ed-8a0a-7d7cf07849d3</vt:lpwstr>
  </property>
  <property fmtid="{D5CDD505-2E9C-101B-9397-08002B2CF9AE}" pid="24" name="Mendeley Citation Style_1">
    <vt:lpwstr>http://www.zotero.org/styles/progress-in-organic-coatings</vt:lpwstr>
  </property>
</Properties>
</file>