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89771C" w14:textId="77777777" w:rsidR="00761431" w:rsidRDefault="00761431" w:rsidP="00761431">
      <w:pPr>
        <w:autoSpaceDE w:val="0"/>
        <w:autoSpaceDN w:val="0"/>
        <w:adjustRightInd w:val="0"/>
        <w:spacing w:line="480" w:lineRule="auto"/>
        <w:rPr>
          <w:b/>
        </w:rPr>
      </w:pPr>
      <w:r>
        <w:rPr>
          <w:b/>
        </w:rPr>
        <w:t>Supplementary Tables</w:t>
      </w:r>
    </w:p>
    <w:p w14:paraId="7CA2BFDE" w14:textId="674A585D" w:rsidR="00761431" w:rsidRDefault="00761431" w:rsidP="00761431">
      <w:pPr>
        <w:autoSpaceDE w:val="0"/>
        <w:autoSpaceDN w:val="0"/>
        <w:adjustRightInd w:val="0"/>
        <w:spacing w:line="480" w:lineRule="auto"/>
      </w:pPr>
      <w:r>
        <w:rPr>
          <w:b/>
        </w:rPr>
        <w:t>Table S1</w:t>
      </w:r>
      <w:r>
        <w:t xml:space="preserve">. </w:t>
      </w:r>
      <w:r w:rsidRPr="0094320A">
        <w:rPr>
          <w:bCs/>
        </w:rPr>
        <w:t xml:space="preserve">Protein glycation, oxidation and nitration adduct residues in skeletal muscle protein and young and </w:t>
      </w:r>
      <w:r w:rsidR="008D7E51" w:rsidRPr="0094320A">
        <w:rPr>
          <w:bCs/>
        </w:rPr>
        <w:t>aged</w:t>
      </w:r>
      <w:r w:rsidRPr="0094320A">
        <w:rPr>
          <w:bCs/>
        </w:rPr>
        <w:t xml:space="preserve"> WT and UCP1 transgenic mice.</w:t>
      </w:r>
    </w:p>
    <w:tbl>
      <w:tblPr>
        <w:tblStyle w:val="TableGrid"/>
        <w:tblW w:w="14743" w:type="dxa"/>
        <w:tblInd w:w="-289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2694"/>
        <w:gridCol w:w="1842"/>
        <w:gridCol w:w="2127"/>
        <w:gridCol w:w="1984"/>
        <w:gridCol w:w="2552"/>
        <w:gridCol w:w="2126"/>
      </w:tblGrid>
      <w:tr w:rsidR="00761431" w14:paraId="070D0371" w14:textId="77777777" w:rsidTr="00761431">
        <w:trPr>
          <w:trHeight w:val="282"/>
        </w:trPr>
        <w:tc>
          <w:tcPr>
            <w:tcW w:w="4112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0AA7A60E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 xml:space="preserve">Protein damage marker </w:t>
            </w:r>
          </w:p>
        </w:tc>
        <w:tc>
          <w:tcPr>
            <w:tcW w:w="3969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5C9A2B0B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Young</w:t>
            </w:r>
          </w:p>
        </w:tc>
        <w:tc>
          <w:tcPr>
            <w:tcW w:w="4536" w:type="dxa"/>
            <w:gridSpan w:val="2"/>
            <w:tcBorders>
              <w:top w:val="single" w:sz="12" w:space="0" w:color="auto"/>
              <w:bottom w:val="single" w:sz="12" w:space="0" w:color="auto"/>
            </w:tcBorders>
          </w:tcPr>
          <w:p w14:paraId="21723B89" w14:textId="216D09A8" w:rsidR="00761431" w:rsidRPr="008D7E51" w:rsidRDefault="008D7E51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A</w:t>
            </w:r>
            <w:r w:rsidRPr="008D7E51">
              <w:t>ged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single" w:sz="12" w:space="0" w:color="auto"/>
            </w:tcBorders>
          </w:tcPr>
          <w:p w14:paraId="3662B7E2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Significance</w:t>
            </w:r>
          </w:p>
          <w:p w14:paraId="04352D06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(P-value; ANOVA)</w:t>
            </w:r>
          </w:p>
        </w:tc>
      </w:tr>
      <w:tr w:rsidR="00761431" w14:paraId="4F9E32CB" w14:textId="77777777" w:rsidTr="00A3653B">
        <w:trPr>
          <w:trHeight w:val="57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14:paraId="1949CBBD" w14:textId="77777777" w:rsidR="00761431" w:rsidRPr="00A43F5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Class</w:t>
            </w:r>
          </w:p>
        </w:tc>
        <w:tc>
          <w:tcPr>
            <w:tcW w:w="2694" w:type="dxa"/>
            <w:tcBorders>
              <w:top w:val="single" w:sz="12" w:space="0" w:color="auto"/>
              <w:bottom w:val="single" w:sz="12" w:space="0" w:color="auto"/>
            </w:tcBorders>
          </w:tcPr>
          <w:p w14:paraId="3F19C24A" w14:textId="77777777" w:rsidR="00761431" w:rsidRPr="00A43F5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 xml:space="preserve"> Marker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</w:tcBorders>
          </w:tcPr>
          <w:p w14:paraId="5A3F664D" w14:textId="77777777" w:rsidR="00761431" w:rsidRPr="00A43F51" w:rsidRDefault="00761431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WT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</w:tcPr>
          <w:p w14:paraId="4D447482" w14:textId="77777777" w:rsidR="00761431" w:rsidRPr="00A43F51" w:rsidRDefault="00761431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 w:rsidRPr="00411725">
              <w:rPr>
                <w:color w:val="000000"/>
                <w:lang w:val="x-none"/>
              </w:rPr>
              <w:t>HSA-mUCP1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</w:tcPr>
          <w:p w14:paraId="56368594" w14:textId="77777777" w:rsidR="00761431" w:rsidRPr="00A43F51" w:rsidRDefault="00761431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WT</w:t>
            </w:r>
          </w:p>
        </w:tc>
        <w:tc>
          <w:tcPr>
            <w:tcW w:w="2552" w:type="dxa"/>
            <w:tcBorders>
              <w:top w:val="single" w:sz="12" w:space="0" w:color="auto"/>
              <w:bottom w:val="single" w:sz="12" w:space="0" w:color="auto"/>
            </w:tcBorders>
          </w:tcPr>
          <w:p w14:paraId="04AF5D41" w14:textId="77777777" w:rsidR="00761431" w:rsidRPr="00A43F51" w:rsidRDefault="00761431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 w:rsidRPr="00411725">
              <w:rPr>
                <w:color w:val="000000"/>
                <w:lang w:val="x-none"/>
              </w:rPr>
              <w:t>HSA-mUCP1</w:t>
            </w:r>
          </w:p>
        </w:tc>
        <w:tc>
          <w:tcPr>
            <w:tcW w:w="2126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14:paraId="56993BF6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</w:p>
        </w:tc>
      </w:tr>
      <w:tr w:rsidR="00761431" w14:paraId="3ABC3C46" w14:textId="77777777" w:rsidTr="00A3653B">
        <w:trPr>
          <w:trHeight w:val="185"/>
        </w:trPr>
        <w:tc>
          <w:tcPr>
            <w:tcW w:w="1418" w:type="dxa"/>
            <w:vMerge w:val="restart"/>
            <w:tcBorders>
              <w:top w:val="single" w:sz="12" w:space="0" w:color="auto"/>
            </w:tcBorders>
          </w:tcPr>
          <w:p w14:paraId="030F7B34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Glycation</w:t>
            </w:r>
          </w:p>
        </w:tc>
        <w:tc>
          <w:tcPr>
            <w:tcW w:w="2694" w:type="dxa"/>
            <w:tcBorders>
              <w:top w:val="single" w:sz="12" w:space="0" w:color="auto"/>
            </w:tcBorders>
          </w:tcPr>
          <w:p w14:paraId="03F62B1F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FL (mmol/mol lys)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14:paraId="15E104B5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0.117 ± 0.056</w:t>
            </w:r>
          </w:p>
        </w:tc>
        <w:tc>
          <w:tcPr>
            <w:tcW w:w="2127" w:type="dxa"/>
            <w:tcBorders>
              <w:top w:val="single" w:sz="12" w:space="0" w:color="auto"/>
            </w:tcBorders>
          </w:tcPr>
          <w:p w14:paraId="747E3FF3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0.254 ± 0.042***</w:t>
            </w:r>
          </w:p>
        </w:tc>
        <w:tc>
          <w:tcPr>
            <w:tcW w:w="1984" w:type="dxa"/>
            <w:tcBorders>
              <w:top w:val="single" w:sz="12" w:space="0" w:color="auto"/>
            </w:tcBorders>
          </w:tcPr>
          <w:p w14:paraId="2A6844AD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0.118 ± 0.025</w:t>
            </w:r>
          </w:p>
        </w:tc>
        <w:tc>
          <w:tcPr>
            <w:tcW w:w="2552" w:type="dxa"/>
            <w:tcBorders>
              <w:top w:val="single" w:sz="12" w:space="0" w:color="auto"/>
            </w:tcBorders>
          </w:tcPr>
          <w:p w14:paraId="7D1F7896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0.201 ± 0.074*</w:t>
            </w:r>
            <w:r w:rsidRPr="004E5F08">
              <w:rPr>
                <w:vertAlign w:val="superscript"/>
              </w:rPr>
              <w:t>,OO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14:paraId="3B62073B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&lt;0.001</w:t>
            </w:r>
          </w:p>
        </w:tc>
      </w:tr>
      <w:tr w:rsidR="00761431" w14:paraId="3ED7AA9A" w14:textId="77777777" w:rsidTr="00516495">
        <w:trPr>
          <w:trHeight w:val="321"/>
        </w:trPr>
        <w:tc>
          <w:tcPr>
            <w:tcW w:w="1418" w:type="dxa"/>
            <w:vMerge/>
          </w:tcPr>
          <w:p w14:paraId="62611B1A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</w:p>
        </w:tc>
        <w:tc>
          <w:tcPr>
            <w:tcW w:w="2694" w:type="dxa"/>
          </w:tcPr>
          <w:p w14:paraId="42598DD6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CML (mmol/mol lys)</w:t>
            </w:r>
          </w:p>
        </w:tc>
        <w:tc>
          <w:tcPr>
            <w:tcW w:w="1842" w:type="dxa"/>
          </w:tcPr>
          <w:p w14:paraId="00A318F9" w14:textId="77777777" w:rsidR="00761431" w:rsidRPr="004E5F08" w:rsidRDefault="00761431" w:rsidP="00761431">
            <w:pPr>
              <w:autoSpaceDE w:val="0"/>
              <w:autoSpaceDN w:val="0"/>
              <w:adjustRightInd w:val="0"/>
              <w:spacing w:before="60" w:after="60"/>
              <w:rPr>
                <w:b/>
              </w:rPr>
            </w:pPr>
            <w:r>
              <w:t>0.090 ± 0.008</w:t>
            </w:r>
          </w:p>
        </w:tc>
        <w:tc>
          <w:tcPr>
            <w:tcW w:w="2127" w:type="dxa"/>
          </w:tcPr>
          <w:p w14:paraId="0C01ADDA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0.109 ± 0.021*</w:t>
            </w:r>
          </w:p>
        </w:tc>
        <w:tc>
          <w:tcPr>
            <w:tcW w:w="1984" w:type="dxa"/>
          </w:tcPr>
          <w:p w14:paraId="377729D0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0.120 ± 0.018*</w:t>
            </w:r>
          </w:p>
        </w:tc>
        <w:tc>
          <w:tcPr>
            <w:tcW w:w="2552" w:type="dxa"/>
          </w:tcPr>
          <w:p w14:paraId="718BD695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0.119 ± 0.017**</w:t>
            </w:r>
          </w:p>
        </w:tc>
        <w:tc>
          <w:tcPr>
            <w:tcW w:w="2126" w:type="dxa"/>
          </w:tcPr>
          <w:p w14:paraId="1CB3F556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0.003</w:t>
            </w:r>
          </w:p>
        </w:tc>
      </w:tr>
      <w:tr w:rsidR="00761431" w14:paraId="2674E71B" w14:textId="77777777" w:rsidTr="00516495">
        <w:trPr>
          <w:trHeight w:val="253"/>
        </w:trPr>
        <w:tc>
          <w:tcPr>
            <w:tcW w:w="1418" w:type="dxa"/>
            <w:vMerge/>
          </w:tcPr>
          <w:p w14:paraId="72B89EEC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</w:p>
        </w:tc>
        <w:tc>
          <w:tcPr>
            <w:tcW w:w="2694" w:type="dxa"/>
          </w:tcPr>
          <w:p w14:paraId="2FB5C0CB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CEL (mmol/mol lys)</w:t>
            </w:r>
          </w:p>
        </w:tc>
        <w:tc>
          <w:tcPr>
            <w:tcW w:w="1842" w:type="dxa"/>
          </w:tcPr>
          <w:p w14:paraId="6AB1E55D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0.0263 ± 0.0037</w:t>
            </w:r>
          </w:p>
        </w:tc>
        <w:tc>
          <w:tcPr>
            <w:tcW w:w="2127" w:type="dxa"/>
          </w:tcPr>
          <w:p w14:paraId="45B914C6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0.0196 ± 0.0046**</w:t>
            </w:r>
          </w:p>
        </w:tc>
        <w:tc>
          <w:tcPr>
            <w:tcW w:w="1984" w:type="dxa"/>
          </w:tcPr>
          <w:p w14:paraId="685ED0A9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0.0240 ± 0.0032</w:t>
            </w:r>
          </w:p>
        </w:tc>
        <w:tc>
          <w:tcPr>
            <w:tcW w:w="2552" w:type="dxa"/>
          </w:tcPr>
          <w:p w14:paraId="1877D058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0.0159 ± 0.0076**</w:t>
            </w:r>
            <w:r w:rsidRPr="004E5F08">
              <w:rPr>
                <w:vertAlign w:val="superscript"/>
              </w:rPr>
              <w:t>,OO</w:t>
            </w:r>
          </w:p>
        </w:tc>
        <w:tc>
          <w:tcPr>
            <w:tcW w:w="2126" w:type="dxa"/>
          </w:tcPr>
          <w:p w14:paraId="4780777E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0.002</w:t>
            </w:r>
          </w:p>
        </w:tc>
      </w:tr>
      <w:tr w:rsidR="00761431" w14:paraId="718AAB3A" w14:textId="77777777" w:rsidTr="00761431">
        <w:trPr>
          <w:trHeight w:val="70"/>
        </w:trPr>
        <w:tc>
          <w:tcPr>
            <w:tcW w:w="1418" w:type="dxa"/>
            <w:vMerge/>
          </w:tcPr>
          <w:p w14:paraId="6DD2B17A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</w:p>
        </w:tc>
        <w:tc>
          <w:tcPr>
            <w:tcW w:w="2694" w:type="dxa"/>
          </w:tcPr>
          <w:p w14:paraId="46EF77C7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G-H1 (mmol/mol arg)</w:t>
            </w:r>
          </w:p>
        </w:tc>
        <w:tc>
          <w:tcPr>
            <w:tcW w:w="1842" w:type="dxa"/>
          </w:tcPr>
          <w:p w14:paraId="6BD2DAD7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0.0095 ± 0.0031</w:t>
            </w:r>
          </w:p>
        </w:tc>
        <w:tc>
          <w:tcPr>
            <w:tcW w:w="2127" w:type="dxa"/>
          </w:tcPr>
          <w:p w14:paraId="13226A3C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0.0130 ± 0.0067</w:t>
            </w:r>
          </w:p>
        </w:tc>
        <w:tc>
          <w:tcPr>
            <w:tcW w:w="1984" w:type="dxa"/>
          </w:tcPr>
          <w:p w14:paraId="2A524AA7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0.0095 ± 0.0031</w:t>
            </w:r>
          </w:p>
        </w:tc>
        <w:tc>
          <w:tcPr>
            <w:tcW w:w="2552" w:type="dxa"/>
          </w:tcPr>
          <w:p w14:paraId="3206ADC1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0.0114 ± 0.0027</w:t>
            </w:r>
          </w:p>
        </w:tc>
        <w:tc>
          <w:tcPr>
            <w:tcW w:w="2126" w:type="dxa"/>
          </w:tcPr>
          <w:p w14:paraId="45448AB9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761431" w14:paraId="7E6C9667" w14:textId="77777777" w:rsidTr="00761431">
        <w:trPr>
          <w:trHeight w:val="329"/>
        </w:trPr>
        <w:tc>
          <w:tcPr>
            <w:tcW w:w="1418" w:type="dxa"/>
            <w:vMerge/>
          </w:tcPr>
          <w:p w14:paraId="6FD7CFF8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</w:p>
        </w:tc>
        <w:tc>
          <w:tcPr>
            <w:tcW w:w="2694" w:type="dxa"/>
          </w:tcPr>
          <w:p w14:paraId="45525FB2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MG-H1 (mmol/mol arg)</w:t>
            </w:r>
          </w:p>
        </w:tc>
        <w:tc>
          <w:tcPr>
            <w:tcW w:w="1842" w:type="dxa"/>
          </w:tcPr>
          <w:p w14:paraId="042DFA39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0.461 ± 0.135</w:t>
            </w:r>
          </w:p>
        </w:tc>
        <w:tc>
          <w:tcPr>
            <w:tcW w:w="2127" w:type="dxa"/>
          </w:tcPr>
          <w:p w14:paraId="72E505EA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0.476 ± 0.149</w:t>
            </w:r>
          </w:p>
        </w:tc>
        <w:tc>
          <w:tcPr>
            <w:tcW w:w="1984" w:type="dxa"/>
          </w:tcPr>
          <w:p w14:paraId="5720DE76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0.370 ± 0.052</w:t>
            </w:r>
          </w:p>
        </w:tc>
        <w:tc>
          <w:tcPr>
            <w:tcW w:w="2552" w:type="dxa"/>
          </w:tcPr>
          <w:p w14:paraId="230349D5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0.268 ± 0.025**</w:t>
            </w:r>
            <w:r w:rsidRPr="004E5F08">
              <w:rPr>
                <w:vertAlign w:val="superscript"/>
              </w:rPr>
              <w:t>,OO</w:t>
            </w:r>
            <w:r>
              <w:rPr>
                <w:vertAlign w:val="superscript"/>
              </w:rPr>
              <w:t>O,++</w:t>
            </w:r>
          </w:p>
        </w:tc>
        <w:tc>
          <w:tcPr>
            <w:tcW w:w="2126" w:type="dxa"/>
          </w:tcPr>
          <w:p w14:paraId="5034389C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0.003</w:t>
            </w:r>
          </w:p>
        </w:tc>
      </w:tr>
      <w:tr w:rsidR="00761431" w14:paraId="41849E9B" w14:textId="77777777" w:rsidTr="00761431">
        <w:trPr>
          <w:trHeight w:val="309"/>
        </w:trPr>
        <w:tc>
          <w:tcPr>
            <w:tcW w:w="1418" w:type="dxa"/>
            <w:vMerge/>
          </w:tcPr>
          <w:p w14:paraId="26D2F68A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</w:p>
        </w:tc>
        <w:tc>
          <w:tcPr>
            <w:tcW w:w="2694" w:type="dxa"/>
          </w:tcPr>
          <w:p w14:paraId="0648CF33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3DG-H (mmol/mol arg)</w:t>
            </w:r>
          </w:p>
        </w:tc>
        <w:tc>
          <w:tcPr>
            <w:tcW w:w="1842" w:type="dxa"/>
          </w:tcPr>
          <w:p w14:paraId="32417A72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0.084 ± 0.031</w:t>
            </w:r>
          </w:p>
        </w:tc>
        <w:tc>
          <w:tcPr>
            <w:tcW w:w="2127" w:type="dxa"/>
          </w:tcPr>
          <w:p w14:paraId="1503339E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0.118 ± 0.033*</w:t>
            </w:r>
          </w:p>
        </w:tc>
        <w:tc>
          <w:tcPr>
            <w:tcW w:w="1984" w:type="dxa"/>
          </w:tcPr>
          <w:p w14:paraId="36E003D3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0.114 ± 0.008*</w:t>
            </w:r>
          </w:p>
        </w:tc>
        <w:tc>
          <w:tcPr>
            <w:tcW w:w="2552" w:type="dxa"/>
          </w:tcPr>
          <w:p w14:paraId="4AFF7DCF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0.116 ± 0.013*</w:t>
            </w:r>
          </w:p>
        </w:tc>
        <w:tc>
          <w:tcPr>
            <w:tcW w:w="2126" w:type="dxa"/>
          </w:tcPr>
          <w:p w14:paraId="468A44F7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0.023</w:t>
            </w:r>
          </w:p>
        </w:tc>
      </w:tr>
      <w:tr w:rsidR="00761431" w14:paraId="5623B211" w14:textId="77777777" w:rsidTr="00761431">
        <w:trPr>
          <w:trHeight w:val="56"/>
        </w:trPr>
        <w:tc>
          <w:tcPr>
            <w:tcW w:w="1418" w:type="dxa"/>
            <w:vMerge/>
          </w:tcPr>
          <w:p w14:paraId="17C58936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</w:p>
        </w:tc>
        <w:tc>
          <w:tcPr>
            <w:tcW w:w="2694" w:type="dxa"/>
          </w:tcPr>
          <w:p w14:paraId="102D9B7C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CMA (mmol/mol arg)</w:t>
            </w:r>
          </w:p>
        </w:tc>
        <w:tc>
          <w:tcPr>
            <w:tcW w:w="1842" w:type="dxa"/>
          </w:tcPr>
          <w:p w14:paraId="40B2A6BC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0.0243 ± 0.0038</w:t>
            </w:r>
          </w:p>
        </w:tc>
        <w:tc>
          <w:tcPr>
            <w:tcW w:w="2127" w:type="dxa"/>
          </w:tcPr>
          <w:p w14:paraId="20B3471A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0.0319 ± 0.0078*</w:t>
            </w:r>
          </w:p>
        </w:tc>
        <w:tc>
          <w:tcPr>
            <w:tcW w:w="1984" w:type="dxa"/>
          </w:tcPr>
          <w:p w14:paraId="18BB6AE4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0.0216 ± 0.0046</w:t>
            </w:r>
          </w:p>
        </w:tc>
        <w:tc>
          <w:tcPr>
            <w:tcW w:w="2552" w:type="dxa"/>
          </w:tcPr>
          <w:p w14:paraId="69007A60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0.0259 ± 0.0054</w:t>
            </w:r>
          </w:p>
        </w:tc>
        <w:tc>
          <w:tcPr>
            <w:tcW w:w="2126" w:type="dxa"/>
          </w:tcPr>
          <w:p w14:paraId="5263B500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0.008</w:t>
            </w:r>
          </w:p>
        </w:tc>
      </w:tr>
      <w:tr w:rsidR="00761431" w14:paraId="0351D2F8" w14:textId="77777777" w:rsidTr="00761431">
        <w:trPr>
          <w:trHeight w:val="582"/>
        </w:trPr>
        <w:tc>
          <w:tcPr>
            <w:tcW w:w="1418" w:type="dxa"/>
            <w:vMerge/>
            <w:tcBorders>
              <w:bottom w:val="single" w:sz="12" w:space="0" w:color="auto"/>
            </w:tcBorders>
          </w:tcPr>
          <w:p w14:paraId="327313B0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</w:p>
        </w:tc>
        <w:tc>
          <w:tcPr>
            <w:tcW w:w="2694" w:type="dxa"/>
            <w:tcBorders>
              <w:bottom w:val="single" w:sz="12" w:space="0" w:color="auto"/>
            </w:tcBorders>
          </w:tcPr>
          <w:p w14:paraId="03C714CB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PENT (mmol/mol lys)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077558A9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0.0136 ± 0.0025</w:t>
            </w:r>
          </w:p>
        </w:tc>
        <w:tc>
          <w:tcPr>
            <w:tcW w:w="2127" w:type="dxa"/>
            <w:tcBorders>
              <w:bottom w:val="single" w:sz="12" w:space="0" w:color="auto"/>
            </w:tcBorders>
          </w:tcPr>
          <w:p w14:paraId="3BD7059D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0.0160 ± 0.0019*</w:t>
            </w:r>
          </w:p>
        </w:tc>
        <w:tc>
          <w:tcPr>
            <w:tcW w:w="1984" w:type="dxa"/>
            <w:tcBorders>
              <w:bottom w:val="single" w:sz="12" w:space="0" w:color="auto"/>
            </w:tcBorders>
          </w:tcPr>
          <w:p w14:paraId="42FF370B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0.0104 ± 0.0023*</w:t>
            </w:r>
          </w:p>
        </w:tc>
        <w:tc>
          <w:tcPr>
            <w:tcW w:w="2552" w:type="dxa"/>
            <w:tcBorders>
              <w:bottom w:val="single" w:sz="12" w:space="0" w:color="auto"/>
            </w:tcBorders>
          </w:tcPr>
          <w:p w14:paraId="53EF871F" w14:textId="77777777" w:rsidR="00761431" w:rsidRPr="004E7228" w:rsidRDefault="00761431" w:rsidP="00761431">
            <w:pPr>
              <w:autoSpaceDE w:val="0"/>
              <w:autoSpaceDN w:val="0"/>
              <w:adjustRightInd w:val="0"/>
              <w:spacing w:before="60" w:after="60"/>
              <w:rPr>
                <w:vertAlign w:val="subscript"/>
              </w:rPr>
            </w:pPr>
            <w:r>
              <w:t>0.0112 ± 0.0023</w:t>
            </w:r>
            <w:r>
              <w:rPr>
                <w:vertAlign w:val="superscript"/>
              </w:rPr>
              <w:t>+++</w:t>
            </w: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14:paraId="271FA035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&lt;0.001</w:t>
            </w:r>
          </w:p>
        </w:tc>
      </w:tr>
      <w:tr w:rsidR="00761431" w14:paraId="740D0FF7" w14:textId="77777777" w:rsidTr="005F530E">
        <w:trPr>
          <w:trHeight w:val="336"/>
        </w:trPr>
        <w:tc>
          <w:tcPr>
            <w:tcW w:w="1418" w:type="dxa"/>
            <w:tcBorders>
              <w:top w:val="single" w:sz="12" w:space="0" w:color="auto"/>
              <w:bottom w:val="nil"/>
            </w:tcBorders>
          </w:tcPr>
          <w:p w14:paraId="75173308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Oxidation</w:t>
            </w:r>
          </w:p>
        </w:tc>
        <w:tc>
          <w:tcPr>
            <w:tcW w:w="2694" w:type="dxa"/>
            <w:tcBorders>
              <w:top w:val="single" w:sz="12" w:space="0" w:color="auto"/>
              <w:bottom w:val="nil"/>
            </w:tcBorders>
          </w:tcPr>
          <w:p w14:paraId="160DA9EE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AASA (mmol/mol lys)</w:t>
            </w:r>
          </w:p>
        </w:tc>
        <w:tc>
          <w:tcPr>
            <w:tcW w:w="1842" w:type="dxa"/>
            <w:tcBorders>
              <w:top w:val="single" w:sz="12" w:space="0" w:color="auto"/>
              <w:bottom w:val="nil"/>
            </w:tcBorders>
          </w:tcPr>
          <w:p w14:paraId="253CC8C8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0.0177 ± 0.0067</w:t>
            </w:r>
          </w:p>
        </w:tc>
        <w:tc>
          <w:tcPr>
            <w:tcW w:w="2127" w:type="dxa"/>
            <w:tcBorders>
              <w:top w:val="single" w:sz="12" w:space="0" w:color="auto"/>
              <w:bottom w:val="nil"/>
            </w:tcBorders>
          </w:tcPr>
          <w:p w14:paraId="27EF78C6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0.0221 ± 0.0108</w:t>
            </w:r>
          </w:p>
        </w:tc>
        <w:tc>
          <w:tcPr>
            <w:tcW w:w="1984" w:type="dxa"/>
            <w:tcBorders>
              <w:top w:val="single" w:sz="12" w:space="0" w:color="auto"/>
              <w:bottom w:val="nil"/>
            </w:tcBorders>
          </w:tcPr>
          <w:p w14:paraId="28F90EC9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0.0206 ± 0.0073</w:t>
            </w:r>
          </w:p>
        </w:tc>
        <w:tc>
          <w:tcPr>
            <w:tcW w:w="2552" w:type="dxa"/>
            <w:tcBorders>
              <w:top w:val="single" w:sz="12" w:space="0" w:color="auto"/>
              <w:bottom w:val="nil"/>
            </w:tcBorders>
          </w:tcPr>
          <w:p w14:paraId="75B8FA1A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0.0189 ± 0.0058</w:t>
            </w:r>
          </w:p>
        </w:tc>
        <w:tc>
          <w:tcPr>
            <w:tcW w:w="2126" w:type="dxa"/>
            <w:tcBorders>
              <w:top w:val="single" w:sz="12" w:space="0" w:color="auto"/>
              <w:bottom w:val="nil"/>
            </w:tcBorders>
          </w:tcPr>
          <w:p w14:paraId="545FA36B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</w:p>
        </w:tc>
      </w:tr>
      <w:tr w:rsidR="005F530E" w14:paraId="548B6C14" w14:textId="77777777" w:rsidTr="005F530E">
        <w:trPr>
          <w:trHeight w:val="336"/>
        </w:trPr>
        <w:tc>
          <w:tcPr>
            <w:tcW w:w="1418" w:type="dxa"/>
            <w:tcBorders>
              <w:top w:val="nil"/>
              <w:bottom w:val="single" w:sz="12" w:space="0" w:color="auto"/>
            </w:tcBorders>
          </w:tcPr>
          <w:p w14:paraId="78513FFE" w14:textId="77777777" w:rsidR="005F530E" w:rsidRDefault="005F530E" w:rsidP="00761431">
            <w:pPr>
              <w:autoSpaceDE w:val="0"/>
              <w:autoSpaceDN w:val="0"/>
              <w:adjustRightInd w:val="0"/>
              <w:spacing w:before="60" w:after="60"/>
            </w:pPr>
          </w:p>
        </w:tc>
        <w:tc>
          <w:tcPr>
            <w:tcW w:w="2694" w:type="dxa"/>
            <w:tcBorders>
              <w:top w:val="nil"/>
              <w:bottom w:val="single" w:sz="12" w:space="0" w:color="auto"/>
            </w:tcBorders>
          </w:tcPr>
          <w:p w14:paraId="6010E2D7" w14:textId="1E6B3EDF" w:rsidR="005F530E" w:rsidRDefault="005F530E" w:rsidP="00761431">
            <w:pPr>
              <w:autoSpaceDE w:val="0"/>
              <w:autoSpaceDN w:val="0"/>
              <w:adjustRightInd w:val="0"/>
              <w:spacing w:before="60" w:after="60"/>
            </w:pPr>
            <w:r>
              <w:t xml:space="preserve">GSA </w:t>
            </w:r>
            <w:r>
              <w:t>(mmol/mol lys)</w:t>
            </w:r>
          </w:p>
        </w:tc>
        <w:tc>
          <w:tcPr>
            <w:tcW w:w="1842" w:type="dxa"/>
            <w:tcBorders>
              <w:top w:val="nil"/>
              <w:bottom w:val="single" w:sz="12" w:space="0" w:color="auto"/>
            </w:tcBorders>
          </w:tcPr>
          <w:p w14:paraId="02DB3DC8" w14:textId="2C125A19" w:rsidR="005F530E" w:rsidRDefault="005F530E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&lt;LOD</w:t>
            </w:r>
          </w:p>
        </w:tc>
        <w:tc>
          <w:tcPr>
            <w:tcW w:w="2127" w:type="dxa"/>
            <w:tcBorders>
              <w:top w:val="nil"/>
              <w:bottom w:val="single" w:sz="12" w:space="0" w:color="auto"/>
            </w:tcBorders>
          </w:tcPr>
          <w:p w14:paraId="2FDDD5CF" w14:textId="3674F6F3" w:rsidR="005F530E" w:rsidRDefault="005F530E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&lt;LOD</w:t>
            </w:r>
          </w:p>
        </w:tc>
        <w:tc>
          <w:tcPr>
            <w:tcW w:w="1984" w:type="dxa"/>
            <w:tcBorders>
              <w:top w:val="nil"/>
              <w:bottom w:val="single" w:sz="12" w:space="0" w:color="auto"/>
            </w:tcBorders>
          </w:tcPr>
          <w:p w14:paraId="6C6029DC" w14:textId="4032A5A3" w:rsidR="005F530E" w:rsidRDefault="005F530E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&lt;LOD</w:t>
            </w:r>
          </w:p>
        </w:tc>
        <w:tc>
          <w:tcPr>
            <w:tcW w:w="2552" w:type="dxa"/>
            <w:tcBorders>
              <w:top w:val="nil"/>
              <w:bottom w:val="single" w:sz="12" w:space="0" w:color="auto"/>
            </w:tcBorders>
          </w:tcPr>
          <w:p w14:paraId="4032CE97" w14:textId="7209447D" w:rsidR="005F530E" w:rsidRDefault="005F530E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&lt;LOD</w:t>
            </w:r>
          </w:p>
        </w:tc>
        <w:tc>
          <w:tcPr>
            <w:tcW w:w="2126" w:type="dxa"/>
            <w:tcBorders>
              <w:top w:val="nil"/>
              <w:bottom w:val="single" w:sz="12" w:space="0" w:color="auto"/>
            </w:tcBorders>
          </w:tcPr>
          <w:p w14:paraId="782C3F75" w14:textId="77777777" w:rsidR="005F530E" w:rsidRDefault="005F530E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</w:p>
        </w:tc>
      </w:tr>
      <w:tr w:rsidR="00761431" w14:paraId="1312CE2C" w14:textId="77777777" w:rsidTr="00AE7276">
        <w:trPr>
          <w:trHeight w:val="343"/>
        </w:trPr>
        <w:tc>
          <w:tcPr>
            <w:tcW w:w="1418" w:type="dxa"/>
            <w:tcBorders>
              <w:top w:val="single" w:sz="12" w:space="0" w:color="auto"/>
            </w:tcBorders>
          </w:tcPr>
          <w:p w14:paraId="342A7D9A" w14:textId="77777777" w:rsidR="00761431" w:rsidRDefault="00761431" w:rsidP="00761431">
            <w:pPr>
              <w:autoSpaceDE w:val="0"/>
              <w:autoSpaceDN w:val="0"/>
              <w:adjustRightInd w:val="0"/>
              <w:spacing w:line="480" w:lineRule="auto"/>
            </w:pPr>
            <w:r>
              <w:t xml:space="preserve">Nitration </w:t>
            </w:r>
          </w:p>
        </w:tc>
        <w:tc>
          <w:tcPr>
            <w:tcW w:w="2694" w:type="dxa"/>
            <w:tcBorders>
              <w:top w:val="single" w:sz="12" w:space="0" w:color="auto"/>
            </w:tcBorders>
          </w:tcPr>
          <w:p w14:paraId="5D2154FC" w14:textId="77777777" w:rsidR="00761431" w:rsidRDefault="00761431" w:rsidP="00761431">
            <w:pPr>
              <w:autoSpaceDE w:val="0"/>
              <w:autoSpaceDN w:val="0"/>
              <w:adjustRightInd w:val="0"/>
              <w:spacing w:line="480" w:lineRule="auto"/>
            </w:pPr>
            <w:r>
              <w:t xml:space="preserve">3-NT (mmol/mol </w:t>
            </w:r>
            <w:proofErr w:type="spellStart"/>
            <w:r>
              <w:t>tyr</w:t>
            </w:r>
            <w:proofErr w:type="spellEnd"/>
            <w:r>
              <w:t>)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14:paraId="62C631CB" w14:textId="77777777" w:rsidR="00761431" w:rsidRDefault="00761431" w:rsidP="00761431">
            <w:pPr>
              <w:autoSpaceDE w:val="0"/>
              <w:autoSpaceDN w:val="0"/>
              <w:adjustRightInd w:val="0"/>
              <w:spacing w:line="480" w:lineRule="auto"/>
            </w:pPr>
            <w:r>
              <w:t>0.0044 ± 0.0022</w:t>
            </w:r>
          </w:p>
        </w:tc>
        <w:tc>
          <w:tcPr>
            <w:tcW w:w="2127" w:type="dxa"/>
            <w:tcBorders>
              <w:top w:val="single" w:sz="12" w:space="0" w:color="auto"/>
            </w:tcBorders>
          </w:tcPr>
          <w:p w14:paraId="68712850" w14:textId="77777777" w:rsidR="00761431" w:rsidRDefault="00761431" w:rsidP="00761431">
            <w:pPr>
              <w:autoSpaceDE w:val="0"/>
              <w:autoSpaceDN w:val="0"/>
              <w:adjustRightInd w:val="0"/>
              <w:spacing w:line="480" w:lineRule="auto"/>
            </w:pPr>
            <w:r>
              <w:t>0.0053 ± 0.0027</w:t>
            </w:r>
          </w:p>
        </w:tc>
        <w:tc>
          <w:tcPr>
            <w:tcW w:w="1984" w:type="dxa"/>
            <w:tcBorders>
              <w:top w:val="single" w:sz="12" w:space="0" w:color="auto"/>
            </w:tcBorders>
          </w:tcPr>
          <w:p w14:paraId="582470A9" w14:textId="77777777" w:rsidR="00761431" w:rsidRDefault="00761431" w:rsidP="00761431">
            <w:pPr>
              <w:autoSpaceDE w:val="0"/>
              <w:autoSpaceDN w:val="0"/>
              <w:adjustRightInd w:val="0"/>
              <w:spacing w:line="480" w:lineRule="auto"/>
            </w:pPr>
            <w:r>
              <w:t>0.0032 ± 0.0017</w:t>
            </w:r>
          </w:p>
        </w:tc>
        <w:tc>
          <w:tcPr>
            <w:tcW w:w="2552" w:type="dxa"/>
            <w:tcBorders>
              <w:top w:val="single" w:sz="12" w:space="0" w:color="auto"/>
            </w:tcBorders>
          </w:tcPr>
          <w:p w14:paraId="0902D6F1" w14:textId="155A6F00" w:rsidR="00761431" w:rsidRDefault="00761431" w:rsidP="00761431">
            <w:pPr>
              <w:autoSpaceDE w:val="0"/>
              <w:autoSpaceDN w:val="0"/>
              <w:adjustRightInd w:val="0"/>
              <w:spacing w:line="480" w:lineRule="auto"/>
            </w:pPr>
            <w:r>
              <w:t>0.0</w:t>
            </w:r>
            <w:r w:rsidR="006465FE">
              <w:t>0</w:t>
            </w:r>
            <w:r>
              <w:t>26 ± 0.0015</w:t>
            </w:r>
            <w:r w:rsidRPr="001A0AFA">
              <w:rPr>
                <w:vertAlign w:val="superscript"/>
              </w:rPr>
              <w:t>+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14:paraId="4CFCA355" w14:textId="77777777" w:rsidR="00761431" w:rsidRDefault="00761431" w:rsidP="00761431">
            <w:pPr>
              <w:autoSpaceDE w:val="0"/>
              <w:autoSpaceDN w:val="0"/>
              <w:adjustRightInd w:val="0"/>
              <w:spacing w:line="480" w:lineRule="auto"/>
              <w:jc w:val="center"/>
            </w:pPr>
          </w:p>
        </w:tc>
      </w:tr>
    </w:tbl>
    <w:p w14:paraId="3E385622" w14:textId="393EBA2A" w:rsidR="00761431" w:rsidRDefault="00AE7276" w:rsidP="00761431">
      <w:pPr>
        <w:spacing w:line="480" w:lineRule="auto"/>
        <w:rPr>
          <w:b/>
        </w:rPr>
      </w:pPr>
      <w:r>
        <w:t xml:space="preserve">Data are mean ± SD (n = 8). Significance: 4 group comparison – ANOVA (righthand column) and 2-group comparisons – Student’s t-test. Key: *, ** and ***, P&lt;0.05, P&lt;0.01 and P&lt;0.001 with respect to young WT; </w:t>
      </w:r>
      <w:proofErr w:type="spellStart"/>
      <w:r>
        <w:t>oo</w:t>
      </w:r>
      <w:proofErr w:type="spellEnd"/>
      <w:r>
        <w:t xml:space="preserve"> and </w:t>
      </w:r>
      <w:proofErr w:type="spellStart"/>
      <w:r>
        <w:t>ooo</w:t>
      </w:r>
      <w:proofErr w:type="spellEnd"/>
      <w:r>
        <w:t xml:space="preserve">, P&lt;0.01 and P&lt;0.001 with respect to </w:t>
      </w:r>
      <w:r w:rsidRPr="00A3653B">
        <w:rPr>
          <w:bCs/>
        </w:rPr>
        <w:t xml:space="preserve">aged </w:t>
      </w:r>
      <w:r>
        <w:t xml:space="preserve">WT; and +, ++ and +++, P&lt;0.05, P&lt;0.01 and P&lt;0.001 with respect to young </w:t>
      </w:r>
      <w:r w:rsidRPr="00411725">
        <w:rPr>
          <w:color w:val="000000"/>
          <w:lang w:val="x-none"/>
        </w:rPr>
        <w:t>HSA-mUCP1</w:t>
      </w:r>
      <w:r>
        <w:rPr>
          <w:color w:val="000000"/>
          <w:lang w:val="en-US"/>
        </w:rPr>
        <w:t xml:space="preserve"> mice.</w:t>
      </w:r>
      <w:r w:rsidR="005F530E">
        <w:rPr>
          <w:color w:val="000000"/>
          <w:lang w:val="en-US"/>
        </w:rPr>
        <w:t xml:space="preserve"> L</w:t>
      </w:r>
      <w:r w:rsidR="005F530E" w:rsidRPr="007B029C">
        <w:rPr>
          <w:color w:val="000000"/>
          <w:lang w:val="en-US"/>
        </w:rPr>
        <w:t>imit of detection</w:t>
      </w:r>
      <w:r w:rsidR="005F530E">
        <w:rPr>
          <w:color w:val="000000"/>
          <w:lang w:val="en-US"/>
        </w:rPr>
        <w:t xml:space="preserve"> (LOD) of GSA was</w:t>
      </w:r>
      <w:r w:rsidR="005F530E" w:rsidRPr="007B029C">
        <w:rPr>
          <w:color w:val="000000"/>
          <w:lang w:val="en-US"/>
        </w:rPr>
        <w:t xml:space="preserve"> &lt;0.012 mmol/mol lys</w:t>
      </w:r>
      <w:r w:rsidR="005F530E">
        <w:rPr>
          <w:color w:val="000000"/>
          <w:lang w:val="en-US"/>
        </w:rPr>
        <w:t>.</w:t>
      </w:r>
      <w:r w:rsidR="00761431">
        <w:rPr>
          <w:b/>
        </w:rPr>
        <w:br w:type="page"/>
      </w:r>
    </w:p>
    <w:p w14:paraId="124D19CA" w14:textId="27900DB8" w:rsidR="00761431" w:rsidRDefault="00761431" w:rsidP="00761431">
      <w:pPr>
        <w:autoSpaceDE w:val="0"/>
        <w:autoSpaceDN w:val="0"/>
        <w:adjustRightInd w:val="0"/>
        <w:spacing w:line="480" w:lineRule="auto"/>
      </w:pPr>
      <w:r>
        <w:rPr>
          <w:b/>
        </w:rPr>
        <w:lastRenderedPageBreak/>
        <w:t>Table S2</w:t>
      </w:r>
      <w:r>
        <w:t xml:space="preserve">. Protein glycation, oxidation and nitration adduct residues in plasma protein and young and </w:t>
      </w:r>
      <w:r w:rsidR="008D7E51" w:rsidRPr="008D7E51">
        <w:t>aged</w:t>
      </w:r>
      <w:r w:rsidRPr="008D7E51">
        <w:t xml:space="preserve"> </w:t>
      </w:r>
      <w:r>
        <w:t>WT and UCP1 transgenic mice.</w:t>
      </w:r>
    </w:p>
    <w:tbl>
      <w:tblPr>
        <w:tblStyle w:val="TableGrid"/>
        <w:tblW w:w="14743" w:type="dxa"/>
        <w:tblInd w:w="-289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2694"/>
        <w:gridCol w:w="1842"/>
        <w:gridCol w:w="2127"/>
        <w:gridCol w:w="2126"/>
        <w:gridCol w:w="2410"/>
        <w:gridCol w:w="2126"/>
      </w:tblGrid>
      <w:tr w:rsidR="00761431" w14:paraId="00BD1EDA" w14:textId="77777777" w:rsidTr="00761431">
        <w:trPr>
          <w:trHeight w:val="282"/>
        </w:trPr>
        <w:tc>
          <w:tcPr>
            <w:tcW w:w="4112" w:type="dxa"/>
            <w:gridSpan w:val="2"/>
            <w:tcBorders>
              <w:top w:val="single" w:sz="12" w:space="0" w:color="auto"/>
              <w:bottom w:val="nil"/>
            </w:tcBorders>
          </w:tcPr>
          <w:p w14:paraId="32E32024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 xml:space="preserve">Protein damage marker </w:t>
            </w:r>
          </w:p>
        </w:tc>
        <w:tc>
          <w:tcPr>
            <w:tcW w:w="3969" w:type="dxa"/>
            <w:gridSpan w:val="2"/>
            <w:tcBorders>
              <w:top w:val="single" w:sz="12" w:space="0" w:color="auto"/>
              <w:bottom w:val="nil"/>
            </w:tcBorders>
          </w:tcPr>
          <w:p w14:paraId="4E54E30A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Young</w:t>
            </w:r>
          </w:p>
        </w:tc>
        <w:tc>
          <w:tcPr>
            <w:tcW w:w="4536" w:type="dxa"/>
            <w:gridSpan w:val="2"/>
            <w:tcBorders>
              <w:top w:val="single" w:sz="12" w:space="0" w:color="auto"/>
              <w:bottom w:val="nil"/>
            </w:tcBorders>
          </w:tcPr>
          <w:p w14:paraId="2996C7EF" w14:textId="3FF961D9" w:rsidR="00761431" w:rsidRPr="008D7E51" w:rsidRDefault="008D7E51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A</w:t>
            </w:r>
            <w:r w:rsidRPr="008D7E51">
              <w:t>ged</w:t>
            </w:r>
          </w:p>
        </w:tc>
        <w:tc>
          <w:tcPr>
            <w:tcW w:w="2126" w:type="dxa"/>
            <w:vMerge w:val="restart"/>
            <w:tcBorders>
              <w:top w:val="single" w:sz="12" w:space="0" w:color="auto"/>
              <w:bottom w:val="nil"/>
            </w:tcBorders>
          </w:tcPr>
          <w:p w14:paraId="1880D260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Significance</w:t>
            </w:r>
          </w:p>
          <w:p w14:paraId="21136958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(P-value; ANOVA)</w:t>
            </w:r>
          </w:p>
        </w:tc>
      </w:tr>
      <w:tr w:rsidR="00761431" w14:paraId="11FD3307" w14:textId="77777777" w:rsidTr="00761431">
        <w:trPr>
          <w:trHeight w:val="57"/>
        </w:trPr>
        <w:tc>
          <w:tcPr>
            <w:tcW w:w="1418" w:type="dxa"/>
            <w:tcBorders>
              <w:top w:val="nil"/>
              <w:bottom w:val="single" w:sz="12" w:space="0" w:color="auto"/>
            </w:tcBorders>
          </w:tcPr>
          <w:p w14:paraId="7255486A" w14:textId="77777777" w:rsidR="00761431" w:rsidRPr="00A43F5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Class</w:t>
            </w:r>
          </w:p>
        </w:tc>
        <w:tc>
          <w:tcPr>
            <w:tcW w:w="2694" w:type="dxa"/>
            <w:tcBorders>
              <w:top w:val="nil"/>
              <w:bottom w:val="single" w:sz="12" w:space="0" w:color="auto"/>
            </w:tcBorders>
          </w:tcPr>
          <w:p w14:paraId="4CC805B1" w14:textId="77777777" w:rsidR="00761431" w:rsidRPr="00A43F5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 xml:space="preserve"> Marker</w:t>
            </w:r>
          </w:p>
        </w:tc>
        <w:tc>
          <w:tcPr>
            <w:tcW w:w="1842" w:type="dxa"/>
            <w:tcBorders>
              <w:top w:val="nil"/>
              <w:bottom w:val="single" w:sz="12" w:space="0" w:color="auto"/>
            </w:tcBorders>
          </w:tcPr>
          <w:p w14:paraId="308F2DFE" w14:textId="77777777" w:rsidR="00761431" w:rsidRPr="00A43F51" w:rsidRDefault="00761431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WT</w:t>
            </w:r>
          </w:p>
        </w:tc>
        <w:tc>
          <w:tcPr>
            <w:tcW w:w="2127" w:type="dxa"/>
            <w:tcBorders>
              <w:top w:val="nil"/>
              <w:bottom w:val="single" w:sz="12" w:space="0" w:color="auto"/>
            </w:tcBorders>
          </w:tcPr>
          <w:p w14:paraId="7FE4492E" w14:textId="77777777" w:rsidR="00761431" w:rsidRPr="00A43F51" w:rsidRDefault="00761431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 w:rsidRPr="00411725">
              <w:rPr>
                <w:color w:val="000000"/>
                <w:lang w:val="x-none"/>
              </w:rPr>
              <w:t>HSA-mUCP1</w:t>
            </w:r>
          </w:p>
        </w:tc>
        <w:tc>
          <w:tcPr>
            <w:tcW w:w="2126" w:type="dxa"/>
            <w:tcBorders>
              <w:top w:val="nil"/>
              <w:bottom w:val="single" w:sz="12" w:space="0" w:color="auto"/>
            </w:tcBorders>
          </w:tcPr>
          <w:p w14:paraId="73D856BB" w14:textId="77777777" w:rsidR="00761431" w:rsidRPr="00A43F51" w:rsidRDefault="00761431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WT</w:t>
            </w:r>
          </w:p>
        </w:tc>
        <w:tc>
          <w:tcPr>
            <w:tcW w:w="2410" w:type="dxa"/>
            <w:tcBorders>
              <w:top w:val="nil"/>
              <w:bottom w:val="single" w:sz="12" w:space="0" w:color="auto"/>
            </w:tcBorders>
          </w:tcPr>
          <w:p w14:paraId="4D8428DD" w14:textId="77777777" w:rsidR="00761431" w:rsidRPr="00A43F51" w:rsidRDefault="00761431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 w:rsidRPr="00411725">
              <w:rPr>
                <w:color w:val="000000"/>
                <w:lang w:val="x-none"/>
              </w:rPr>
              <w:t>HSA-mUCP1</w:t>
            </w:r>
          </w:p>
        </w:tc>
        <w:tc>
          <w:tcPr>
            <w:tcW w:w="2126" w:type="dxa"/>
            <w:vMerge/>
            <w:tcBorders>
              <w:top w:val="nil"/>
              <w:bottom w:val="single" w:sz="12" w:space="0" w:color="auto"/>
            </w:tcBorders>
          </w:tcPr>
          <w:p w14:paraId="62207389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</w:p>
        </w:tc>
      </w:tr>
      <w:tr w:rsidR="00761431" w14:paraId="1531B46F" w14:textId="77777777" w:rsidTr="00761431">
        <w:trPr>
          <w:trHeight w:val="582"/>
        </w:trPr>
        <w:tc>
          <w:tcPr>
            <w:tcW w:w="1418" w:type="dxa"/>
            <w:vMerge w:val="restart"/>
            <w:tcBorders>
              <w:top w:val="single" w:sz="12" w:space="0" w:color="auto"/>
            </w:tcBorders>
          </w:tcPr>
          <w:p w14:paraId="399B485E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Glycation</w:t>
            </w:r>
          </w:p>
        </w:tc>
        <w:tc>
          <w:tcPr>
            <w:tcW w:w="2694" w:type="dxa"/>
            <w:tcBorders>
              <w:top w:val="single" w:sz="12" w:space="0" w:color="auto"/>
            </w:tcBorders>
          </w:tcPr>
          <w:p w14:paraId="15341A2A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FL (mmol/mol lys)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14:paraId="0ADC72D6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2.01 ± 0.27</w:t>
            </w:r>
          </w:p>
        </w:tc>
        <w:tc>
          <w:tcPr>
            <w:tcW w:w="2127" w:type="dxa"/>
            <w:tcBorders>
              <w:top w:val="single" w:sz="12" w:space="0" w:color="auto"/>
            </w:tcBorders>
          </w:tcPr>
          <w:p w14:paraId="462E2A59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1.91 ± 0.17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14:paraId="741B716B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1.51 ± 0.32**</w:t>
            </w:r>
          </w:p>
        </w:tc>
        <w:tc>
          <w:tcPr>
            <w:tcW w:w="2410" w:type="dxa"/>
            <w:tcBorders>
              <w:top w:val="single" w:sz="12" w:space="0" w:color="auto"/>
            </w:tcBorders>
          </w:tcPr>
          <w:p w14:paraId="5BDB14F3" w14:textId="77777777" w:rsidR="00761431" w:rsidRPr="0027568C" w:rsidRDefault="00761431" w:rsidP="00761431">
            <w:pPr>
              <w:autoSpaceDE w:val="0"/>
              <w:autoSpaceDN w:val="0"/>
              <w:adjustRightInd w:val="0"/>
              <w:spacing w:before="60" w:after="60"/>
              <w:rPr>
                <w:vertAlign w:val="superscript"/>
              </w:rPr>
            </w:pPr>
            <w:r>
              <w:t>1.41 ± 0.52*</w:t>
            </w:r>
            <w:r>
              <w:rPr>
                <w:vertAlign w:val="superscript"/>
              </w:rPr>
              <w:t>,+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14:paraId="7EBF8A83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0.006</w:t>
            </w:r>
          </w:p>
        </w:tc>
      </w:tr>
      <w:tr w:rsidR="00761431" w14:paraId="00795BC2" w14:textId="77777777" w:rsidTr="00761431">
        <w:trPr>
          <w:trHeight w:val="582"/>
        </w:trPr>
        <w:tc>
          <w:tcPr>
            <w:tcW w:w="1418" w:type="dxa"/>
            <w:vMerge/>
          </w:tcPr>
          <w:p w14:paraId="2EE3CF15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</w:p>
        </w:tc>
        <w:tc>
          <w:tcPr>
            <w:tcW w:w="2694" w:type="dxa"/>
          </w:tcPr>
          <w:p w14:paraId="748C1A6A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CML (mmol/mol lys)</w:t>
            </w:r>
          </w:p>
        </w:tc>
        <w:tc>
          <w:tcPr>
            <w:tcW w:w="1842" w:type="dxa"/>
          </w:tcPr>
          <w:p w14:paraId="3DDE40C8" w14:textId="77777777" w:rsidR="00761431" w:rsidRPr="004E5F08" w:rsidRDefault="00761431" w:rsidP="0076143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b/>
              </w:rPr>
            </w:pPr>
            <w:r>
              <w:t>0.120 ± 0.015</w:t>
            </w:r>
          </w:p>
        </w:tc>
        <w:tc>
          <w:tcPr>
            <w:tcW w:w="2127" w:type="dxa"/>
          </w:tcPr>
          <w:p w14:paraId="1267FE45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0.110 ± 0.015</w:t>
            </w:r>
          </w:p>
        </w:tc>
        <w:tc>
          <w:tcPr>
            <w:tcW w:w="2126" w:type="dxa"/>
          </w:tcPr>
          <w:p w14:paraId="3A9246BA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0.122 ± 0.020</w:t>
            </w:r>
          </w:p>
        </w:tc>
        <w:tc>
          <w:tcPr>
            <w:tcW w:w="2410" w:type="dxa"/>
          </w:tcPr>
          <w:p w14:paraId="18B0271D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0.128 ± 0.013</w:t>
            </w:r>
            <w:r>
              <w:rPr>
                <w:vertAlign w:val="superscript"/>
              </w:rPr>
              <w:t>,+</w:t>
            </w:r>
          </w:p>
        </w:tc>
        <w:tc>
          <w:tcPr>
            <w:tcW w:w="2126" w:type="dxa"/>
          </w:tcPr>
          <w:p w14:paraId="38D93956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</w:p>
        </w:tc>
      </w:tr>
      <w:tr w:rsidR="00761431" w14:paraId="3E3E0253" w14:textId="77777777" w:rsidTr="00761431">
        <w:trPr>
          <w:trHeight w:val="582"/>
        </w:trPr>
        <w:tc>
          <w:tcPr>
            <w:tcW w:w="1418" w:type="dxa"/>
            <w:vMerge/>
          </w:tcPr>
          <w:p w14:paraId="4AC1C7D7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</w:p>
        </w:tc>
        <w:tc>
          <w:tcPr>
            <w:tcW w:w="2694" w:type="dxa"/>
          </w:tcPr>
          <w:p w14:paraId="071C5CF3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CEL (mmol/mol lys)</w:t>
            </w:r>
          </w:p>
        </w:tc>
        <w:tc>
          <w:tcPr>
            <w:tcW w:w="1842" w:type="dxa"/>
          </w:tcPr>
          <w:p w14:paraId="66268D0C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0.0159 (0.0110 – 0.0458)</w:t>
            </w:r>
          </w:p>
        </w:tc>
        <w:tc>
          <w:tcPr>
            <w:tcW w:w="2127" w:type="dxa"/>
          </w:tcPr>
          <w:p w14:paraId="6FFDFD18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0.0163 (0.0088 – 0.0362)</w:t>
            </w:r>
          </w:p>
        </w:tc>
        <w:tc>
          <w:tcPr>
            <w:tcW w:w="2126" w:type="dxa"/>
          </w:tcPr>
          <w:p w14:paraId="7DE36598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0.0093 (0.0057 – 0.0151)</w:t>
            </w:r>
          </w:p>
        </w:tc>
        <w:tc>
          <w:tcPr>
            <w:tcW w:w="2410" w:type="dxa"/>
          </w:tcPr>
          <w:p w14:paraId="17BD7D5E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0.0171 (0.0135 – 0.0230)</w:t>
            </w:r>
          </w:p>
        </w:tc>
        <w:tc>
          <w:tcPr>
            <w:tcW w:w="2126" w:type="dxa"/>
          </w:tcPr>
          <w:p w14:paraId="5B7F5072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</w:p>
        </w:tc>
      </w:tr>
      <w:tr w:rsidR="00761431" w14:paraId="7D4BD7F8" w14:textId="77777777" w:rsidTr="00761431">
        <w:trPr>
          <w:trHeight w:val="582"/>
        </w:trPr>
        <w:tc>
          <w:tcPr>
            <w:tcW w:w="1418" w:type="dxa"/>
            <w:vMerge/>
          </w:tcPr>
          <w:p w14:paraId="6BEC0CFB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</w:p>
        </w:tc>
        <w:tc>
          <w:tcPr>
            <w:tcW w:w="2694" w:type="dxa"/>
          </w:tcPr>
          <w:p w14:paraId="59BAE96D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G-H1 (mmol/mol arg)</w:t>
            </w:r>
          </w:p>
        </w:tc>
        <w:tc>
          <w:tcPr>
            <w:tcW w:w="1842" w:type="dxa"/>
          </w:tcPr>
          <w:p w14:paraId="7299D855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0.0154 ± 0.0042</w:t>
            </w:r>
          </w:p>
        </w:tc>
        <w:tc>
          <w:tcPr>
            <w:tcW w:w="2127" w:type="dxa"/>
          </w:tcPr>
          <w:p w14:paraId="130D17A3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0.0091 ± 0.0054*</w:t>
            </w:r>
          </w:p>
        </w:tc>
        <w:tc>
          <w:tcPr>
            <w:tcW w:w="2126" w:type="dxa"/>
          </w:tcPr>
          <w:p w14:paraId="78508B46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0.0118 ± 0.0062</w:t>
            </w:r>
          </w:p>
        </w:tc>
        <w:tc>
          <w:tcPr>
            <w:tcW w:w="2410" w:type="dxa"/>
          </w:tcPr>
          <w:p w14:paraId="44FBEC13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0.0178 ± 0.0079</w:t>
            </w:r>
            <w:r>
              <w:rPr>
                <w:vertAlign w:val="superscript"/>
              </w:rPr>
              <w:t>+</w:t>
            </w:r>
          </w:p>
        </w:tc>
        <w:tc>
          <w:tcPr>
            <w:tcW w:w="2126" w:type="dxa"/>
          </w:tcPr>
          <w:p w14:paraId="0F9C6142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</w:p>
        </w:tc>
      </w:tr>
      <w:tr w:rsidR="00761431" w14:paraId="12743208" w14:textId="77777777" w:rsidTr="00761431">
        <w:trPr>
          <w:trHeight w:val="582"/>
        </w:trPr>
        <w:tc>
          <w:tcPr>
            <w:tcW w:w="1418" w:type="dxa"/>
            <w:vMerge/>
          </w:tcPr>
          <w:p w14:paraId="61A951BC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</w:p>
        </w:tc>
        <w:tc>
          <w:tcPr>
            <w:tcW w:w="2694" w:type="dxa"/>
          </w:tcPr>
          <w:p w14:paraId="37B170E4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MG-H1 (mmol/mol arg)</w:t>
            </w:r>
          </w:p>
        </w:tc>
        <w:tc>
          <w:tcPr>
            <w:tcW w:w="1842" w:type="dxa"/>
          </w:tcPr>
          <w:p w14:paraId="2D449B45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0.143 ± 0.036</w:t>
            </w:r>
          </w:p>
        </w:tc>
        <w:tc>
          <w:tcPr>
            <w:tcW w:w="2127" w:type="dxa"/>
          </w:tcPr>
          <w:p w14:paraId="3C0561A3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0.145 ± 0.051</w:t>
            </w:r>
          </w:p>
        </w:tc>
        <w:tc>
          <w:tcPr>
            <w:tcW w:w="2126" w:type="dxa"/>
          </w:tcPr>
          <w:p w14:paraId="357F6D34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0.132 ± 0.028</w:t>
            </w:r>
          </w:p>
        </w:tc>
        <w:tc>
          <w:tcPr>
            <w:tcW w:w="2410" w:type="dxa"/>
          </w:tcPr>
          <w:p w14:paraId="748D2633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0.135 ± 0.025</w:t>
            </w:r>
          </w:p>
        </w:tc>
        <w:tc>
          <w:tcPr>
            <w:tcW w:w="2126" w:type="dxa"/>
          </w:tcPr>
          <w:p w14:paraId="65FF6936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</w:p>
        </w:tc>
      </w:tr>
      <w:tr w:rsidR="00761431" w14:paraId="57C3C563" w14:textId="77777777" w:rsidTr="00761431">
        <w:trPr>
          <w:trHeight w:val="582"/>
        </w:trPr>
        <w:tc>
          <w:tcPr>
            <w:tcW w:w="1418" w:type="dxa"/>
            <w:vMerge/>
          </w:tcPr>
          <w:p w14:paraId="0EB02896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</w:p>
        </w:tc>
        <w:tc>
          <w:tcPr>
            <w:tcW w:w="2694" w:type="dxa"/>
          </w:tcPr>
          <w:p w14:paraId="1711C781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3DG-H (mmol/mol arg)</w:t>
            </w:r>
          </w:p>
        </w:tc>
        <w:tc>
          <w:tcPr>
            <w:tcW w:w="1842" w:type="dxa"/>
          </w:tcPr>
          <w:p w14:paraId="201F5E81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0.097 ± 0.021</w:t>
            </w:r>
          </w:p>
        </w:tc>
        <w:tc>
          <w:tcPr>
            <w:tcW w:w="2127" w:type="dxa"/>
          </w:tcPr>
          <w:p w14:paraId="6E794F01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0.098 ± 0.035</w:t>
            </w:r>
          </w:p>
        </w:tc>
        <w:tc>
          <w:tcPr>
            <w:tcW w:w="2126" w:type="dxa"/>
          </w:tcPr>
          <w:p w14:paraId="3ED8D8E4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0.074 ± 0.015*</w:t>
            </w:r>
          </w:p>
        </w:tc>
        <w:tc>
          <w:tcPr>
            <w:tcW w:w="2410" w:type="dxa"/>
          </w:tcPr>
          <w:p w14:paraId="200582AA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0.082 ± 0.014</w:t>
            </w:r>
          </w:p>
        </w:tc>
        <w:tc>
          <w:tcPr>
            <w:tcW w:w="2126" w:type="dxa"/>
          </w:tcPr>
          <w:p w14:paraId="0E727373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</w:p>
        </w:tc>
      </w:tr>
      <w:tr w:rsidR="00761431" w14:paraId="440F3D34" w14:textId="77777777" w:rsidTr="00761431">
        <w:trPr>
          <w:trHeight w:val="56"/>
        </w:trPr>
        <w:tc>
          <w:tcPr>
            <w:tcW w:w="1418" w:type="dxa"/>
            <w:vMerge/>
          </w:tcPr>
          <w:p w14:paraId="0C78532A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</w:p>
        </w:tc>
        <w:tc>
          <w:tcPr>
            <w:tcW w:w="2694" w:type="dxa"/>
          </w:tcPr>
          <w:p w14:paraId="7F1B30D2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CMA (mmol/mol arg)</w:t>
            </w:r>
          </w:p>
        </w:tc>
        <w:tc>
          <w:tcPr>
            <w:tcW w:w="1842" w:type="dxa"/>
          </w:tcPr>
          <w:p w14:paraId="512CDBD4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0.0521 ± 0.0181</w:t>
            </w:r>
          </w:p>
        </w:tc>
        <w:tc>
          <w:tcPr>
            <w:tcW w:w="2127" w:type="dxa"/>
          </w:tcPr>
          <w:p w14:paraId="40FA3174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0.0432 ± 0.0098</w:t>
            </w:r>
          </w:p>
        </w:tc>
        <w:tc>
          <w:tcPr>
            <w:tcW w:w="2126" w:type="dxa"/>
          </w:tcPr>
          <w:p w14:paraId="5947F606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0.0453 ± 0.0120</w:t>
            </w:r>
          </w:p>
        </w:tc>
        <w:tc>
          <w:tcPr>
            <w:tcW w:w="2410" w:type="dxa"/>
          </w:tcPr>
          <w:p w14:paraId="38B61793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0.0521 ± 0.0141</w:t>
            </w:r>
          </w:p>
        </w:tc>
        <w:tc>
          <w:tcPr>
            <w:tcW w:w="2126" w:type="dxa"/>
          </w:tcPr>
          <w:p w14:paraId="3CB3429C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</w:p>
        </w:tc>
      </w:tr>
      <w:tr w:rsidR="00761431" w14:paraId="3BD8C390" w14:textId="77777777" w:rsidTr="00761431">
        <w:trPr>
          <w:trHeight w:val="582"/>
        </w:trPr>
        <w:tc>
          <w:tcPr>
            <w:tcW w:w="1418" w:type="dxa"/>
            <w:vMerge/>
            <w:tcBorders>
              <w:bottom w:val="single" w:sz="12" w:space="0" w:color="auto"/>
            </w:tcBorders>
          </w:tcPr>
          <w:p w14:paraId="17ABC843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</w:p>
        </w:tc>
        <w:tc>
          <w:tcPr>
            <w:tcW w:w="2694" w:type="dxa"/>
            <w:tcBorders>
              <w:bottom w:val="single" w:sz="12" w:space="0" w:color="auto"/>
            </w:tcBorders>
          </w:tcPr>
          <w:p w14:paraId="342E7A0C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PENT (mmol/mol lys)</w:t>
            </w:r>
          </w:p>
        </w:tc>
        <w:tc>
          <w:tcPr>
            <w:tcW w:w="1842" w:type="dxa"/>
            <w:tcBorders>
              <w:bottom w:val="single" w:sz="12" w:space="0" w:color="auto"/>
            </w:tcBorders>
          </w:tcPr>
          <w:p w14:paraId="760CF1AD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0.0056 ± 0.0024</w:t>
            </w:r>
          </w:p>
        </w:tc>
        <w:tc>
          <w:tcPr>
            <w:tcW w:w="2127" w:type="dxa"/>
            <w:tcBorders>
              <w:bottom w:val="single" w:sz="12" w:space="0" w:color="auto"/>
            </w:tcBorders>
          </w:tcPr>
          <w:p w14:paraId="69A07973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0.0046 ± 0.0027</w:t>
            </w: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14:paraId="4C601781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0.0011 ± 0.0005**</w:t>
            </w:r>
          </w:p>
        </w:tc>
        <w:tc>
          <w:tcPr>
            <w:tcW w:w="2410" w:type="dxa"/>
            <w:tcBorders>
              <w:bottom w:val="single" w:sz="12" w:space="0" w:color="auto"/>
            </w:tcBorders>
          </w:tcPr>
          <w:p w14:paraId="1D728AD4" w14:textId="77777777" w:rsidR="00761431" w:rsidRPr="004E7228" w:rsidRDefault="00761431" w:rsidP="00761431">
            <w:pPr>
              <w:autoSpaceDE w:val="0"/>
              <w:autoSpaceDN w:val="0"/>
              <w:adjustRightInd w:val="0"/>
              <w:spacing w:before="60" w:after="60"/>
              <w:rPr>
                <w:vertAlign w:val="subscript"/>
              </w:rPr>
            </w:pPr>
            <w:r>
              <w:t>0.0005 ± 0.0004**</w:t>
            </w:r>
            <w:r w:rsidRPr="00662029">
              <w:rPr>
                <w:vertAlign w:val="superscript"/>
              </w:rPr>
              <w:t>,++</w:t>
            </w:r>
          </w:p>
        </w:tc>
        <w:tc>
          <w:tcPr>
            <w:tcW w:w="2126" w:type="dxa"/>
            <w:tcBorders>
              <w:bottom w:val="single" w:sz="12" w:space="0" w:color="auto"/>
            </w:tcBorders>
          </w:tcPr>
          <w:p w14:paraId="4E44AE1F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&lt;0.001</w:t>
            </w:r>
          </w:p>
        </w:tc>
      </w:tr>
      <w:tr w:rsidR="00761431" w14:paraId="6435D8C1" w14:textId="77777777" w:rsidTr="00761431">
        <w:trPr>
          <w:trHeight w:val="582"/>
        </w:trPr>
        <w:tc>
          <w:tcPr>
            <w:tcW w:w="1418" w:type="dxa"/>
            <w:tcBorders>
              <w:top w:val="single" w:sz="12" w:space="0" w:color="auto"/>
              <w:bottom w:val="single" w:sz="12" w:space="0" w:color="auto"/>
            </w:tcBorders>
          </w:tcPr>
          <w:p w14:paraId="05D33F29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Oxidation</w:t>
            </w:r>
          </w:p>
        </w:tc>
        <w:tc>
          <w:tcPr>
            <w:tcW w:w="2694" w:type="dxa"/>
            <w:tcBorders>
              <w:top w:val="single" w:sz="12" w:space="0" w:color="auto"/>
              <w:bottom w:val="single" w:sz="12" w:space="0" w:color="auto"/>
            </w:tcBorders>
          </w:tcPr>
          <w:p w14:paraId="142AC530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AASA (mmol/mol lys)</w:t>
            </w:r>
          </w:p>
        </w:tc>
        <w:tc>
          <w:tcPr>
            <w:tcW w:w="1842" w:type="dxa"/>
            <w:tcBorders>
              <w:top w:val="single" w:sz="12" w:space="0" w:color="auto"/>
              <w:bottom w:val="single" w:sz="12" w:space="0" w:color="auto"/>
            </w:tcBorders>
          </w:tcPr>
          <w:p w14:paraId="47DB8C3E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0.0125 ± 0.0086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</w:tcPr>
          <w:p w14:paraId="4C9FFD24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0.0134 ± 0.0026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14:paraId="30BF2705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0.0052 ± 0.0015*</w:t>
            </w:r>
          </w:p>
        </w:tc>
        <w:tc>
          <w:tcPr>
            <w:tcW w:w="2410" w:type="dxa"/>
            <w:tcBorders>
              <w:top w:val="single" w:sz="12" w:space="0" w:color="auto"/>
              <w:bottom w:val="single" w:sz="12" w:space="0" w:color="auto"/>
            </w:tcBorders>
          </w:tcPr>
          <w:p w14:paraId="3048B599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0.0068 ± 0.0.0023</w:t>
            </w:r>
            <w:r w:rsidRPr="00662029">
              <w:rPr>
                <w:vertAlign w:val="superscript"/>
              </w:rPr>
              <w:t>+++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</w:tcPr>
          <w:p w14:paraId="706B6CB2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0.003</w:t>
            </w:r>
          </w:p>
        </w:tc>
      </w:tr>
      <w:tr w:rsidR="00761431" w14:paraId="4B03912B" w14:textId="77777777" w:rsidTr="00761431">
        <w:trPr>
          <w:trHeight w:val="582"/>
        </w:trPr>
        <w:tc>
          <w:tcPr>
            <w:tcW w:w="1418" w:type="dxa"/>
            <w:tcBorders>
              <w:top w:val="single" w:sz="12" w:space="0" w:color="auto"/>
            </w:tcBorders>
          </w:tcPr>
          <w:p w14:paraId="00C95A21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Nitration</w:t>
            </w:r>
          </w:p>
        </w:tc>
        <w:tc>
          <w:tcPr>
            <w:tcW w:w="2694" w:type="dxa"/>
            <w:tcBorders>
              <w:top w:val="single" w:sz="12" w:space="0" w:color="auto"/>
            </w:tcBorders>
          </w:tcPr>
          <w:p w14:paraId="47935AB0" w14:textId="77777777" w:rsidR="00761431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 xml:space="preserve">3-NT (mmol/mol </w:t>
            </w:r>
            <w:proofErr w:type="spellStart"/>
            <w:r>
              <w:t>tyr</w:t>
            </w:r>
            <w:proofErr w:type="spellEnd"/>
            <w:r>
              <w:t>)</w:t>
            </w:r>
          </w:p>
        </w:tc>
        <w:tc>
          <w:tcPr>
            <w:tcW w:w="1842" w:type="dxa"/>
            <w:tcBorders>
              <w:top w:val="single" w:sz="12" w:space="0" w:color="auto"/>
            </w:tcBorders>
          </w:tcPr>
          <w:p w14:paraId="7B0ADC57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0.0242 ± 0.0097</w:t>
            </w:r>
          </w:p>
        </w:tc>
        <w:tc>
          <w:tcPr>
            <w:tcW w:w="2127" w:type="dxa"/>
            <w:tcBorders>
              <w:top w:val="single" w:sz="12" w:space="0" w:color="auto"/>
            </w:tcBorders>
          </w:tcPr>
          <w:p w14:paraId="6AB3E911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0.0126 ± 0.0023*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14:paraId="13012DEF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0.0192 ± 0.0077</w:t>
            </w:r>
          </w:p>
        </w:tc>
        <w:tc>
          <w:tcPr>
            <w:tcW w:w="2410" w:type="dxa"/>
            <w:tcBorders>
              <w:top w:val="single" w:sz="12" w:space="0" w:color="auto"/>
            </w:tcBorders>
          </w:tcPr>
          <w:p w14:paraId="2F4BEDDC" w14:textId="77777777" w:rsidR="00761431" w:rsidRPr="00662029" w:rsidRDefault="00761431" w:rsidP="00761431">
            <w:pPr>
              <w:autoSpaceDE w:val="0"/>
              <w:autoSpaceDN w:val="0"/>
              <w:adjustRightInd w:val="0"/>
              <w:spacing w:before="60" w:after="60"/>
              <w:rPr>
                <w:vertAlign w:val="subscript"/>
              </w:rPr>
            </w:pPr>
            <w:r>
              <w:t>0.0182 ± 0.0049</w:t>
            </w:r>
            <w:r w:rsidRPr="00662029">
              <w:rPr>
                <w:vertAlign w:val="superscript"/>
              </w:rPr>
              <w:t>+</w:t>
            </w:r>
          </w:p>
        </w:tc>
        <w:tc>
          <w:tcPr>
            <w:tcW w:w="2126" w:type="dxa"/>
            <w:tcBorders>
              <w:top w:val="single" w:sz="12" w:space="0" w:color="auto"/>
            </w:tcBorders>
          </w:tcPr>
          <w:p w14:paraId="0EF0E811" w14:textId="77777777" w:rsidR="00761431" w:rsidRPr="00CF0CF2" w:rsidRDefault="00761431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</w:p>
        </w:tc>
      </w:tr>
    </w:tbl>
    <w:p w14:paraId="62E4F2EA" w14:textId="7AB6CE4C" w:rsidR="00761431" w:rsidRDefault="00761431" w:rsidP="00761431">
      <w:pPr>
        <w:spacing w:line="480" w:lineRule="auto"/>
        <w:rPr>
          <w:color w:val="000000"/>
          <w:lang w:val="en-US"/>
        </w:rPr>
      </w:pPr>
      <w:r w:rsidRPr="0094320A">
        <w:rPr>
          <w:color w:val="000000" w:themeColor="text1"/>
        </w:rPr>
        <w:t xml:space="preserve">Data are mean ± SD (n = 8). Significance: 4 group comparison – ANOVA (righthand column) and 2-group comparisons – Student’s t-test. Key: * and **, P&lt;0.05 and P&lt;0.01 with respect to young WT; and +, ++ and +++, P&lt;0.05, P&lt;0.01 and P&lt;0.001 with respect to young </w:t>
      </w:r>
      <w:r w:rsidRPr="0094320A">
        <w:rPr>
          <w:color w:val="000000" w:themeColor="text1"/>
          <w:lang w:val="x-none"/>
        </w:rPr>
        <w:t>HSA-mUCP1</w:t>
      </w:r>
      <w:r w:rsidRPr="0094320A">
        <w:rPr>
          <w:color w:val="000000" w:themeColor="text1"/>
          <w:lang w:val="en-US"/>
        </w:rPr>
        <w:t xml:space="preserve"> mice.</w:t>
      </w:r>
      <w:r w:rsidR="007D2540" w:rsidRPr="0094320A">
        <w:rPr>
          <w:color w:val="000000" w:themeColor="text1"/>
          <w:lang w:val="en-US"/>
        </w:rPr>
        <w:t xml:space="preserve"> There was no significant difference between mean estimates of aged WT and aged </w:t>
      </w:r>
      <w:r w:rsidR="007D2540" w:rsidRPr="0094320A">
        <w:rPr>
          <w:color w:val="000000" w:themeColor="text1"/>
          <w:lang w:val="x-none"/>
        </w:rPr>
        <w:t>HSA-mUCP1</w:t>
      </w:r>
      <w:r w:rsidR="007D2540" w:rsidRPr="0094320A">
        <w:rPr>
          <w:color w:val="000000" w:themeColor="text1"/>
          <w:lang w:val="en-US"/>
        </w:rPr>
        <w:t xml:space="preserve"> for all analytes. </w:t>
      </w:r>
      <w:r>
        <w:rPr>
          <w:color w:val="000000"/>
          <w:lang w:val="en-US"/>
        </w:rPr>
        <w:br w:type="page"/>
      </w:r>
    </w:p>
    <w:p w14:paraId="0447E21D" w14:textId="5E534401" w:rsidR="00761431" w:rsidRPr="005653F5" w:rsidRDefault="00761431" w:rsidP="00761431">
      <w:pPr>
        <w:spacing w:line="480" w:lineRule="auto"/>
        <w:rPr>
          <w:b/>
        </w:rPr>
      </w:pPr>
      <w:r w:rsidRPr="005653F5">
        <w:rPr>
          <w:b/>
        </w:rPr>
        <w:lastRenderedPageBreak/>
        <w:t xml:space="preserve">Table S3. Urinary protein glycation free adduct excretion in </w:t>
      </w:r>
      <w:r w:rsidR="008D7E51">
        <w:rPr>
          <w:b/>
        </w:rPr>
        <w:t>aged</w:t>
      </w:r>
      <w:r w:rsidRPr="005653F5">
        <w:rPr>
          <w:b/>
        </w:rPr>
        <w:t xml:space="preserve"> WT and UCP1 transgenic mice.</w:t>
      </w:r>
    </w:p>
    <w:tbl>
      <w:tblPr>
        <w:tblStyle w:val="TableGrid"/>
        <w:tblW w:w="10348" w:type="dxa"/>
        <w:tblInd w:w="269" w:type="dxa"/>
        <w:tblBorders>
          <w:top w:val="single" w:sz="12" w:space="0" w:color="auto"/>
          <w:left w:val="none" w:sz="0" w:space="0" w:color="auto"/>
          <w:bottom w:val="single" w:sz="12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0"/>
        <w:gridCol w:w="3827"/>
        <w:gridCol w:w="3261"/>
      </w:tblGrid>
      <w:tr w:rsidR="0094320A" w14:paraId="7A714B2B" w14:textId="77777777" w:rsidTr="0094320A">
        <w:trPr>
          <w:trHeight w:val="282"/>
        </w:trPr>
        <w:tc>
          <w:tcPr>
            <w:tcW w:w="3260" w:type="dxa"/>
            <w:vMerge w:val="restart"/>
            <w:tcBorders>
              <w:top w:val="single" w:sz="12" w:space="0" w:color="auto"/>
              <w:left w:val="nil"/>
              <w:bottom w:val="nil"/>
              <w:right w:val="nil"/>
            </w:tcBorders>
            <w:vAlign w:val="center"/>
          </w:tcPr>
          <w:p w14:paraId="03F516E7" w14:textId="7B06C243" w:rsidR="0094320A" w:rsidRDefault="0094320A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Free adduct</w:t>
            </w:r>
          </w:p>
        </w:tc>
        <w:tc>
          <w:tcPr>
            <w:tcW w:w="7088" w:type="dxa"/>
            <w:gridSpan w:val="2"/>
            <w:tcBorders>
              <w:top w:val="single" w:sz="12" w:space="0" w:color="auto"/>
              <w:left w:val="nil"/>
              <w:bottom w:val="nil"/>
              <w:right w:val="nil"/>
            </w:tcBorders>
          </w:tcPr>
          <w:p w14:paraId="6C7C5FBA" w14:textId="1B03E2E0" w:rsidR="0094320A" w:rsidRDefault="0094320A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Age</w:t>
            </w:r>
          </w:p>
        </w:tc>
      </w:tr>
      <w:tr w:rsidR="0094320A" w14:paraId="52E9CB0F" w14:textId="77777777" w:rsidTr="0094320A">
        <w:trPr>
          <w:trHeight w:val="57"/>
        </w:trPr>
        <w:tc>
          <w:tcPr>
            <w:tcW w:w="3260" w:type="dxa"/>
            <w:vMerge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0DDCFCDB" w14:textId="77777777" w:rsidR="0094320A" w:rsidRPr="00A43F51" w:rsidRDefault="0094320A" w:rsidP="00761431">
            <w:pPr>
              <w:autoSpaceDE w:val="0"/>
              <w:autoSpaceDN w:val="0"/>
              <w:adjustRightInd w:val="0"/>
              <w:spacing w:before="60" w:after="60"/>
            </w:pPr>
          </w:p>
        </w:tc>
        <w:tc>
          <w:tcPr>
            <w:tcW w:w="3827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71DD0977" w14:textId="77777777" w:rsidR="0094320A" w:rsidRPr="00A43F51" w:rsidRDefault="0094320A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WT</w:t>
            </w:r>
          </w:p>
        </w:tc>
        <w:tc>
          <w:tcPr>
            <w:tcW w:w="3261" w:type="dxa"/>
            <w:tcBorders>
              <w:top w:val="nil"/>
              <w:left w:val="nil"/>
              <w:bottom w:val="single" w:sz="12" w:space="0" w:color="auto"/>
              <w:right w:val="nil"/>
            </w:tcBorders>
          </w:tcPr>
          <w:p w14:paraId="47C10501" w14:textId="77777777" w:rsidR="0094320A" w:rsidRPr="00A43F51" w:rsidRDefault="0094320A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 w:rsidRPr="00411725">
              <w:rPr>
                <w:color w:val="000000"/>
                <w:lang w:val="x-none"/>
              </w:rPr>
              <w:t>HSA-mUCP1</w:t>
            </w:r>
          </w:p>
        </w:tc>
      </w:tr>
      <w:tr w:rsidR="0094320A" w14:paraId="7851CDDB" w14:textId="77777777" w:rsidTr="0094320A">
        <w:trPr>
          <w:trHeight w:val="443"/>
        </w:trPr>
        <w:tc>
          <w:tcPr>
            <w:tcW w:w="3260" w:type="dxa"/>
            <w:tcBorders>
              <w:top w:val="single" w:sz="12" w:space="0" w:color="auto"/>
            </w:tcBorders>
          </w:tcPr>
          <w:p w14:paraId="561B47AB" w14:textId="77777777" w:rsidR="0094320A" w:rsidRPr="00CF0CF2" w:rsidRDefault="0094320A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FL (nmol/mg creatinine)</w:t>
            </w:r>
          </w:p>
        </w:tc>
        <w:tc>
          <w:tcPr>
            <w:tcW w:w="3827" w:type="dxa"/>
            <w:tcBorders>
              <w:top w:val="single" w:sz="12" w:space="0" w:color="auto"/>
            </w:tcBorders>
          </w:tcPr>
          <w:p w14:paraId="6F994110" w14:textId="77777777" w:rsidR="0094320A" w:rsidRPr="00CF0CF2" w:rsidRDefault="0094320A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5.14 (2.17 – 11.27)</w:t>
            </w:r>
          </w:p>
        </w:tc>
        <w:tc>
          <w:tcPr>
            <w:tcW w:w="3261" w:type="dxa"/>
            <w:tcBorders>
              <w:top w:val="single" w:sz="12" w:space="0" w:color="auto"/>
            </w:tcBorders>
          </w:tcPr>
          <w:p w14:paraId="6561E9C3" w14:textId="77777777" w:rsidR="0094320A" w:rsidRPr="00761454" w:rsidRDefault="0094320A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 w:rsidRPr="00761454">
              <w:t>4.44 (</w:t>
            </w:r>
            <w:r>
              <w:t>2.82 – 8.48)</w:t>
            </w:r>
          </w:p>
        </w:tc>
      </w:tr>
      <w:tr w:rsidR="0094320A" w14:paraId="75472FB1" w14:textId="77777777" w:rsidTr="0094320A">
        <w:trPr>
          <w:trHeight w:val="282"/>
        </w:trPr>
        <w:tc>
          <w:tcPr>
            <w:tcW w:w="3260" w:type="dxa"/>
          </w:tcPr>
          <w:p w14:paraId="14D5AA48" w14:textId="77777777" w:rsidR="0094320A" w:rsidRDefault="0094320A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CML (nmol/mg creatinine)</w:t>
            </w:r>
          </w:p>
        </w:tc>
        <w:tc>
          <w:tcPr>
            <w:tcW w:w="3827" w:type="dxa"/>
          </w:tcPr>
          <w:p w14:paraId="63F23DD5" w14:textId="77777777" w:rsidR="0094320A" w:rsidRPr="00CF0CF2" w:rsidRDefault="0094320A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0.92 (0.36 – 1.93)</w:t>
            </w:r>
          </w:p>
        </w:tc>
        <w:tc>
          <w:tcPr>
            <w:tcW w:w="3261" w:type="dxa"/>
          </w:tcPr>
          <w:p w14:paraId="5F3AFEA0" w14:textId="77777777" w:rsidR="0094320A" w:rsidRPr="00CF0CF2" w:rsidRDefault="0094320A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0.58 (0.50 – 0.73)</w:t>
            </w:r>
          </w:p>
        </w:tc>
      </w:tr>
      <w:tr w:rsidR="0094320A" w14:paraId="07FA2D8B" w14:textId="77777777" w:rsidTr="0094320A">
        <w:trPr>
          <w:trHeight w:val="262"/>
        </w:trPr>
        <w:tc>
          <w:tcPr>
            <w:tcW w:w="3260" w:type="dxa"/>
          </w:tcPr>
          <w:p w14:paraId="06E03F1B" w14:textId="77777777" w:rsidR="0094320A" w:rsidRDefault="0094320A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CML/FL (%)</w:t>
            </w:r>
          </w:p>
        </w:tc>
        <w:tc>
          <w:tcPr>
            <w:tcW w:w="3827" w:type="dxa"/>
          </w:tcPr>
          <w:p w14:paraId="63E1903A" w14:textId="77777777" w:rsidR="0094320A" w:rsidRDefault="0094320A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14.9 (12.6 – 22.9)</w:t>
            </w:r>
          </w:p>
        </w:tc>
        <w:tc>
          <w:tcPr>
            <w:tcW w:w="3261" w:type="dxa"/>
          </w:tcPr>
          <w:p w14:paraId="5F66DB5B" w14:textId="77777777" w:rsidR="0094320A" w:rsidRDefault="0094320A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12.8 (10.8 – 17.6)</w:t>
            </w:r>
          </w:p>
        </w:tc>
      </w:tr>
      <w:tr w:rsidR="0094320A" w14:paraId="584819CC" w14:textId="77777777" w:rsidTr="0094320A">
        <w:trPr>
          <w:trHeight w:val="244"/>
        </w:trPr>
        <w:tc>
          <w:tcPr>
            <w:tcW w:w="3260" w:type="dxa"/>
          </w:tcPr>
          <w:p w14:paraId="7C0A6B5D" w14:textId="77777777" w:rsidR="0094320A" w:rsidRDefault="0094320A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CEL (nmol/mg creatinine)</w:t>
            </w:r>
          </w:p>
        </w:tc>
        <w:tc>
          <w:tcPr>
            <w:tcW w:w="3827" w:type="dxa"/>
          </w:tcPr>
          <w:p w14:paraId="36C5D223" w14:textId="77777777" w:rsidR="0094320A" w:rsidRPr="00CF0CF2" w:rsidRDefault="0094320A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0.131 (0.061 – 0.405)</w:t>
            </w:r>
          </w:p>
        </w:tc>
        <w:tc>
          <w:tcPr>
            <w:tcW w:w="3261" w:type="dxa"/>
          </w:tcPr>
          <w:p w14:paraId="5E1B4C39" w14:textId="77777777" w:rsidR="0094320A" w:rsidRPr="00CF0CF2" w:rsidRDefault="0094320A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0.103 (0.083 – 0.185)</w:t>
            </w:r>
          </w:p>
        </w:tc>
      </w:tr>
      <w:tr w:rsidR="0094320A" w14:paraId="32315A16" w14:textId="77777777" w:rsidTr="0094320A">
        <w:trPr>
          <w:trHeight w:val="213"/>
        </w:trPr>
        <w:tc>
          <w:tcPr>
            <w:tcW w:w="3260" w:type="dxa"/>
          </w:tcPr>
          <w:p w14:paraId="1DE9BBF4" w14:textId="77777777" w:rsidR="0094320A" w:rsidRDefault="0094320A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G-H1 (nmol/mg creatinine)</w:t>
            </w:r>
          </w:p>
        </w:tc>
        <w:tc>
          <w:tcPr>
            <w:tcW w:w="3827" w:type="dxa"/>
          </w:tcPr>
          <w:p w14:paraId="2ADC32AB" w14:textId="77777777" w:rsidR="0094320A" w:rsidRPr="00CF0CF2" w:rsidRDefault="0094320A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0.0073 (0.0034- 0.0182)</w:t>
            </w:r>
          </w:p>
        </w:tc>
        <w:tc>
          <w:tcPr>
            <w:tcW w:w="3261" w:type="dxa"/>
          </w:tcPr>
          <w:p w14:paraId="5C909858" w14:textId="77777777" w:rsidR="0094320A" w:rsidRPr="00CF0CF2" w:rsidRDefault="0094320A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0.0076 (0.0051 – 0.0120)</w:t>
            </w:r>
          </w:p>
        </w:tc>
      </w:tr>
      <w:tr w:rsidR="0094320A" w14:paraId="6C689353" w14:textId="77777777" w:rsidTr="0094320A">
        <w:trPr>
          <w:trHeight w:val="66"/>
        </w:trPr>
        <w:tc>
          <w:tcPr>
            <w:tcW w:w="3260" w:type="dxa"/>
          </w:tcPr>
          <w:p w14:paraId="51A60FFA" w14:textId="77777777" w:rsidR="0094320A" w:rsidRDefault="0094320A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MG-H1 (nmol/mg creatinine)</w:t>
            </w:r>
          </w:p>
        </w:tc>
        <w:tc>
          <w:tcPr>
            <w:tcW w:w="3827" w:type="dxa"/>
          </w:tcPr>
          <w:p w14:paraId="6ABFBE56" w14:textId="77777777" w:rsidR="0094320A" w:rsidRPr="00CF0CF2" w:rsidRDefault="0094320A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0.0438 (0.0209 – 0.0774)</w:t>
            </w:r>
          </w:p>
        </w:tc>
        <w:tc>
          <w:tcPr>
            <w:tcW w:w="3261" w:type="dxa"/>
          </w:tcPr>
          <w:p w14:paraId="58F5E53F" w14:textId="77777777" w:rsidR="0094320A" w:rsidRPr="00CF0CF2" w:rsidRDefault="0094320A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0.0252 (0.0190 – 0.0312)</w:t>
            </w:r>
          </w:p>
        </w:tc>
      </w:tr>
      <w:tr w:rsidR="0094320A" w14:paraId="63F2343A" w14:textId="77777777" w:rsidTr="0094320A">
        <w:trPr>
          <w:trHeight w:val="140"/>
        </w:trPr>
        <w:tc>
          <w:tcPr>
            <w:tcW w:w="3260" w:type="dxa"/>
          </w:tcPr>
          <w:p w14:paraId="39A04F8C" w14:textId="77777777" w:rsidR="0094320A" w:rsidRDefault="0094320A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(CEL+MG-H1)/FL (%)</w:t>
            </w:r>
          </w:p>
        </w:tc>
        <w:tc>
          <w:tcPr>
            <w:tcW w:w="3827" w:type="dxa"/>
          </w:tcPr>
          <w:p w14:paraId="561885FA" w14:textId="77777777" w:rsidR="0094320A" w:rsidRPr="00CF0CF2" w:rsidRDefault="0094320A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4.3 (3.4 – 4.6)</w:t>
            </w:r>
          </w:p>
        </w:tc>
        <w:tc>
          <w:tcPr>
            <w:tcW w:w="3261" w:type="dxa"/>
          </w:tcPr>
          <w:p w14:paraId="05D8A9AE" w14:textId="77777777" w:rsidR="0094320A" w:rsidRPr="00CF0CF2" w:rsidRDefault="0094320A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1.7 (1.5 – 2.9)*</w:t>
            </w:r>
          </w:p>
        </w:tc>
      </w:tr>
      <w:tr w:rsidR="0094320A" w14:paraId="5BCD7246" w14:textId="77777777" w:rsidTr="0094320A">
        <w:trPr>
          <w:trHeight w:val="173"/>
        </w:trPr>
        <w:tc>
          <w:tcPr>
            <w:tcW w:w="3260" w:type="dxa"/>
          </w:tcPr>
          <w:p w14:paraId="3CE4F199" w14:textId="77777777" w:rsidR="0094320A" w:rsidRDefault="0094320A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3DG-H (nmol/mg creatinine)</w:t>
            </w:r>
          </w:p>
        </w:tc>
        <w:tc>
          <w:tcPr>
            <w:tcW w:w="3827" w:type="dxa"/>
          </w:tcPr>
          <w:p w14:paraId="36154D27" w14:textId="77777777" w:rsidR="0094320A" w:rsidRPr="00CF0CF2" w:rsidRDefault="0094320A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0.199 (0.109 – 0.564)</w:t>
            </w:r>
          </w:p>
        </w:tc>
        <w:tc>
          <w:tcPr>
            <w:tcW w:w="3261" w:type="dxa"/>
          </w:tcPr>
          <w:p w14:paraId="6A3DB173" w14:textId="77777777" w:rsidR="0094320A" w:rsidRPr="00CF0CF2" w:rsidRDefault="0094320A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0.163 (0.142 – 0.247)</w:t>
            </w:r>
          </w:p>
        </w:tc>
      </w:tr>
      <w:tr w:rsidR="0094320A" w14:paraId="4C59BCA8" w14:textId="77777777" w:rsidTr="0094320A">
        <w:trPr>
          <w:trHeight w:val="56"/>
        </w:trPr>
        <w:tc>
          <w:tcPr>
            <w:tcW w:w="3260" w:type="dxa"/>
          </w:tcPr>
          <w:p w14:paraId="3D441414" w14:textId="77777777" w:rsidR="0094320A" w:rsidRDefault="0094320A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CMA (nmol/mg creatinine)</w:t>
            </w:r>
          </w:p>
        </w:tc>
        <w:tc>
          <w:tcPr>
            <w:tcW w:w="3827" w:type="dxa"/>
          </w:tcPr>
          <w:p w14:paraId="77C31336" w14:textId="77777777" w:rsidR="0094320A" w:rsidRPr="00CF0CF2" w:rsidRDefault="0094320A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0.025 (0.015 – 0.114)</w:t>
            </w:r>
          </w:p>
        </w:tc>
        <w:tc>
          <w:tcPr>
            <w:tcW w:w="3261" w:type="dxa"/>
          </w:tcPr>
          <w:p w14:paraId="11C4F78E" w14:textId="77777777" w:rsidR="0094320A" w:rsidRPr="00CF0CF2" w:rsidRDefault="0094320A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0.025 (0.020 - 0.031)</w:t>
            </w:r>
          </w:p>
        </w:tc>
      </w:tr>
      <w:tr w:rsidR="0094320A" w14:paraId="20244196" w14:textId="77777777" w:rsidTr="0094320A">
        <w:trPr>
          <w:trHeight w:val="582"/>
        </w:trPr>
        <w:tc>
          <w:tcPr>
            <w:tcW w:w="3260" w:type="dxa"/>
            <w:tcBorders>
              <w:bottom w:val="single" w:sz="12" w:space="0" w:color="auto"/>
            </w:tcBorders>
          </w:tcPr>
          <w:p w14:paraId="11D2B5D1" w14:textId="77777777" w:rsidR="0094320A" w:rsidRDefault="0094320A" w:rsidP="00761431">
            <w:pPr>
              <w:autoSpaceDE w:val="0"/>
              <w:autoSpaceDN w:val="0"/>
              <w:adjustRightInd w:val="0"/>
              <w:spacing w:before="60" w:after="60"/>
            </w:pPr>
            <w:r>
              <w:t>PENT (nmol/mg creatinine)</w:t>
            </w:r>
          </w:p>
        </w:tc>
        <w:tc>
          <w:tcPr>
            <w:tcW w:w="3827" w:type="dxa"/>
            <w:tcBorders>
              <w:bottom w:val="single" w:sz="12" w:space="0" w:color="auto"/>
            </w:tcBorders>
          </w:tcPr>
          <w:p w14:paraId="5B95DBC1" w14:textId="77777777" w:rsidR="0094320A" w:rsidRPr="00CF0CF2" w:rsidRDefault="0094320A" w:rsidP="00761431">
            <w:pPr>
              <w:autoSpaceDE w:val="0"/>
              <w:autoSpaceDN w:val="0"/>
              <w:adjustRightInd w:val="0"/>
              <w:spacing w:before="60" w:after="60"/>
              <w:jc w:val="center"/>
            </w:pPr>
            <w:r>
              <w:t>0.00061 (0.00023 – 0.00094)</w:t>
            </w:r>
          </w:p>
        </w:tc>
        <w:tc>
          <w:tcPr>
            <w:tcW w:w="3261" w:type="dxa"/>
            <w:tcBorders>
              <w:bottom w:val="single" w:sz="12" w:space="0" w:color="auto"/>
            </w:tcBorders>
          </w:tcPr>
          <w:p w14:paraId="1F1C6A3C" w14:textId="77777777" w:rsidR="0094320A" w:rsidRPr="004E7228" w:rsidRDefault="0094320A" w:rsidP="00761431">
            <w:pPr>
              <w:autoSpaceDE w:val="0"/>
              <w:autoSpaceDN w:val="0"/>
              <w:adjustRightInd w:val="0"/>
              <w:spacing w:before="60" w:after="60"/>
              <w:jc w:val="center"/>
              <w:rPr>
                <w:vertAlign w:val="subscript"/>
              </w:rPr>
            </w:pPr>
            <w:r>
              <w:t>0.00070 (0.00046 – 0.00104)</w:t>
            </w:r>
          </w:p>
        </w:tc>
      </w:tr>
    </w:tbl>
    <w:p w14:paraId="52BA9E7F" w14:textId="77777777" w:rsidR="0094320A" w:rsidRDefault="0094320A" w:rsidP="00761431">
      <w:pPr>
        <w:spacing w:line="480" w:lineRule="auto"/>
      </w:pPr>
    </w:p>
    <w:p w14:paraId="3F47C315" w14:textId="3FDB1FA7" w:rsidR="00761431" w:rsidRDefault="00761431" w:rsidP="00761431">
      <w:pPr>
        <w:spacing w:line="480" w:lineRule="auto"/>
      </w:pPr>
      <w:r>
        <w:t>Data are me</w:t>
      </w:r>
      <w:r w:rsidR="0094320A">
        <w:t xml:space="preserve">dian (lower – upper quartile; </w:t>
      </w:r>
      <w:r>
        <w:t>n = 10). Significance: *, P&lt;0.05; Mann-Whitney U test.</w:t>
      </w:r>
    </w:p>
    <w:sectPr w:rsidR="00761431" w:rsidSect="007049CE">
      <w:footerReference w:type="default" r:id="rId8"/>
      <w:pgSz w:w="16838" w:h="11906" w:orient="landscape" w:code="9"/>
      <w:pgMar w:top="1440" w:right="1440" w:bottom="1440" w:left="1440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7605A86" w14:textId="77777777" w:rsidR="00503D2A" w:rsidRDefault="00503D2A" w:rsidP="003A3F62">
      <w:r>
        <w:separator/>
      </w:r>
    </w:p>
  </w:endnote>
  <w:endnote w:type="continuationSeparator" w:id="0">
    <w:p w14:paraId="51B1045E" w14:textId="77777777" w:rsidR="00503D2A" w:rsidRDefault="00503D2A" w:rsidP="003A3F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64986130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0C5C9D0A" w14:textId="42EA4A27" w:rsidR="00D643CB" w:rsidRDefault="00D643C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3C617C3C" w14:textId="767A3E17" w:rsidR="00D643CB" w:rsidRDefault="00D643CB" w:rsidP="007049CE">
    <w:pPr>
      <w:pStyle w:val="Footer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CC35D4" w14:textId="77777777" w:rsidR="00503D2A" w:rsidRDefault="00503D2A" w:rsidP="003A3F62">
      <w:r>
        <w:separator/>
      </w:r>
    </w:p>
  </w:footnote>
  <w:footnote w:type="continuationSeparator" w:id="0">
    <w:p w14:paraId="49119FF7" w14:textId="77777777" w:rsidR="00503D2A" w:rsidRDefault="00503D2A" w:rsidP="003A3F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D316A"/>
    <w:multiLevelType w:val="hybridMultilevel"/>
    <w:tmpl w:val="B49C323A"/>
    <w:lvl w:ilvl="0" w:tplc="5E22C2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B60D8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652840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A8825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F24FC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DDC4C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820D9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C70470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3B8701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C6662D7"/>
    <w:multiLevelType w:val="hybridMultilevel"/>
    <w:tmpl w:val="65D4DEE2"/>
    <w:lvl w:ilvl="0" w:tplc="0407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037E35"/>
    <w:multiLevelType w:val="hybridMultilevel"/>
    <w:tmpl w:val="41467E2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2EC4BA4"/>
    <w:multiLevelType w:val="hybridMultilevel"/>
    <w:tmpl w:val="24366E20"/>
    <w:lvl w:ilvl="0" w:tplc="09A44F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043608"/>
    <w:multiLevelType w:val="hybridMultilevel"/>
    <w:tmpl w:val="E0FA9036"/>
    <w:lvl w:ilvl="0" w:tplc="EAC661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7662A1"/>
    <w:multiLevelType w:val="hybridMultilevel"/>
    <w:tmpl w:val="124663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C1E7D4C"/>
    <w:multiLevelType w:val="hybridMultilevel"/>
    <w:tmpl w:val="5D1EAFCA"/>
    <w:lvl w:ilvl="0" w:tplc="4C1E742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DFE70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6E47B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750211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81288C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AFC96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FEC37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92CE74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ADA9BC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40216BC4"/>
    <w:multiLevelType w:val="hybridMultilevel"/>
    <w:tmpl w:val="773E146C"/>
    <w:lvl w:ilvl="0" w:tplc="9554478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0FD66C7"/>
    <w:multiLevelType w:val="hybridMultilevel"/>
    <w:tmpl w:val="387E9B4C"/>
    <w:lvl w:ilvl="0" w:tplc="3B5EF8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EAE1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18C21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FFEFA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D920B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DAC645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6C628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574C47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77C09F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45435A5F"/>
    <w:multiLevelType w:val="hybridMultilevel"/>
    <w:tmpl w:val="1246639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947C70"/>
    <w:multiLevelType w:val="hybridMultilevel"/>
    <w:tmpl w:val="64989E5A"/>
    <w:lvl w:ilvl="0" w:tplc="48A2D79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D71547"/>
    <w:multiLevelType w:val="hybridMultilevel"/>
    <w:tmpl w:val="5574C678"/>
    <w:lvl w:ilvl="0" w:tplc="0407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D95B0B"/>
    <w:multiLevelType w:val="hybridMultilevel"/>
    <w:tmpl w:val="795C591C"/>
    <w:lvl w:ilvl="0" w:tplc="212CDCE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D7223E6"/>
    <w:multiLevelType w:val="multilevel"/>
    <w:tmpl w:val="6E263AD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61F828BC"/>
    <w:multiLevelType w:val="multilevel"/>
    <w:tmpl w:val="BBBEF2A2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15" w15:restartNumberingAfterBreak="0">
    <w:nsid w:val="67493B35"/>
    <w:multiLevelType w:val="hybridMultilevel"/>
    <w:tmpl w:val="41467E24"/>
    <w:lvl w:ilvl="0" w:tplc="93B6344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202093"/>
    <w:multiLevelType w:val="hybridMultilevel"/>
    <w:tmpl w:val="56346F14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6D66AF"/>
    <w:multiLevelType w:val="hybridMultilevel"/>
    <w:tmpl w:val="FDB6D0B0"/>
    <w:lvl w:ilvl="0" w:tplc="E468177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B542A8E"/>
    <w:multiLevelType w:val="hybridMultilevel"/>
    <w:tmpl w:val="6AFCCA78"/>
    <w:lvl w:ilvl="0" w:tplc="DA42D8B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E0C91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7B08BC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63282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4D206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1EEDCC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4923D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16FF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DE4F7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352220923">
    <w:abstractNumId w:val="7"/>
  </w:num>
  <w:num w:numId="2" w16cid:durableId="150803762">
    <w:abstractNumId w:val="17"/>
  </w:num>
  <w:num w:numId="3" w16cid:durableId="660616503">
    <w:abstractNumId w:val="10"/>
  </w:num>
  <w:num w:numId="4" w16cid:durableId="86469092">
    <w:abstractNumId w:val="4"/>
  </w:num>
  <w:num w:numId="5" w16cid:durableId="910508702">
    <w:abstractNumId w:val="12"/>
  </w:num>
  <w:num w:numId="6" w16cid:durableId="68582284">
    <w:abstractNumId w:val="13"/>
  </w:num>
  <w:num w:numId="7" w16cid:durableId="488637143">
    <w:abstractNumId w:val="14"/>
  </w:num>
  <w:num w:numId="8" w16cid:durableId="86998550">
    <w:abstractNumId w:val="5"/>
  </w:num>
  <w:num w:numId="9" w16cid:durableId="2007516782">
    <w:abstractNumId w:val="9"/>
  </w:num>
  <w:num w:numId="10" w16cid:durableId="1487360060">
    <w:abstractNumId w:val="18"/>
  </w:num>
  <w:num w:numId="11" w16cid:durableId="1616935852">
    <w:abstractNumId w:val="0"/>
  </w:num>
  <w:num w:numId="12" w16cid:durableId="902327884">
    <w:abstractNumId w:val="6"/>
  </w:num>
  <w:num w:numId="13" w16cid:durableId="192151678">
    <w:abstractNumId w:val="8"/>
  </w:num>
  <w:num w:numId="14" w16cid:durableId="375588732">
    <w:abstractNumId w:val="3"/>
  </w:num>
  <w:num w:numId="15" w16cid:durableId="1739357755">
    <w:abstractNumId w:val="15"/>
  </w:num>
  <w:num w:numId="16" w16cid:durableId="31081050">
    <w:abstractNumId w:val="11"/>
  </w:num>
  <w:num w:numId="17" w16cid:durableId="1223060234">
    <w:abstractNumId w:val="1"/>
  </w:num>
  <w:num w:numId="18" w16cid:durableId="1899129268">
    <w:abstractNumId w:val="16"/>
  </w:num>
  <w:num w:numId="19" w16cid:durableId="27147707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Free Radical Biol Med Copy&lt;/Style&gt;&lt;LeftDelim&gt;{&lt;/LeftDelim&gt;&lt;RightDelim&gt;}&lt;/RightDelim&gt;&lt;FontName&gt;Times New Roman&lt;/FontName&gt;&lt;FontSize&gt;12&lt;/FontSize&gt;&lt;ReflistTitle&gt;&lt;style face=&quot;bold&quot;&gt;References&lt;/style&gt;&lt;/ReflistTitle&gt;&lt;StartingRefnum&gt;1&lt;/StartingRefnum&gt;&lt;FirstLineIndent&gt;0&lt;/FirstLineIndent&gt;&lt;HangingIndent&gt;720&lt;/HangingIndent&gt;&lt;LineSpacing&gt;2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v02ad0d5cszsxne2vsm5wrxbarp9rd2spzpv&quot;&gt;PJT EndNote Library&lt;record-ids&gt;&lt;item&gt;3&lt;/item&gt;&lt;item&gt;389&lt;/item&gt;&lt;item&gt;1874&lt;/item&gt;&lt;item&gt;2252&lt;/item&gt;&lt;item&gt;2370&lt;/item&gt;&lt;item&gt;3392&lt;/item&gt;&lt;item&gt;5675&lt;/item&gt;&lt;item&gt;6007&lt;/item&gt;&lt;item&gt;6426&lt;/item&gt;&lt;item&gt;8083&lt;/item&gt;&lt;item&gt;8898&lt;/item&gt;&lt;item&gt;9072&lt;/item&gt;&lt;item&gt;9338&lt;/item&gt;&lt;item&gt;9548&lt;/item&gt;&lt;item&gt;9551&lt;/item&gt;&lt;item&gt;9887&lt;/item&gt;&lt;item&gt;9948&lt;/item&gt;&lt;item&gt;10940&lt;/item&gt;&lt;item&gt;10941&lt;/item&gt;&lt;item&gt;10966&lt;/item&gt;&lt;item&gt;11418&lt;/item&gt;&lt;item&gt;11419&lt;/item&gt;&lt;item&gt;12430&lt;/item&gt;&lt;item&gt;12652&lt;/item&gt;&lt;item&gt;12848&lt;/item&gt;&lt;item&gt;13043&lt;/item&gt;&lt;item&gt;13214&lt;/item&gt;&lt;item&gt;13383&lt;/item&gt;&lt;item&gt;13427&lt;/item&gt;&lt;item&gt;13428&lt;/item&gt;&lt;item&gt;13429&lt;/item&gt;&lt;item&gt;13430&lt;/item&gt;&lt;item&gt;13431&lt;/item&gt;&lt;item&gt;13432&lt;/item&gt;&lt;item&gt;13433&lt;/item&gt;&lt;item&gt;13436&lt;/item&gt;&lt;item&gt;13437&lt;/item&gt;&lt;item&gt;13441&lt;/item&gt;&lt;item&gt;13442&lt;/item&gt;&lt;item&gt;13444&lt;/item&gt;&lt;item&gt;13445&lt;/item&gt;&lt;item&gt;13446&lt;/item&gt;&lt;item&gt;13468&lt;/item&gt;&lt;item&gt;13469&lt;/item&gt;&lt;item&gt;13470&lt;/item&gt;&lt;item&gt;13471&lt;/item&gt;&lt;item&gt;13472&lt;/item&gt;&lt;item&gt;13473&lt;/item&gt;&lt;item&gt;13474&lt;/item&gt;&lt;/record-ids&gt;&lt;/item&gt;&lt;/Libraries&gt;"/>
  </w:docVars>
  <w:rsids>
    <w:rsidRoot w:val="0017597A"/>
    <w:rsid w:val="0000027D"/>
    <w:rsid w:val="000002FE"/>
    <w:rsid w:val="000050A6"/>
    <w:rsid w:val="0001672E"/>
    <w:rsid w:val="00017A4C"/>
    <w:rsid w:val="000251EC"/>
    <w:rsid w:val="000335DE"/>
    <w:rsid w:val="000419EF"/>
    <w:rsid w:val="00057C7C"/>
    <w:rsid w:val="000653E4"/>
    <w:rsid w:val="000656DE"/>
    <w:rsid w:val="000661DD"/>
    <w:rsid w:val="000733AF"/>
    <w:rsid w:val="00085D55"/>
    <w:rsid w:val="000864C3"/>
    <w:rsid w:val="00086567"/>
    <w:rsid w:val="000B0114"/>
    <w:rsid w:val="000B229D"/>
    <w:rsid w:val="000B4BB5"/>
    <w:rsid w:val="000B61A7"/>
    <w:rsid w:val="000C640F"/>
    <w:rsid w:val="000C7C19"/>
    <w:rsid w:val="000D7991"/>
    <w:rsid w:val="000E1C10"/>
    <w:rsid w:val="000E4591"/>
    <w:rsid w:val="000E6729"/>
    <w:rsid w:val="000F4B51"/>
    <w:rsid w:val="00100763"/>
    <w:rsid w:val="001158F8"/>
    <w:rsid w:val="001179AE"/>
    <w:rsid w:val="00126672"/>
    <w:rsid w:val="00137919"/>
    <w:rsid w:val="001472FA"/>
    <w:rsid w:val="00150762"/>
    <w:rsid w:val="0015142C"/>
    <w:rsid w:val="00151C33"/>
    <w:rsid w:val="00151C8B"/>
    <w:rsid w:val="00157D52"/>
    <w:rsid w:val="00160418"/>
    <w:rsid w:val="00160B0D"/>
    <w:rsid w:val="00163D5B"/>
    <w:rsid w:val="0017597A"/>
    <w:rsid w:val="00181310"/>
    <w:rsid w:val="00182B0F"/>
    <w:rsid w:val="0019220C"/>
    <w:rsid w:val="001925D7"/>
    <w:rsid w:val="0019613E"/>
    <w:rsid w:val="001A0A34"/>
    <w:rsid w:val="001A0AFA"/>
    <w:rsid w:val="001A37FA"/>
    <w:rsid w:val="001B0998"/>
    <w:rsid w:val="001B1B57"/>
    <w:rsid w:val="001B5A90"/>
    <w:rsid w:val="001B5E90"/>
    <w:rsid w:val="001C316A"/>
    <w:rsid w:val="001C460D"/>
    <w:rsid w:val="001C4A85"/>
    <w:rsid w:val="001C5D88"/>
    <w:rsid w:val="001D2897"/>
    <w:rsid w:val="001D2F00"/>
    <w:rsid w:val="001D2F42"/>
    <w:rsid w:val="001D3888"/>
    <w:rsid w:val="001D3B06"/>
    <w:rsid w:val="001E453F"/>
    <w:rsid w:val="001E4F47"/>
    <w:rsid w:val="001F0FDC"/>
    <w:rsid w:val="00200CB2"/>
    <w:rsid w:val="00205306"/>
    <w:rsid w:val="00225956"/>
    <w:rsid w:val="0022706E"/>
    <w:rsid w:val="00233137"/>
    <w:rsid w:val="0023518A"/>
    <w:rsid w:val="00235871"/>
    <w:rsid w:val="00235A2B"/>
    <w:rsid w:val="002467B7"/>
    <w:rsid w:val="002508C0"/>
    <w:rsid w:val="00251B38"/>
    <w:rsid w:val="002533E1"/>
    <w:rsid w:val="0025425E"/>
    <w:rsid w:val="002563B0"/>
    <w:rsid w:val="00270B99"/>
    <w:rsid w:val="0027268C"/>
    <w:rsid w:val="0027334B"/>
    <w:rsid w:val="0027553E"/>
    <w:rsid w:val="0027568C"/>
    <w:rsid w:val="00276FFF"/>
    <w:rsid w:val="00280F9B"/>
    <w:rsid w:val="002834BE"/>
    <w:rsid w:val="00292192"/>
    <w:rsid w:val="002A372A"/>
    <w:rsid w:val="002A3D76"/>
    <w:rsid w:val="002A4718"/>
    <w:rsid w:val="002B3018"/>
    <w:rsid w:val="002B77D3"/>
    <w:rsid w:val="002D1963"/>
    <w:rsid w:val="002D408B"/>
    <w:rsid w:val="002D6E95"/>
    <w:rsid w:val="002E0237"/>
    <w:rsid w:val="002E1EA6"/>
    <w:rsid w:val="002E4464"/>
    <w:rsid w:val="002E7AC7"/>
    <w:rsid w:val="002F21F5"/>
    <w:rsid w:val="002F5A2A"/>
    <w:rsid w:val="00302979"/>
    <w:rsid w:val="00302C55"/>
    <w:rsid w:val="00307C5C"/>
    <w:rsid w:val="003134A0"/>
    <w:rsid w:val="0031547D"/>
    <w:rsid w:val="0032480A"/>
    <w:rsid w:val="00325734"/>
    <w:rsid w:val="0032772A"/>
    <w:rsid w:val="003277B5"/>
    <w:rsid w:val="00336966"/>
    <w:rsid w:val="003411E5"/>
    <w:rsid w:val="00342973"/>
    <w:rsid w:val="00344CAA"/>
    <w:rsid w:val="0034534C"/>
    <w:rsid w:val="00350340"/>
    <w:rsid w:val="003555D7"/>
    <w:rsid w:val="00375C50"/>
    <w:rsid w:val="00376534"/>
    <w:rsid w:val="00385F93"/>
    <w:rsid w:val="003908A4"/>
    <w:rsid w:val="0039383E"/>
    <w:rsid w:val="0039506D"/>
    <w:rsid w:val="003A17B4"/>
    <w:rsid w:val="003A1CA7"/>
    <w:rsid w:val="003A3F62"/>
    <w:rsid w:val="003B18DA"/>
    <w:rsid w:val="003B7206"/>
    <w:rsid w:val="003C2779"/>
    <w:rsid w:val="003D1B35"/>
    <w:rsid w:val="003D4180"/>
    <w:rsid w:val="003D5DF2"/>
    <w:rsid w:val="003D6457"/>
    <w:rsid w:val="003E0F23"/>
    <w:rsid w:val="003E2533"/>
    <w:rsid w:val="003E2FE2"/>
    <w:rsid w:val="003E5523"/>
    <w:rsid w:val="003E582F"/>
    <w:rsid w:val="003E5DE8"/>
    <w:rsid w:val="003F2253"/>
    <w:rsid w:val="00406BB4"/>
    <w:rsid w:val="00407D8A"/>
    <w:rsid w:val="00411725"/>
    <w:rsid w:val="00412104"/>
    <w:rsid w:val="004125E4"/>
    <w:rsid w:val="00413B67"/>
    <w:rsid w:val="00417D19"/>
    <w:rsid w:val="00420E50"/>
    <w:rsid w:val="00422B57"/>
    <w:rsid w:val="0042662B"/>
    <w:rsid w:val="004278E5"/>
    <w:rsid w:val="00427BE4"/>
    <w:rsid w:val="0043753F"/>
    <w:rsid w:val="00437657"/>
    <w:rsid w:val="00437EDC"/>
    <w:rsid w:val="00452A68"/>
    <w:rsid w:val="00453895"/>
    <w:rsid w:val="00456C9A"/>
    <w:rsid w:val="00460077"/>
    <w:rsid w:val="00461430"/>
    <w:rsid w:val="004647E1"/>
    <w:rsid w:val="004711D9"/>
    <w:rsid w:val="00480A71"/>
    <w:rsid w:val="00496965"/>
    <w:rsid w:val="00496CB7"/>
    <w:rsid w:val="00497DF3"/>
    <w:rsid w:val="004A4B32"/>
    <w:rsid w:val="004B4176"/>
    <w:rsid w:val="004C423E"/>
    <w:rsid w:val="004C4FA6"/>
    <w:rsid w:val="004D1317"/>
    <w:rsid w:val="004D16BF"/>
    <w:rsid w:val="004D1DB0"/>
    <w:rsid w:val="004E08E8"/>
    <w:rsid w:val="004E5F08"/>
    <w:rsid w:val="004E6233"/>
    <w:rsid w:val="004E7228"/>
    <w:rsid w:val="004E7D1E"/>
    <w:rsid w:val="00503D2A"/>
    <w:rsid w:val="00516495"/>
    <w:rsid w:val="0051655F"/>
    <w:rsid w:val="00521B58"/>
    <w:rsid w:val="0052249D"/>
    <w:rsid w:val="00524285"/>
    <w:rsid w:val="00524E54"/>
    <w:rsid w:val="00526BC5"/>
    <w:rsid w:val="005359AB"/>
    <w:rsid w:val="00541C14"/>
    <w:rsid w:val="00554BF7"/>
    <w:rsid w:val="00555C6D"/>
    <w:rsid w:val="005653F5"/>
    <w:rsid w:val="00567DC5"/>
    <w:rsid w:val="00587770"/>
    <w:rsid w:val="00587EF0"/>
    <w:rsid w:val="00590DBF"/>
    <w:rsid w:val="00591D52"/>
    <w:rsid w:val="0059733A"/>
    <w:rsid w:val="005A6996"/>
    <w:rsid w:val="005A6B36"/>
    <w:rsid w:val="005B069D"/>
    <w:rsid w:val="005B564A"/>
    <w:rsid w:val="005B57C9"/>
    <w:rsid w:val="005C6251"/>
    <w:rsid w:val="005D2DAB"/>
    <w:rsid w:val="005D638C"/>
    <w:rsid w:val="005E1177"/>
    <w:rsid w:val="005F38A9"/>
    <w:rsid w:val="005F530E"/>
    <w:rsid w:val="006035A1"/>
    <w:rsid w:val="00603BA8"/>
    <w:rsid w:val="006131D8"/>
    <w:rsid w:val="00623AC0"/>
    <w:rsid w:val="00623D5D"/>
    <w:rsid w:val="00624108"/>
    <w:rsid w:val="0063517F"/>
    <w:rsid w:val="00641F03"/>
    <w:rsid w:val="006465FE"/>
    <w:rsid w:val="006565BE"/>
    <w:rsid w:val="00656FD6"/>
    <w:rsid w:val="006609D0"/>
    <w:rsid w:val="00660DF4"/>
    <w:rsid w:val="00662029"/>
    <w:rsid w:val="00672B61"/>
    <w:rsid w:val="00673409"/>
    <w:rsid w:val="00675CBB"/>
    <w:rsid w:val="00676466"/>
    <w:rsid w:val="0068190A"/>
    <w:rsid w:val="00685AC1"/>
    <w:rsid w:val="00697149"/>
    <w:rsid w:val="006B4290"/>
    <w:rsid w:val="006B64FC"/>
    <w:rsid w:val="006B6740"/>
    <w:rsid w:val="006C0C39"/>
    <w:rsid w:val="006C682E"/>
    <w:rsid w:val="006C6906"/>
    <w:rsid w:val="006D102D"/>
    <w:rsid w:val="006D1692"/>
    <w:rsid w:val="006D4016"/>
    <w:rsid w:val="006D7E76"/>
    <w:rsid w:val="006E0E5C"/>
    <w:rsid w:val="006E39A0"/>
    <w:rsid w:val="006E76E5"/>
    <w:rsid w:val="006F24B9"/>
    <w:rsid w:val="006F43BE"/>
    <w:rsid w:val="006F58D0"/>
    <w:rsid w:val="007049CE"/>
    <w:rsid w:val="0071012E"/>
    <w:rsid w:val="00723FE7"/>
    <w:rsid w:val="00726DB6"/>
    <w:rsid w:val="007275DC"/>
    <w:rsid w:val="00730D5F"/>
    <w:rsid w:val="007315D2"/>
    <w:rsid w:val="0073657E"/>
    <w:rsid w:val="0073777E"/>
    <w:rsid w:val="00737CC7"/>
    <w:rsid w:val="00740C1E"/>
    <w:rsid w:val="007427C2"/>
    <w:rsid w:val="00761024"/>
    <w:rsid w:val="00761431"/>
    <w:rsid w:val="00761454"/>
    <w:rsid w:val="00763CC8"/>
    <w:rsid w:val="007712FE"/>
    <w:rsid w:val="007825F4"/>
    <w:rsid w:val="00783D2C"/>
    <w:rsid w:val="00786C53"/>
    <w:rsid w:val="0079197B"/>
    <w:rsid w:val="00796055"/>
    <w:rsid w:val="0079781F"/>
    <w:rsid w:val="007A0C94"/>
    <w:rsid w:val="007A1090"/>
    <w:rsid w:val="007A1484"/>
    <w:rsid w:val="007A3980"/>
    <w:rsid w:val="007A4637"/>
    <w:rsid w:val="007A5BE2"/>
    <w:rsid w:val="007B029C"/>
    <w:rsid w:val="007B0331"/>
    <w:rsid w:val="007C279B"/>
    <w:rsid w:val="007C2925"/>
    <w:rsid w:val="007C3B9F"/>
    <w:rsid w:val="007C73E1"/>
    <w:rsid w:val="007C7FB7"/>
    <w:rsid w:val="007D2540"/>
    <w:rsid w:val="007D7A7F"/>
    <w:rsid w:val="007E617E"/>
    <w:rsid w:val="007E72F9"/>
    <w:rsid w:val="007E7C88"/>
    <w:rsid w:val="007F0E45"/>
    <w:rsid w:val="007F3F07"/>
    <w:rsid w:val="007F4720"/>
    <w:rsid w:val="007F50C1"/>
    <w:rsid w:val="007F5672"/>
    <w:rsid w:val="00802898"/>
    <w:rsid w:val="008101E4"/>
    <w:rsid w:val="00820121"/>
    <w:rsid w:val="00820423"/>
    <w:rsid w:val="00823AF1"/>
    <w:rsid w:val="00823D18"/>
    <w:rsid w:val="00840A3A"/>
    <w:rsid w:val="008417F4"/>
    <w:rsid w:val="00843025"/>
    <w:rsid w:val="00844FD4"/>
    <w:rsid w:val="0084585F"/>
    <w:rsid w:val="00857A21"/>
    <w:rsid w:val="00864D4F"/>
    <w:rsid w:val="008748E7"/>
    <w:rsid w:val="00876AA5"/>
    <w:rsid w:val="00880808"/>
    <w:rsid w:val="00883D9E"/>
    <w:rsid w:val="008857BA"/>
    <w:rsid w:val="00886038"/>
    <w:rsid w:val="00886627"/>
    <w:rsid w:val="008876FA"/>
    <w:rsid w:val="00891408"/>
    <w:rsid w:val="008977BB"/>
    <w:rsid w:val="0089798F"/>
    <w:rsid w:val="008A0278"/>
    <w:rsid w:val="008A1A6A"/>
    <w:rsid w:val="008B2102"/>
    <w:rsid w:val="008B70E3"/>
    <w:rsid w:val="008B717B"/>
    <w:rsid w:val="008C3780"/>
    <w:rsid w:val="008C45E4"/>
    <w:rsid w:val="008C4B9F"/>
    <w:rsid w:val="008C78D1"/>
    <w:rsid w:val="008D0823"/>
    <w:rsid w:val="008D7E51"/>
    <w:rsid w:val="008E2514"/>
    <w:rsid w:val="008E2B44"/>
    <w:rsid w:val="008E403C"/>
    <w:rsid w:val="008E612C"/>
    <w:rsid w:val="008E7896"/>
    <w:rsid w:val="008F7ACC"/>
    <w:rsid w:val="009018B2"/>
    <w:rsid w:val="00905041"/>
    <w:rsid w:val="0091051A"/>
    <w:rsid w:val="00912FE9"/>
    <w:rsid w:val="0091438A"/>
    <w:rsid w:val="0092006C"/>
    <w:rsid w:val="0092455C"/>
    <w:rsid w:val="00926EBB"/>
    <w:rsid w:val="00930D08"/>
    <w:rsid w:val="0093331D"/>
    <w:rsid w:val="009351B0"/>
    <w:rsid w:val="00935338"/>
    <w:rsid w:val="0094078E"/>
    <w:rsid w:val="0094320A"/>
    <w:rsid w:val="00945D02"/>
    <w:rsid w:val="00947A8D"/>
    <w:rsid w:val="009606CA"/>
    <w:rsid w:val="00972555"/>
    <w:rsid w:val="009813C2"/>
    <w:rsid w:val="00984582"/>
    <w:rsid w:val="00987CEA"/>
    <w:rsid w:val="009917BB"/>
    <w:rsid w:val="00996467"/>
    <w:rsid w:val="009964CE"/>
    <w:rsid w:val="009A1717"/>
    <w:rsid w:val="009A4D6A"/>
    <w:rsid w:val="009A638B"/>
    <w:rsid w:val="009C1B22"/>
    <w:rsid w:val="009D2C95"/>
    <w:rsid w:val="009E5CCB"/>
    <w:rsid w:val="009E6416"/>
    <w:rsid w:val="009E6C00"/>
    <w:rsid w:val="009F0012"/>
    <w:rsid w:val="009F0049"/>
    <w:rsid w:val="009F191F"/>
    <w:rsid w:val="009F3AD4"/>
    <w:rsid w:val="009F4733"/>
    <w:rsid w:val="009F4B20"/>
    <w:rsid w:val="00A03ECB"/>
    <w:rsid w:val="00A04B2B"/>
    <w:rsid w:val="00A05644"/>
    <w:rsid w:val="00A0577B"/>
    <w:rsid w:val="00A066A2"/>
    <w:rsid w:val="00A0782E"/>
    <w:rsid w:val="00A11103"/>
    <w:rsid w:val="00A13084"/>
    <w:rsid w:val="00A167F0"/>
    <w:rsid w:val="00A22CF0"/>
    <w:rsid w:val="00A2305F"/>
    <w:rsid w:val="00A25BCC"/>
    <w:rsid w:val="00A269A0"/>
    <w:rsid w:val="00A3098F"/>
    <w:rsid w:val="00A31DF3"/>
    <w:rsid w:val="00A33D21"/>
    <w:rsid w:val="00A3653B"/>
    <w:rsid w:val="00A3774D"/>
    <w:rsid w:val="00A37AD7"/>
    <w:rsid w:val="00A43F51"/>
    <w:rsid w:val="00A46241"/>
    <w:rsid w:val="00A50D34"/>
    <w:rsid w:val="00A557A1"/>
    <w:rsid w:val="00A57BEB"/>
    <w:rsid w:val="00A6130F"/>
    <w:rsid w:val="00A655FD"/>
    <w:rsid w:val="00A7419F"/>
    <w:rsid w:val="00A825E6"/>
    <w:rsid w:val="00AA1782"/>
    <w:rsid w:val="00AA2101"/>
    <w:rsid w:val="00AA2E99"/>
    <w:rsid w:val="00AA526E"/>
    <w:rsid w:val="00AA6279"/>
    <w:rsid w:val="00AA6DB5"/>
    <w:rsid w:val="00AB2703"/>
    <w:rsid w:val="00AB2A6F"/>
    <w:rsid w:val="00AB4217"/>
    <w:rsid w:val="00AB5DEA"/>
    <w:rsid w:val="00AC41C6"/>
    <w:rsid w:val="00AC5137"/>
    <w:rsid w:val="00AC7C04"/>
    <w:rsid w:val="00AD2EFF"/>
    <w:rsid w:val="00AD4D63"/>
    <w:rsid w:val="00AE0480"/>
    <w:rsid w:val="00AE1A64"/>
    <w:rsid w:val="00AE36A3"/>
    <w:rsid w:val="00AE7276"/>
    <w:rsid w:val="00AF1399"/>
    <w:rsid w:val="00AF1732"/>
    <w:rsid w:val="00AF2850"/>
    <w:rsid w:val="00AF6140"/>
    <w:rsid w:val="00B03961"/>
    <w:rsid w:val="00B04009"/>
    <w:rsid w:val="00B05C51"/>
    <w:rsid w:val="00B21BD4"/>
    <w:rsid w:val="00B22B19"/>
    <w:rsid w:val="00B26F11"/>
    <w:rsid w:val="00B41145"/>
    <w:rsid w:val="00B41464"/>
    <w:rsid w:val="00B43047"/>
    <w:rsid w:val="00B54FC0"/>
    <w:rsid w:val="00B56F88"/>
    <w:rsid w:val="00B66BF5"/>
    <w:rsid w:val="00B67A94"/>
    <w:rsid w:val="00B70918"/>
    <w:rsid w:val="00B76D38"/>
    <w:rsid w:val="00B82041"/>
    <w:rsid w:val="00B861E8"/>
    <w:rsid w:val="00B93ABF"/>
    <w:rsid w:val="00B9596B"/>
    <w:rsid w:val="00B95AF9"/>
    <w:rsid w:val="00B95FB6"/>
    <w:rsid w:val="00B9643D"/>
    <w:rsid w:val="00B9699F"/>
    <w:rsid w:val="00B97CCD"/>
    <w:rsid w:val="00BA0F63"/>
    <w:rsid w:val="00BA2C40"/>
    <w:rsid w:val="00BA40B8"/>
    <w:rsid w:val="00BA4936"/>
    <w:rsid w:val="00BA57D4"/>
    <w:rsid w:val="00BB1CFC"/>
    <w:rsid w:val="00BB4924"/>
    <w:rsid w:val="00BC03DC"/>
    <w:rsid w:val="00BC3A4C"/>
    <w:rsid w:val="00BC50A1"/>
    <w:rsid w:val="00BD04F3"/>
    <w:rsid w:val="00BE19A4"/>
    <w:rsid w:val="00BE3069"/>
    <w:rsid w:val="00BE6792"/>
    <w:rsid w:val="00BF0795"/>
    <w:rsid w:val="00BF6EBF"/>
    <w:rsid w:val="00C00BA1"/>
    <w:rsid w:val="00C04016"/>
    <w:rsid w:val="00C15929"/>
    <w:rsid w:val="00C2081C"/>
    <w:rsid w:val="00C3283B"/>
    <w:rsid w:val="00C36C1A"/>
    <w:rsid w:val="00C4419E"/>
    <w:rsid w:val="00C62C02"/>
    <w:rsid w:val="00C709C2"/>
    <w:rsid w:val="00C716EB"/>
    <w:rsid w:val="00C7269A"/>
    <w:rsid w:val="00C730F1"/>
    <w:rsid w:val="00C7336B"/>
    <w:rsid w:val="00C73BB8"/>
    <w:rsid w:val="00C8189F"/>
    <w:rsid w:val="00C82458"/>
    <w:rsid w:val="00C830E7"/>
    <w:rsid w:val="00C850AC"/>
    <w:rsid w:val="00C918D7"/>
    <w:rsid w:val="00C936F5"/>
    <w:rsid w:val="00C93DCD"/>
    <w:rsid w:val="00C966D1"/>
    <w:rsid w:val="00CA07FE"/>
    <w:rsid w:val="00CA1FD3"/>
    <w:rsid w:val="00CA4A06"/>
    <w:rsid w:val="00CA5EC0"/>
    <w:rsid w:val="00CB04FE"/>
    <w:rsid w:val="00CB10BB"/>
    <w:rsid w:val="00CB2CC5"/>
    <w:rsid w:val="00CC1D54"/>
    <w:rsid w:val="00CC415F"/>
    <w:rsid w:val="00CC603A"/>
    <w:rsid w:val="00CD0792"/>
    <w:rsid w:val="00CD11C8"/>
    <w:rsid w:val="00CD2EB8"/>
    <w:rsid w:val="00CD77F3"/>
    <w:rsid w:val="00CE09DC"/>
    <w:rsid w:val="00CE11A9"/>
    <w:rsid w:val="00CE1ECB"/>
    <w:rsid w:val="00CE3CA3"/>
    <w:rsid w:val="00CE5592"/>
    <w:rsid w:val="00CF02CC"/>
    <w:rsid w:val="00CF0CF2"/>
    <w:rsid w:val="00CF7195"/>
    <w:rsid w:val="00D03881"/>
    <w:rsid w:val="00D04027"/>
    <w:rsid w:val="00D10F00"/>
    <w:rsid w:val="00D12259"/>
    <w:rsid w:val="00D1395A"/>
    <w:rsid w:val="00D145B0"/>
    <w:rsid w:val="00D15669"/>
    <w:rsid w:val="00D20A8A"/>
    <w:rsid w:val="00D215E0"/>
    <w:rsid w:val="00D247E2"/>
    <w:rsid w:val="00D26059"/>
    <w:rsid w:val="00D35AF3"/>
    <w:rsid w:val="00D40F4D"/>
    <w:rsid w:val="00D44A45"/>
    <w:rsid w:val="00D474A7"/>
    <w:rsid w:val="00D4760C"/>
    <w:rsid w:val="00D479BC"/>
    <w:rsid w:val="00D52FFE"/>
    <w:rsid w:val="00D5566A"/>
    <w:rsid w:val="00D62DEE"/>
    <w:rsid w:val="00D643CB"/>
    <w:rsid w:val="00D64C5A"/>
    <w:rsid w:val="00D660C3"/>
    <w:rsid w:val="00D839EF"/>
    <w:rsid w:val="00D84661"/>
    <w:rsid w:val="00D856D5"/>
    <w:rsid w:val="00D87204"/>
    <w:rsid w:val="00D925CE"/>
    <w:rsid w:val="00DA088F"/>
    <w:rsid w:val="00DA2B53"/>
    <w:rsid w:val="00DA6D9A"/>
    <w:rsid w:val="00DA6E52"/>
    <w:rsid w:val="00DC508F"/>
    <w:rsid w:val="00DD4DAC"/>
    <w:rsid w:val="00DD53E8"/>
    <w:rsid w:val="00DD5F95"/>
    <w:rsid w:val="00DE06BE"/>
    <w:rsid w:val="00DE2A93"/>
    <w:rsid w:val="00DE43A9"/>
    <w:rsid w:val="00DE6030"/>
    <w:rsid w:val="00DF0F5A"/>
    <w:rsid w:val="00DF5886"/>
    <w:rsid w:val="00E04089"/>
    <w:rsid w:val="00E0621F"/>
    <w:rsid w:val="00E21BD0"/>
    <w:rsid w:val="00E27BA2"/>
    <w:rsid w:val="00E3398E"/>
    <w:rsid w:val="00E40572"/>
    <w:rsid w:val="00E42379"/>
    <w:rsid w:val="00E43950"/>
    <w:rsid w:val="00E4438A"/>
    <w:rsid w:val="00E44769"/>
    <w:rsid w:val="00E45E78"/>
    <w:rsid w:val="00E51795"/>
    <w:rsid w:val="00E65F70"/>
    <w:rsid w:val="00E80B21"/>
    <w:rsid w:val="00E81AD5"/>
    <w:rsid w:val="00E83534"/>
    <w:rsid w:val="00E83EBB"/>
    <w:rsid w:val="00E856AE"/>
    <w:rsid w:val="00E86C8F"/>
    <w:rsid w:val="00E87EFB"/>
    <w:rsid w:val="00E91ACD"/>
    <w:rsid w:val="00EA2E4A"/>
    <w:rsid w:val="00EA3030"/>
    <w:rsid w:val="00EB3B17"/>
    <w:rsid w:val="00EB7BC7"/>
    <w:rsid w:val="00EC3F33"/>
    <w:rsid w:val="00EC4A31"/>
    <w:rsid w:val="00EC4E4F"/>
    <w:rsid w:val="00ED2D91"/>
    <w:rsid w:val="00ED40D0"/>
    <w:rsid w:val="00ED42E7"/>
    <w:rsid w:val="00ED4DF7"/>
    <w:rsid w:val="00ED663B"/>
    <w:rsid w:val="00EE0F53"/>
    <w:rsid w:val="00EE189E"/>
    <w:rsid w:val="00EE4B81"/>
    <w:rsid w:val="00EF0771"/>
    <w:rsid w:val="00EF409D"/>
    <w:rsid w:val="00F03558"/>
    <w:rsid w:val="00F11079"/>
    <w:rsid w:val="00F20798"/>
    <w:rsid w:val="00F248EB"/>
    <w:rsid w:val="00F25106"/>
    <w:rsid w:val="00F34ABF"/>
    <w:rsid w:val="00F35346"/>
    <w:rsid w:val="00F369C9"/>
    <w:rsid w:val="00F43B7C"/>
    <w:rsid w:val="00F65345"/>
    <w:rsid w:val="00F71C48"/>
    <w:rsid w:val="00F74738"/>
    <w:rsid w:val="00F76C4B"/>
    <w:rsid w:val="00F93032"/>
    <w:rsid w:val="00F938E8"/>
    <w:rsid w:val="00FA78B1"/>
    <w:rsid w:val="00FB0BFF"/>
    <w:rsid w:val="00FB154D"/>
    <w:rsid w:val="00FB7217"/>
    <w:rsid w:val="00FC09E2"/>
    <w:rsid w:val="00FC1C22"/>
    <w:rsid w:val="00FC263E"/>
    <w:rsid w:val="00FC4601"/>
    <w:rsid w:val="00FD12D1"/>
    <w:rsid w:val="00FD39C9"/>
    <w:rsid w:val="00FD3DB2"/>
    <w:rsid w:val="00FD4310"/>
    <w:rsid w:val="00FD6D43"/>
    <w:rsid w:val="00FF55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991591F"/>
  <w15:chartTrackingRefBased/>
  <w15:docId w15:val="{084E885B-551E-4734-802A-6E5A72B1BD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GB" w:eastAsia="en-US" w:bidi="ar-SA"/>
      </w:rPr>
    </w:rPrDefault>
    <w:pPrDefault>
      <w:pPr>
        <w:spacing w:line="480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4290"/>
    <w:pPr>
      <w:spacing w:line="240" w:lineRule="auto"/>
    </w:pPr>
  </w:style>
  <w:style w:type="paragraph" w:styleId="Heading1">
    <w:name w:val="heading 1"/>
    <w:basedOn w:val="Normal"/>
    <w:link w:val="Heading1Char"/>
    <w:uiPriority w:val="9"/>
    <w:qFormat/>
    <w:rsid w:val="00F71C4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EC4E4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086567"/>
    <w:rPr>
      <w:color w:val="0563C1" w:themeColor="hyperlink"/>
      <w:u w:val="single"/>
    </w:rPr>
  </w:style>
  <w:style w:type="table" w:styleId="TableGrid">
    <w:name w:val="Table Grid"/>
    <w:basedOn w:val="TableNormal"/>
    <w:uiPriority w:val="59"/>
    <w:rsid w:val="007275DC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275DC"/>
    <w:pPr>
      <w:ind w:left="720"/>
      <w:contextualSpacing/>
    </w:pPr>
  </w:style>
  <w:style w:type="paragraph" w:customStyle="1" w:styleId="EndNoteBibliographyTitle">
    <w:name w:val="EndNote Bibliography Title"/>
    <w:basedOn w:val="Normal"/>
    <w:link w:val="EndNoteBibliographyTitleChar"/>
    <w:rsid w:val="007A1090"/>
    <w:pPr>
      <w:jc w:val="center"/>
    </w:pPr>
    <w:rPr>
      <w:noProof/>
      <w:lang w:val="en-US"/>
    </w:rPr>
  </w:style>
  <w:style w:type="character" w:customStyle="1" w:styleId="EndNoteBibliographyTitleChar">
    <w:name w:val="EndNote Bibliography Title Char"/>
    <w:basedOn w:val="DefaultParagraphFont"/>
    <w:link w:val="EndNoteBibliographyTitle"/>
    <w:rsid w:val="007A1090"/>
    <w:rPr>
      <w:noProof/>
      <w:lang w:val="en-US"/>
    </w:rPr>
  </w:style>
  <w:style w:type="paragraph" w:customStyle="1" w:styleId="EndNoteBibliography">
    <w:name w:val="EndNote Bibliography"/>
    <w:basedOn w:val="Normal"/>
    <w:link w:val="EndNoteBibliographyChar"/>
    <w:rsid w:val="007A1090"/>
    <w:pPr>
      <w:spacing w:line="480" w:lineRule="auto"/>
    </w:pPr>
    <w:rPr>
      <w:noProof/>
      <w:lang w:val="en-US"/>
    </w:rPr>
  </w:style>
  <w:style w:type="character" w:customStyle="1" w:styleId="EndNoteBibliographyChar">
    <w:name w:val="EndNote Bibliography Char"/>
    <w:basedOn w:val="DefaultParagraphFont"/>
    <w:link w:val="EndNoteBibliography"/>
    <w:rsid w:val="007A1090"/>
    <w:rPr>
      <w:noProof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F71C48"/>
    <w:rPr>
      <w:b/>
      <w:bCs/>
      <w:kern w:val="36"/>
      <w:sz w:val="48"/>
      <w:szCs w:val="48"/>
      <w:lang w:val="en-US"/>
    </w:rPr>
  </w:style>
  <w:style w:type="character" w:customStyle="1" w:styleId="tgc">
    <w:name w:val="_tgc"/>
    <w:basedOn w:val="DefaultParagraphFont"/>
    <w:rsid w:val="0063517F"/>
  </w:style>
  <w:style w:type="character" w:customStyle="1" w:styleId="e24kjd">
    <w:name w:val="e24kjd"/>
    <w:basedOn w:val="DefaultParagraphFont"/>
    <w:rsid w:val="007B0331"/>
  </w:style>
  <w:style w:type="character" w:customStyle="1" w:styleId="title-text">
    <w:name w:val="title-text"/>
    <w:basedOn w:val="DefaultParagraphFont"/>
    <w:rsid w:val="005A6B36"/>
  </w:style>
  <w:style w:type="character" w:customStyle="1" w:styleId="ej-keyword">
    <w:name w:val="ej-keyword"/>
    <w:basedOn w:val="DefaultParagraphFont"/>
    <w:rsid w:val="00C82458"/>
  </w:style>
  <w:style w:type="paragraph" w:styleId="NormalWeb">
    <w:name w:val="Normal (Web)"/>
    <w:basedOn w:val="Normal"/>
    <w:uiPriority w:val="99"/>
    <w:semiHidden/>
    <w:unhideWhenUsed/>
    <w:rsid w:val="00C82458"/>
    <w:pPr>
      <w:spacing w:before="100" w:beforeAutospacing="1" w:after="100" w:afterAutospacing="1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3A3F6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A3F62"/>
  </w:style>
  <w:style w:type="paragraph" w:styleId="Footer">
    <w:name w:val="footer"/>
    <w:basedOn w:val="Normal"/>
    <w:link w:val="FooterChar"/>
    <w:uiPriority w:val="99"/>
    <w:unhideWhenUsed/>
    <w:rsid w:val="003A3F6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A3F62"/>
  </w:style>
  <w:style w:type="character" w:styleId="FollowedHyperlink">
    <w:name w:val="FollowedHyperlink"/>
    <w:basedOn w:val="DefaultParagraphFont"/>
    <w:uiPriority w:val="99"/>
    <w:semiHidden/>
    <w:unhideWhenUsed/>
    <w:rsid w:val="00BD04F3"/>
    <w:rPr>
      <w:color w:val="954F72" w:themeColor="followedHyperlink"/>
      <w:u w:val="single"/>
    </w:rPr>
  </w:style>
  <w:style w:type="character" w:styleId="Emphasis">
    <w:name w:val="Emphasis"/>
    <w:basedOn w:val="DefaultParagraphFont"/>
    <w:uiPriority w:val="20"/>
    <w:qFormat/>
    <w:rsid w:val="00A46241"/>
    <w:rPr>
      <w:b/>
      <w:bCs/>
      <w:i w:val="0"/>
      <w:iCs w:val="0"/>
    </w:rPr>
  </w:style>
  <w:style w:type="character" w:customStyle="1" w:styleId="st1">
    <w:name w:val="st1"/>
    <w:basedOn w:val="DefaultParagraphFont"/>
    <w:rsid w:val="00A6130F"/>
  </w:style>
  <w:style w:type="character" w:styleId="Strong">
    <w:name w:val="Strong"/>
    <w:basedOn w:val="DefaultParagraphFont"/>
    <w:uiPriority w:val="22"/>
    <w:qFormat/>
    <w:rsid w:val="00A6130F"/>
    <w:rPr>
      <w:b/>
      <w:bCs/>
    </w:rPr>
  </w:style>
  <w:style w:type="character" w:customStyle="1" w:styleId="search-table-record-td">
    <w:name w:val="search-table-record-td"/>
    <w:basedOn w:val="DefaultParagraphFont"/>
    <w:rsid w:val="00A6130F"/>
  </w:style>
  <w:style w:type="character" w:customStyle="1" w:styleId="Heading3Char">
    <w:name w:val="Heading 3 Char"/>
    <w:basedOn w:val="DefaultParagraphFont"/>
    <w:link w:val="Heading3"/>
    <w:uiPriority w:val="9"/>
    <w:semiHidden/>
    <w:rsid w:val="00EC4E4F"/>
    <w:rPr>
      <w:rFonts w:asciiTheme="majorHAnsi" w:eastAsiaTheme="majorEastAsia" w:hAnsiTheme="majorHAnsi" w:cstheme="majorBidi"/>
      <w:color w:val="1F4D78" w:themeColor="accent1" w:themeShade="7F"/>
    </w:rPr>
  </w:style>
  <w:style w:type="character" w:customStyle="1" w:styleId="evidence-taglabel">
    <w:name w:val="evidence-tag__label"/>
    <w:basedOn w:val="DefaultParagraphFont"/>
    <w:rsid w:val="00EC4E4F"/>
  </w:style>
  <w:style w:type="character" w:styleId="CommentReference">
    <w:name w:val="annotation reference"/>
    <w:basedOn w:val="DefaultParagraphFont"/>
    <w:uiPriority w:val="99"/>
    <w:semiHidden/>
    <w:unhideWhenUsed/>
    <w:rsid w:val="00D4760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4760C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4760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4760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4760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4760C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760C"/>
    <w:rPr>
      <w:rFonts w:ascii="Segoe UI" w:hAnsi="Segoe UI" w:cs="Segoe UI"/>
      <w:sz w:val="18"/>
      <w:szCs w:val="18"/>
    </w:rPr>
  </w:style>
  <w:style w:type="character" w:customStyle="1" w:styleId="citation-part">
    <w:name w:val="citation-part"/>
    <w:basedOn w:val="DefaultParagraphFont"/>
    <w:rsid w:val="006F43BE"/>
  </w:style>
  <w:style w:type="character" w:customStyle="1" w:styleId="docsum-pmid">
    <w:name w:val="docsum-pmid"/>
    <w:basedOn w:val="DefaultParagraphFont"/>
    <w:rsid w:val="006F43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8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46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60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57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461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23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220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40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715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4692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4178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37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160963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099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72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80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111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69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6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7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96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82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46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0859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42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93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788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409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82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70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21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2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93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60531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2364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86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970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97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58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486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81335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639596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35067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25678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28463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9570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467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8CB4BF-940A-4FA2-A032-B850D55E0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614</Words>
  <Characters>3501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University of Warwick</Company>
  <LinksUpToDate>false</LinksUpToDate>
  <CharactersWithSpaces>4107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Thornalley, Paul</dc:creator>
  <cp:keywords/>
  <dc:description/>
  <cp:lastModifiedBy>Dr. Paul John Thornalley</cp:lastModifiedBy>
  <cp:revision>8</cp:revision>
  <dcterms:created xsi:type="dcterms:W3CDTF">2022-11-08T05:41:00Z</dcterms:created>
  <dcterms:modified xsi:type="dcterms:W3CDTF">2022-11-14T17:03:00Z</dcterms:modified>
</cp:coreProperties>
</file>