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2132D" w14:textId="77777777" w:rsidR="001A2C80" w:rsidRPr="00653D62" w:rsidRDefault="00653D62" w:rsidP="00653D62">
      <w:pPr>
        <w:keepNext/>
        <w:widowControl w:val="0"/>
        <w:pBdr>
          <w:bottom w:val="single" w:sz="4" w:space="1" w:color="auto"/>
        </w:pBdr>
        <w:autoSpaceDE w:val="0"/>
        <w:autoSpaceDN w:val="0"/>
        <w:adjustRightInd w:val="0"/>
        <w:spacing w:after="0" w:line="240" w:lineRule="auto"/>
        <w:ind w:left="810" w:right="-274" w:firstLine="360"/>
        <w:jc w:val="center"/>
        <w:rPr>
          <w:rFonts w:ascii="Times New Roman" w:eastAsia="Calibri" w:hAnsi="Times New Roman" w:cs="Arial"/>
          <w:b/>
          <w:color w:val="000000" w:themeColor="text1"/>
          <w:sz w:val="36"/>
          <w:szCs w:val="36"/>
          <w:lang w:val="en-US"/>
        </w:rPr>
      </w:pPr>
      <w:r w:rsidRPr="00653D62">
        <w:rPr>
          <w:rFonts w:ascii="Times New Roman" w:eastAsia="Calibri" w:hAnsi="Times New Roman" w:cs="Arial"/>
          <w:b/>
          <w:color w:val="000000" w:themeColor="text1"/>
          <w:sz w:val="36"/>
          <w:szCs w:val="36"/>
          <w:lang w:val="en-US"/>
        </w:rPr>
        <w:t>Online Appendices</w:t>
      </w:r>
    </w:p>
    <w:p w14:paraId="39867DD7" w14:textId="77777777" w:rsidR="00653D62" w:rsidRDefault="00653D62" w:rsidP="001A2C80">
      <w:pPr>
        <w:keepNext/>
        <w:widowControl w:val="0"/>
        <w:autoSpaceDE w:val="0"/>
        <w:autoSpaceDN w:val="0"/>
        <w:adjustRightInd w:val="0"/>
        <w:spacing w:after="0" w:line="480" w:lineRule="auto"/>
        <w:ind w:left="540" w:right="-270" w:firstLine="270"/>
        <w:jc w:val="both"/>
        <w:rPr>
          <w:rFonts w:ascii="Times New Roman" w:eastAsia="Calibri" w:hAnsi="Times New Roman" w:cs="Arial"/>
          <w:b/>
          <w:color w:val="000000" w:themeColor="text1"/>
          <w:sz w:val="24"/>
          <w:szCs w:val="24"/>
          <w:lang w:val="en-US"/>
        </w:rPr>
      </w:pPr>
    </w:p>
    <w:p w14:paraId="7796686F" w14:textId="77777777" w:rsidR="00F36372" w:rsidRDefault="00F36372" w:rsidP="001A2C80">
      <w:pPr>
        <w:keepNext/>
        <w:widowControl w:val="0"/>
        <w:autoSpaceDE w:val="0"/>
        <w:autoSpaceDN w:val="0"/>
        <w:adjustRightInd w:val="0"/>
        <w:spacing w:after="0" w:line="480" w:lineRule="auto"/>
        <w:ind w:left="540" w:right="-270" w:firstLine="270"/>
        <w:jc w:val="both"/>
        <w:rPr>
          <w:rFonts w:ascii="Times New Roman" w:eastAsia="Calibri" w:hAnsi="Times New Roman" w:cs="Arial"/>
          <w:b/>
          <w:color w:val="000000" w:themeColor="text1"/>
          <w:sz w:val="24"/>
          <w:szCs w:val="24"/>
          <w:lang w:val="en-US"/>
        </w:rPr>
      </w:pPr>
    </w:p>
    <w:p w14:paraId="60316787" w14:textId="77777777" w:rsidR="00F36372" w:rsidRPr="000113C5" w:rsidRDefault="00F36372" w:rsidP="00F36372">
      <w:pPr>
        <w:spacing w:after="0" w:line="360" w:lineRule="auto"/>
        <w:ind w:left="2070" w:right="923"/>
        <w:jc w:val="center"/>
        <w:rPr>
          <w:rFonts w:ascii="Times New Roman" w:hAnsi="Times New Roman" w:cs="Times New Roman"/>
          <w:color w:val="000000"/>
          <w:sz w:val="28"/>
          <w:szCs w:val="28"/>
          <w:lang w:val="en-US"/>
        </w:rPr>
      </w:pPr>
      <w:r w:rsidRPr="000113C5">
        <w:rPr>
          <w:rFonts w:ascii="Times New Roman" w:hAnsi="Times New Roman" w:cs="Times New Roman"/>
          <w:color w:val="000000"/>
          <w:sz w:val="28"/>
          <w:szCs w:val="28"/>
          <w:lang w:val="en-US"/>
        </w:rPr>
        <w:t>How do institutional settings condition the effect of macroprudential policies on bank systemic risk?</w:t>
      </w:r>
    </w:p>
    <w:p w14:paraId="625D93F6" w14:textId="77777777" w:rsidR="00F36372" w:rsidRDefault="00F36372" w:rsidP="001A2C80">
      <w:pPr>
        <w:keepNext/>
        <w:widowControl w:val="0"/>
        <w:autoSpaceDE w:val="0"/>
        <w:autoSpaceDN w:val="0"/>
        <w:adjustRightInd w:val="0"/>
        <w:spacing w:after="0" w:line="480" w:lineRule="auto"/>
        <w:ind w:left="540" w:right="-270" w:firstLine="270"/>
        <w:jc w:val="both"/>
        <w:rPr>
          <w:rFonts w:ascii="Times New Roman" w:eastAsia="Calibri" w:hAnsi="Times New Roman" w:cs="Arial"/>
          <w:b/>
          <w:color w:val="000000" w:themeColor="text1"/>
          <w:sz w:val="24"/>
          <w:szCs w:val="24"/>
          <w:lang w:val="en-US"/>
        </w:rPr>
      </w:pPr>
    </w:p>
    <w:p w14:paraId="3B02301D" w14:textId="77777777" w:rsidR="004F2E91" w:rsidRDefault="004F2E91" w:rsidP="001A2C80">
      <w:pPr>
        <w:keepNext/>
        <w:widowControl w:val="0"/>
        <w:autoSpaceDE w:val="0"/>
        <w:autoSpaceDN w:val="0"/>
        <w:adjustRightInd w:val="0"/>
        <w:spacing w:after="0" w:line="480" w:lineRule="auto"/>
        <w:ind w:left="540" w:right="-270" w:firstLine="270"/>
        <w:jc w:val="both"/>
        <w:rPr>
          <w:rFonts w:ascii="Times New Roman" w:eastAsia="Calibri" w:hAnsi="Times New Roman" w:cs="Arial"/>
          <w:b/>
          <w:color w:val="000000" w:themeColor="text1"/>
          <w:sz w:val="24"/>
          <w:szCs w:val="24"/>
          <w:lang w:val="en-US"/>
        </w:rPr>
      </w:pPr>
    </w:p>
    <w:p w14:paraId="5DFCAA04" w14:textId="77777777" w:rsidR="004F2E91" w:rsidRDefault="004F2E91" w:rsidP="001A2C80">
      <w:pPr>
        <w:keepNext/>
        <w:widowControl w:val="0"/>
        <w:autoSpaceDE w:val="0"/>
        <w:autoSpaceDN w:val="0"/>
        <w:adjustRightInd w:val="0"/>
        <w:spacing w:after="0" w:line="480" w:lineRule="auto"/>
        <w:ind w:left="540" w:right="-270" w:firstLine="270"/>
        <w:jc w:val="both"/>
        <w:rPr>
          <w:rFonts w:ascii="Times New Roman" w:eastAsia="Calibri" w:hAnsi="Times New Roman" w:cs="Arial"/>
          <w:b/>
          <w:color w:val="000000" w:themeColor="text1"/>
          <w:sz w:val="24"/>
          <w:szCs w:val="24"/>
          <w:lang w:val="en-US"/>
        </w:rPr>
      </w:pPr>
    </w:p>
    <w:p w14:paraId="4113415B" w14:textId="77777777" w:rsidR="00531937" w:rsidRDefault="00531937" w:rsidP="00531937">
      <w:pPr>
        <w:spacing w:after="0" w:line="360" w:lineRule="auto"/>
        <w:ind w:left="1620"/>
        <w:jc w:val="center"/>
        <w:rPr>
          <w:rFonts w:ascii="Times New Roman" w:hAnsi="Times New Roman" w:cs="Times New Roman"/>
          <w:color w:val="000000" w:themeColor="text1"/>
          <w:sz w:val="24"/>
          <w:szCs w:val="24"/>
          <w:lang w:val="es-US"/>
        </w:rPr>
      </w:pPr>
      <w:r w:rsidRPr="00C3213D">
        <w:rPr>
          <w:rFonts w:ascii="Times New Roman" w:hAnsi="Times New Roman" w:cs="Times New Roman"/>
          <w:color w:val="000000" w:themeColor="text1"/>
          <w:sz w:val="24"/>
          <w:szCs w:val="24"/>
          <w:lang w:val="es-US"/>
        </w:rPr>
        <w:t xml:space="preserve">Nicholas </w:t>
      </w:r>
      <w:proofErr w:type="spellStart"/>
      <w:r w:rsidRPr="00C3213D">
        <w:rPr>
          <w:rFonts w:ascii="Times New Roman" w:hAnsi="Times New Roman" w:cs="Times New Roman"/>
          <w:color w:val="000000" w:themeColor="text1"/>
          <w:sz w:val="24"/>
          <w:szCs w:val="24"/>
          <w:lang w:val="es-US"/>
        </w:rPr>
        <w:t>Apergis</w:t>
      </w:r>
      <w:r w:rsidRPr="00C3213D">
        <w:rPr>
          <w:rFonts w:ascii="Times New Roman" w:hAnsi="Times New Roman" w:cs="Times New Roman"/>
          <w:color w:val="000000" w:themeColor="text1"/>
          <w:sz w:val="24"/>
          <w:szCs w:val="24"/>
          <w:vertAlign w:val="superscript"/>
          <w:lang w:val="es-US"/>
        </w:rPr>
        <w:t>a</w:t>
      </w:r>
      <w:proofErr w:type="spellEnd"/>
      <w:r w:rsidRPr="00C3213D">
        <w:rPr>
          <w:rFonts w:ascii="Times New Roman" w:hAnsi="Times New Roman" w:cs="Times New Roman"/>
          <w:color w:val="000000" w:themeColor="text1"/>
          <w:sz w:val="24"/>
          <w:szCs w:val="24"/>
          <w:lang w:val="es-US"/>
        </w:rPr>
        <w:t xml:space="preserve"> , </w:t>
      </w:r>
      <w:proofErr w:type="spellStart"/>
      <w:r w:rsidRPr="00C3213D">
        <w:rPr>
          <w:rFonts w:ascii="Times New Roman" w:hAnsi="Times New Roman" w:cs="Times New Roman"/>
          <w:color w:val="000000" w:themeColor="text1"/>
          <w:sz w:val="24"/>
          <w:szCs w:val="24"/>
          <w:lang w:val="es-US"/>
        </w:rPr>
        <w:t>Ahmet</w:t>
      </w:r>
      <w:proofErr w:type="spellEnd"/>
      <w:r w:rsidRPr="00C3213D">
        <w:rPr>
          <w:rFonts w:ascii="Times New Roman" w:hAnsi="Times New Roman" w:cs="Times New Roman"/>
          <w:color w:val="000000" w:themeColor="text1"/>
          <w:sz w:val="24"/>
          <w:szCs w:val="24"/>
          <w:lang w:val="es-US"/>
        </w:rPr>
        <w:t xml:space="preserve"> F. </w:t>
      </w:r>
      <w:proofErr w:type="spellStart"/>
      <w:r w:rsidRPr="00C3213D">
        <w:rPr>
          <w:rFonts w:ascii="Times New Roman" w:hAnsi="Times New Roman" w:cs="Times New Roman"/>
          <w:color w:val="000000" w:themeColor="text1"/>
          <w:sz w:val="24"/>
          <w:szCs w:val="24"/>
          <w:lang w:val="es-US"/>
        </w:rPr>
        <w:t>Aysan</w:t>
      </w:r>
      <w:r w:rsidRPr="00C3213D">
        <w:rPr>
          <w:rStyle w:val="FootnoteReference"/>
          <w:rFonts w:ascii="Times New Roman" w:hAnsi="Times New Roman" w:cs="Times New Roman"/>
          <w:color w:val="000000" w:themeColor="text1"/>
          <w:sz w:val="24"/>
          <w:szCs w:val="24"/>
          <w:lang w:val="es-US"/>
        </w:rPr>
        <w:t>b</w:t>
      </w:r>
      <w:proofErr w:type="spellEnd"/>
      <w:r w:rsidRPr="00C3213D">
        <w:rPr>
          <w:rFonts w:ascii="Times New Roman" w:hAnsi="Times New Roman" w:cs="Times New Roman"/>
          <w:color w:val="000000" w:themeColor="text1"/>
          <w:sz w:val="24"/>
          <w:szCs w:val="24"/>
          <w:lang w:val="es-US"/>
        </w:rPr>
        <w:t xml:space="preserve"> , </w:t>
      </w:r>
      <w:proofErr w:type="spellStart"/>
      <w:r w:rsidRPr="00C3213D">
        <w:rPr>
          <w:rFonts w:ascii="Times New Roman" w:hAnsi="Times New Roman" w:cs="Times New Roman"/>
          <w:color w:val="000000" w:themeColor="text1"/>
          <w:sz w:val="24"/>
          <w:szCs w:val="24"/>
          <w:lang w:val="es-US"/>
        </w:rPr>
        <w:t>Yassine</w:t>
      </w:r>
      <w:proofErr w:type="spellEnd"/>
      <w:r w:rsidRPr="00C3213D">
        <w:rPr>
          <w:rFonts w:ascii="Times New Roman" w:hAnsi="Times New Roman" w:cs="Times New Roman"/>
          <w:color w:val="000000" w:themeColor="text1"/>
          <w:sz w:val="24"/>
          <w:szCs w:val="24"/>
          <w:lang w:val="es-US"/>
        </w:rPr>
        <w:t xml:space="preserve"> </w:t>
      </w:r>
      <w:proofErr w:type="spellStart"/>
      <w:r w:rsidRPr="00C3213D">
        <w:rPr>
          <w:rFonts w:ascii="Times New Roman" w:hAnsi="Times New Roman" w:cs="Times New Roman"/>
          <w:color w:val="000000" w:themeColor="text1"/>
          <w:sz w:val="24"/>
          <w:szCs w:val="24"/>
          <w:lang w:val="es-US"/>
        </w:rPr>
        <w:t>Bakkar</w:t>
      </w:r>
      <w:r w:rsidRPr="00C3213D">
        <w:rPr>
          <w:rStyle w:val="FootnoteReference"/>
          <w:rFonts w:ascii="Times New Roman" w:hAnsi="Times New Roman" w:cs="Times New Roman"/>
          <w:color w:val="000000" w:themeColor="text1"/>
          <w:sz w:val="24"/>
          <w:szCs w:val="24"/>
          <w:lang w:val="es-US"/>
        </w:rPr>
        <w:t>c</w:t>
      </w:r>
      <w:proofErr w:type="spellEnd"/>
    </w:p>
    <w:p w14:paraId="1ABF1B19" w14:textId="77777777" w:rsidR="004F2E91" w:rsidRDefault="004F2E91" w:rsidP="00531937">
      <w:pPr>
        <w:spacing w:after="0" w:line="360" w:lineRule="auto"/>
        <w:ind w:left="1620"/>
        <w:jc w:val="center"/>
        <w:rPr>
          <w:rFonts w:ascii="Times New Roman" w:hAnsi="Times New Roman" w:cs="Times New Roman"/>
          <w:color w:val="000000" w:themeColor="text1"/>
          <w:sz w:val="24"/>
          <w:szCs w:val="24"/>
          <w:lang w:val="es-US"/>
        </w:rPr>
      </w:pPr>
    </w:p>
    <w:p w14:paraId="307F5C29" w14:textId="77777777" w:rsidR="004F2E91" w:rsidRPr="00C3213D" w:rsidRDefault="004F2E91" w:rsidP="00531937">
      <w:pPr>
        <w:spacing w:after="0" w:line="360" w:lineRule="auto"/>
        <w:ind w:left="1620"/>
        <w:jc w:val="center"/>
        <w:rPr>
          <w:rFonts w:ascii="Times New Roman" w:hAnsi="Times New Roman" w:cs="Times New Roman"/>
          <w:color w:val="000000" w:themeColor="text1"/>
          <w:sz w:val="24"/>
          <w:szCs w:val="24"/>
          <w:lang w:val="es-US"/>
        </w:rPr>
      </w:pPr>
    </w:p>
    <w:p w14:paraId="20FF4EB6" w14:textId="77777777" w:rsidR="00531937" w:rsidRPr="0086098F" w:rsidRDefault="00531937" w:rsidP="00531937">
      <w:pPr>
        <w:spacing w:after="0" w:line="360" w:lineRule="auto"/>
        <w:ind w:left="1620"/>
        <w:jc w:val="center"/>
        <w:rPr>
          <w:rFonts w:ascii="Times New Roman" w:hAnsi="Times New Roman" w:cs="Times New Roman"/>
          <w:i/>
          <w:iCs/>
          <w:color w:val="000000"/>
          <w:sz w:val="24"/>
          <w:szCs w:val="24"/>
          <w:lang w:val="en-US"/>
        </w:rPr>
      </w:pPr>
      <w:r w:rsidRPr="00D8183C">
        <w:rPr>
          <w:rFonts w:ascii="Times New Roman" w:hAnsi="Times New Roman" w:cs="Times New Roman"/>
          <w:i/>
          <w:iCs/>
          <w:color w:val="000000"/>
          <w:sz w:val="24"/>
          <w:szCs w:val="24"/>
          <w:vertAlign w:val="superscript"/>
          <w:lang w:val="en-US"/>
        </w:rPr>
        <w:t xml:space="preserve">a </w:t>
      </w:r>
      <w:r w:rsidRPr="0086098F">
        <w:rPr>
          <w:rFonts w:ascii="Times New Roman" w:hAnsi="Times New Roman" w:cs="Times New Roman"/>
          <w:i/>
          <w:iCs/>
          <w:color w:val="000000"/>
          <w:sz w:val="24"/>
          <w:szCs w:val="24"/>
          <w:lang w:val="en-US"/>
        </w:rPr>
        <w:t xml:space="preserve">University of Piraeus, </w:t>
      </w:r>
      <w:hyperlink r:id="rId7" w:history="1">
        <w:r w:rsidRPr="0086098F">
          <w:rPr>
            <w:rStyle w:val="Hyperlink"/>
            <w:rFonts w:ascii="Times New Roman" w:hAnsi="Times New Roman" w:cs="Times New Roman"/>
            <w:i/>
            <w:iCs/>
            <w:lang w:val="en-US"/>
          </w:rPr>
          <w:t xml:space="preserve">napergis@unipi.gr </w:t>
        </w:r>
      </w:hyperlink>
      <w:r w:rsidRPr="0086098F">
        <w:rPr>
          <w:rFonts w:ascii="Times New Roman" w:hAnsi="Times New Roman" w:cs="Times New Roman"/>
          <w:i/>
          <w:iCs/>
          <w:color w:val="000000"/>
          <w:sz w:val="24"/>
          <w:szCs w:val="24"/>
          <w:lang w:val="en-US"/>
        </w:rPr>
        <w:t xml:space="preserve"> </w:t>
      </w:r>
    </w:p>
    <w:p w14:paraId="7D7B7055" w14:textId="77777777" w:rsidR="00531937" w:rsidRPr="0086098F" w:rsidRDefault="00531937" w:rsidP="00531937">
      <w:pPr>
        <w:spacing w:after="0" w:line="360" w:lineRule="auto"/>
        <w:ind w:left="1620"/>
        <w:jc w:val="center"/>
        <w:rPr>
          <w:rFonts w:ascii="Times New Roman" w:hAnsi="Times New Roman" w:cs="Times New Roman"/>
          <w:i/>
          <w:iCs/>
          <w:color w:val="000000" w:themeColor="text1"/>
          <w:sz w:val="24"/>
          <w:szCs w:val="24"/>
          <w:lang w:val="en-US"/>
        </w:rPr>
      </w:pPr>
      <w:r w:rsidRPr="0086098F">
        <w:rPr>
          <w:rStyle w:val="FootnoteReference"/>
          <w:i/>
          <w:iCs/>
          <w:color w:val="000000" w:themeColor="text1"/>
          <w:lang w:val="en-US"/>
        </w:rPr>
        <w:t>b</w:t>
      </w:r>
      <w:r w:rsidRPr="0086098F">
        <w:rPr>
          <w:rFonts w:ascii="Times New Roman" w:hAnsi="Times New Roman" w:cs="Times New Roman"/>
          <w:i/>
          <w:iCs/>
          <w:color w:val="000000" w:themeColor="text1"/>
          <w:sz w:val="24"/>
          <w:szCs w:val="24"/>
          <w:lang w:val="en-US"/>
        </w:rPr>
        <w:t xml:space="preserve"> Hamad Bin Khalifa University,</w:t>
      </w:r>
      <w:r w:rsidRPr="0086098F">
        <w:rPr>
          <w:rStyle w:val="Hyperlink"/>
          <w:i/>
          <w:iCs/>
          <w:lang w:val="en-US"/>
        </w:rPr>
        <w:t xml:space="preserve"> </w:t>
      </w:r>
      <w:hyperlink r:id="rId8" w:history="1">
        <w:r w:rsidRPr="0086098F">
          <w:rPr>
            <w:rStyle w:val="Hyperlink"/>
            <w:rFonts w:ascii="Times New Roman" w:hAnsi="Times New Roman" w:cs="Times New Roman"/>
            <w:i/>
            <w:iCs/>
            <w:lang w:val="en-US"/>
          </w:rPr>
          <w:t>aaysan@hbku.edu.qa</w:t>
        </w:r>
      </w:hyperlink>
      <w:r w:rsidRPr="0086098F">
        <w:rPr>
          <w:rStyle w:val="Hyperlink"/>
          <w:rFonts w:ascii="Times New Roman" w:hAnsi="Times New Roman" w:cs="Times New Roman"/>
          <w:i/>
          <w:iCs/>
          <w:color w:val="000000" w:themeColor="text1"/>
          <w:lang w:val="en-US"/>
        </w:rPr>
        <w:t xml:space="preserve">  </w:t>
      </w:r>
      <w:r w:rsidRPr="0086098F">
        <w:rPr>
          <w:rFonts w:ascii="Times New Roman" w:hAnsi="Times New Roman" w:cs="Times New Roman"/>
          <w:i/>
          <w:iCs/>
          <w:color w:val="000000" w:themeColor="text1"/>
          <w:sz w:val="24"/>
          <w:szCs w:val="24"/>
          <w:lang w:val="en-US"/>
        </w:rPr>
        <w:t xml:space="preserve"> </w:t>
      </w:r>
    </w:p>
    <w:p w14:paraId="03917361" w14:textId="77777777" w:rsidR="00531937" w:rsidRDefault="00531937" w:rsidP="00531937">
      <w:pPr>
        <w:spacing w:after="0" w:line="360" w:lineRule="auto"/>
        <w:ind w:left="1620"/>
        <w:jc w:val="center"/>
        <w:rPr>
          <w:rStyle w:val="Hyperlink"/>
          <w:rFonts w:ascii="Times New Roman" w:hAnsi="Times New Roman" w:cs="Times New Roman"/>
          <w:lang w:val="en-US"/>
        </w:rPr>
      </w:pPr>
      <w:r w:rsidRPr="0086098F">
        <w:rPr>
          <w:rStyle w:val="FootnoteReference"/>
          <w:i/>
          <w:iCs/>
          <w:color w:val="000000" w:themeColor="text1"/>
          <w:lang w:val="en-US"/>
        </w:rPr>
        <w:t>c</w:t>
      </w:r>
      <w:r w:rsidRPr="0086098F">
        <w:rPr>
          <w:rFonts w:ascii="Times New Roman" w:hAnsi="Times New Roman" w:cs="Times New Roman"/>
          <w:i/>
          <w:iCs/>
          <w:color w:val="000000" w:themeColor="text1"/>
          <w:sz w:val="24"/>
          <w:szCs w:val="24"/>
          <w:lang w:val="en-US"/>
        </w:rPr>
        <w:t xml:space="preserve"> Queen’s University Belfast, </w:t>
      </w:r>
      <w:hyperlink r:id="rId9" w:history="1">
        <w:r w:rsidRPr="0086098F">
          <w:rPr>
            <w:rStyle w:val="Hyperlink"/>
            <w:rFonts w:ascii="Times New Roman" w:hAnsi="Times New Roman" w:cs="Times New Roman"/>
            <w:i/>
            <w:iCs/>
            <w:lang w:val="en-US"/>
          </w:rPr>
          <w:t>y.bakkar@qub.ac.uk</w:t>
        </w:r>
      </w:hyperlink>
    </w:p>
    <w:p w14:paraId="7E040582" w14:textId="77777777" w:rsidR="00531937" w:rsidRDefault="00531937" w:rsidP="00531937">
      <w:pPr>
        <w:keepNext/>
        <w:widowControl w:val="0"/>
        <w:autoSpaceDE w:val="0"/>
        <w:autoSpaceDN w:val="0"/>
        <w:adjustRightInd w:val="0"/>
        <w:spacing w:after="0" w:line="480" w:lineRule="auto"/>
        <w:ind w:left="1620" w:right="-270" w:firstLine="270"/>
        <w:jc w:val="both"/>
        <w:rPr>
          <w:rFonts w:ascii="Times New Roman" w:eastAsia="Calibri" w:hAnsi="Times New Roman" w:cs="Arial"/>
          <w:b/>
          <w:color w:val="000000" w:themeColor="text1"/>
          <w:sz w:val="24"/>
          <w:szCs w:val="24"/>
          <w:lang w:val="en-US"/>
        </w:rPr>
      </w:pPr>
    </w:p>
    <w:p w14:paraId="7B54520C" w14:textId="77777777" w:rsidR="00F36372" w:rsidRDefault="00F36372" w:rsidP="00F36372">
      <w:pPr>
        <w:rPr>
          <w:rFonts w:ascii="Times New Roman" w:eastAsia="Calibri" w:hAnsi="Times New Roman" w:cs="Arial"/>
          <w:b/>
          <w:color w:val="000000" w:themeColor="text1"/>
          <w:sz w:val="24"/>
          <w:szCs w:val="24"/>
          <w:lang w:val="en-US"/>
        </w:rPr>
      </w:pPr>
      <w:r>
        <w:rPr>
          <w:rFonts w:ascii="Times New Roman" w:eastAsia="Calibri" w:hAnsi="Times New Roman" w:cs="Arial"/>
          <w:b/>
          <w:color w:val="000000" w:themeColor="text1"/>
          <w:sz w:val="24"/>
          <w:szCs w:val="24"/>
          <w:lang w:val="en-US"/>
        </w:rPr>
        <w:br w:type="page"/>
      </w:r>
    </w:p>
    <w:p w14:paraId="6CDC8015" w14:textId="77777777" w:rsidR="00000C67" w:rsidRPr="001A2C80" w:rsidRDefault="001A2C80" w:rsidP="001A2C80">
      <w:pPr>
        <w:keepNext/>
        <w:widowControl w:val="0"/>
        <w:autoSpaceDE w:val="0"/>
        <w:autoSpaceDN w:val="0"/>
        <w:adjustRightInd w:val="0"/>
        <w:spacing w:after="0" w:line="480" w:lineRule="auto"/>
        <w:ind w:left="540" w:right="-270" w:firstLine="270"/>
        <w:jc w:val="both"/>
        <w:rPr>
          <w:rFonts w:ascii="Times New Roman" w:eastAsia="Calibri" w:hAnsi="Times New Roman" w:cs="Arial"/>
          <w:b/>
          <w:color w:val="000000" w:themeColor="text1"/>
          <w:sz w:val="24"/>
          <w:szCs w:val="24"/>
          <w:lang w:val="en-US"/>
        </w:rPr>
      </w:pPr>
      <w:r w:rsidRPr="001A2C80">
        <w:rPr>
          <w:rFonts w:ascii="Times New Roman" w:eastAsia="Calibri" w:hAnsi="Times New Roman" w:cs="Arial"/>
          <w:b/>
          <w:color w:val="000000" w:themeColor="text1"/>
          <w:sz w:val="24"/>
          <w:szCs w:val="24"/>
          <w:lang w:val="en-US"/>
        </w:rPr>
        <w:lastRenderedPageBreak/>
        <w:t>Appendix</w:t>
      </w:r>
      <w:r w:rsidR="00000C67" w:rsidRPr="001A2C80">
        <w:rPr>
          <w:rFonts w:ascii="Times New Roman" w:eastAsia="Calibri" w:hAnsi="Times New Roman" w:cs="Arial"/>
          <w:b/>
          <w:color w:val="000000" w:themeColor="text1"/>
          <w:sz w:val="24"/>
          <w:szCs w:val="24"/>
          <w:lang w:val="en-US"/>
        </w:rPr>
        <w:t xml:space="preserve"> </w:t>
      </w:r>
      <w:r w:rsidRPr="001A2C80">
        <w:rPr>
          <w:rFonts w:ascii="Times New Roman" w:eastAsia="Calibri" w:hAnsi="Times New Roman" w:cs="Arial"/>
          <w:b/>
          <w:color w:val="000000" w:themeColor="text1"/>
          <w:sz w:val="24"/>
          <w:szCs w:val="24"/>
          <w:lang w:val="en-US"/>
        </w:rPr>
        <w:t>A</w:t>
      </w:r>
      <w:r w:rsidR="00000C67" w:rsidRPr="001A2C80">
        <w:rPr>
          <w:rFonts w:ascii="Times New Roman" w:eastAsia="Calibri" w:hAnsi="Times New Roman" w:cs="Arial"/>
          <w:b/>
          <w:color w:val="000000" w:themeColor="text1"/>
          <w:sz w:val="24"/>
          <w:szCs w:val="24"/>
          <w:lang w:val="en-US"/>
        </w:rPr>
        <w:t>. Data description</w:t>
      </w:r>
    </w:p>
    <w:p w14:paraId="622A8ADB" w14:textId="77777777" w:rsidR="001A2C80" w:rsidRDefault="003A3F0C" w:rsidP="001A2C80">
      <w:pPr>
        <w:keepNext/>
        <w:widowControl w:val="0"/>
        <w:tabs>
          <w:tab w:val="left" w:pos="8280"/>
          <w:tab w:val="left" w:pos="9180"/>
        </w:tabs>
        <w:autoSpaceDE w:val="0"/>
        <w:autoSpaceDN w:val="0"/>
        <w:adjustRightInd w:val="0"/>
        <w:spacing w:after="0" w:line="240" w:lineRule="auto"/>
        <w:ind w:left="810" w:right="383"/>
        <w:jc w:val="both"/>
        <w:rPr>
          <w:rFonts w:ascii="Times New Roman" w:eastAsia="Calibri" w:hAnsi="Times New Roman" w:cs="Arial"/>
          <w:b/>
          <w:color w:val="000000" w:themeColor="text1"/>
          <w:sz w:val="24"/>
          <w:szCs w:val="24"/>
          <w:lang w:val="en-US"/>
        </w:rPr>
      </w:pPr>
      <w:r w:rsidRPr="001A2C80">
        <w:rPr>
          <w:rFonts w:ascii="Times New Roman" w:eastAsia="Calibri" w:hAnsi="Times New Roman" w:cs="Arial"/>
          <w:b/>
          <w:color w:val="000000" w:themeColor="text1"/>
          <w:sz w:val="24"/>
          <w:szCs w:val="24"/>
          <w:lang w:val="en-US"/>
        </w:rPr>
        <w:t>Table</w:t>
      </w:r>
      <w:r w:rsidR="00000C67" w:rsidRPr="001A2C80">
        <w:rPr>
          <w:rFonts w:ascii="Times New Roman" w:eastAsia="Calibri" w:hAnsi="Times New Roman" w:cs="Arial"/>
          <w:b/>
          <w:color w:val="000000" w:themeColor="text1"/>
          <w:sz w:val="24"/>
          <w:szCs w:val="24"/>
          <w:lang w:val="en-US"/>
        </w:rPr>
        <w:t xml:space="preserve"> A</w:t>
      </w:r>
      <w:r w:rsidRPr="001A2C80">
        <w:rPr>
          <w:rFonts w:ascii="Times New Roman" w:eastAsia="Calibri" w:hAnsi="Times New Roman" w:cs="Arial"/>
          <w:b/>
          <w:color w:val="000000" w:themeColor="text1"/>
          <w:sz w:val="24"/>
          <w:szCs w:val="24"/>
          <w:lang w:val="en-US"/>
        </w:rPr>
        <w:t>1</w:t>
      </w:r>
      <w:r w:rsidR="001A2C80">
        <w:rPr>
          <w:rFonts w:ascii="Times New Roman" w:eastAsia="Calibri" w:hAnsi="Times New Roman" w:cs="Arial"/>
          <w:b/>
          <w:color w:val="000000" w:themeColor="text1"/>
          <w:sz w:val="24"/>
          <w:szCs w:val="24"/>
          <w:lang w:val="en-US"/>
        </w:rPr>
        <w:t>. Sample composition.</w:t>
      </w:r>
    </w:p>
    <w:p w14:paraId="151DDCB0" w14:textId="77777777" w:rsidR="00661589" w:rsidRPr="001A2C80" w:rsidRDefault="00000C67" w:rsidP="00531937">
      <w:pPr>
        <w:keepNext/>
        <w:widowControl w:val="0"/>
        <w:tabs>
          <w:tab w:val="left" w:pos="8280"/>
          <w:tab w:val="left" w:pos="9180"/>
          <w:tab w:val="left" w:pos="9900"/>
        </w:tabs>
        <w:autoSpaceDE w:val="0"/>
        <w:autoSpaceDN w:val="0"/>
        <w:adjustRightInd w:val="0"/>
        <w:spacing w:after="0" w:line="240" w:lineRule="auto"/>
        <w:ind w:left="810" w:right="-67"/>
        <w:jc w:val="both"/>
        <w:rPr>
          <w:rFonts w:ascii="Times New Roman" w:eastAsia="Calibri" w:hAnsi="Times New Roman" w:cs="Arial"/>
          <w:color w:val="000000" w:themeColor="text1"/>
          <w:sz w:val="24"/>
          <w:szCs w:val="24"/>
          <w:lang w:val="en-US"/>
        </w:rPr>
      </w:pPr>
      <w:r w:rsidRPr="001A2C80">
        <w:rPr>
          <w:rFonts w:ascii="Times New Roman" w:eastAsia="Calibri" w:hAnsi="Times New Roman" w:cs="Arial"/>
          <w:bCs/>
          <w:color w:val="000000" w:themeColor="text1"/>
          <w:sz w:val="24"/>
          <w:szCs w:val="24"/>
          <w:lang w:val="en-US"/>
        </w:rPr>
        <w:t>The table</w:t>
      </w:r>
      <w:r w:rsidRPr="001A2C80">
        <w:rPr>
          <w:rFonts w:ascii="Times New Roman" w:eastAsia="Calibri" w:hAnsi="Times New Roman" w:cs="Arial"/>
          <w:color w:val="000000" w:themeColor="text1"/>
          <w:sz w:val="24"/>
          <w:szCs w:val="24"/>
          <w:lang w:val="en-US"/>
        </w:rPr>
        <w:t xml:space="preserve"> shows the sample country composition. It presents the distribution of </w:t>
      </w:r>
      <w:r w:rsidR="00653D62">
        <w:rPr>
          <w:rFonts w:ascii="Times New Roman" w:eastAsia="Calibri" w:hAnsi="Times New Roman" w:cs="Arial"/>
          <w:color w:val="000000" w:themeColor="text1"/>
          <w:sz w:val="24"/>
          <w:szCs w:val="24"/>
          <w:lang w:val="en-US"/>
        </w:rPr>
        <w:t>593</w:t>
      </w:r>
      <w:r w:rsidRPr="001A2C80">
        <w:rPr>
          <w:rFonts w:ascii="Times New Roman" w:eastAsia="Calibri" w:hAnsi="Times New Roman" w:cs="Arial"/>
          <w:color w:val="000000" w:themeColor="text1"/>
          <w:sz w:val="24"/>
          <w:szCs w:val="24"/>
          <w:lang w:val="en-US"/>
        </w:rPr>
        <w:t xml:space="preserve"> listed banks in 25 OECD countries: Australia, Austria, Belgium, Canada, Czech, Finland, France, Germany, Hungary, Ireland, Italy, Japan, Mexico, Netherlands, Norway, Poland, Portugal, Slovakia, South Korea, Spain, Sweden, Switzerland, Turkey, UK, and US. The sample consists of </w:t>
      </w:r>
      <w:r w:rsidR="00531937">
        <w:rPr>
          <w:rFonts w:ascii="Times New Roman" w:eastAsia="Calibri" w:hAnsi="Times New Roman" w:cs="Arial"/>
          <w:color w:val="000000" w:themeColor="text1"/>
          <w:sz w:val="24"/>
          <w:szCs w:val="24"/>
          <w:lang w:val="en-US"/>
        </w:rPr>
        <w:t>593</w:t>
      </w:r>
      <w:r w:rsidRPr="001A2C80">
        <w:rPr>
          <w:rFonts w:ascii="Times New Roman" w:eastAsia="Calibri" w:hAnsi="Times New Roman" w:cs="Arial"/>
          <w:color w:val="000000" w:themeColor="text1"/>
          <w:sz w:val="24"/>
          <w:szCs w:val="24"/>
          <w:lang w:val="en-US"/>
        </w:rPr>
        <w:t xml:space="preserve"> banks, among which </w:t>
      </w:r>
      <w:r w:rsidR="00653D62">
        <w:rPr>
          <w:rFonts w:ascii="Times New Roman" w:eastAsia="Calibri" w:hAnsi="Times New Roman" w:cs="Arial"/>
          <w:color w:val="000000" w:themeColor="text1"/>
          <w:sz w:val="24"/>
          <w:szCs w:val="24"/>
          <w:lang w:val="en-US"/>
        </w:rPr>
        <w:t>381</w:t>
      </w:r>
      <w:r w:rsidRPr="001A2C80">
        <w:rPr>
          <w:rFonts w:ascii="Times New Roman" w:eastAsia="Calibri" w:hAnsi="Times New Roman" w:cs="Arial"/>
          <w:color w:val="000000" w:themeColor="text1"/>
          <w:sz w:val="24"/>
          <w:szCs w:val="24"/>
          <w:lang w:val="en-US"/>
        </w:rPr>
        <w:t xml:space="preserve"> are from U.S., 7</w:t>
      </w:r>
      <w:r w:rsidR="00653D62">
        <w:rPr>
          <w:rFonts w:ascii="Times New Roman" w:eastAsia="Calibri" w:hAnsi="Times New Roman" w:cs="Arial"/>
          <w:color w:val="000000" w:themeColor="text1"/>
          <w:sz w:val="24"/>
          <w:szCs w:val="24"/>
          <w:lang w:val="en-US"/>
        </w:rPr>
        <w:t>0</w:t>
      </w:r>
      <w:r w:rsidRPr="001A2C80">
        <w:rPr>
          <w:rFonts w:ascii="Times New Roman" w:eastAsia="Calibri" w:hAnsi="Times New Roman" w:cs="Arial"/>
          <w:color w:val="000000" w:themeColor="text1"/>
          <w:sz w:val="24"/>
          <w:szCs w:val="24"/>
          <w:lang w:val="en-US"/>
        </w:rPr>
        <w:t xml:space="preserve"> are Japanese and 109 are European (from 18 different countries).</w:t>
      </w:r>
      <w:r w:rsidR="00661589">
        <w:rPr>
          <w:rFonts w:ascii="Times New Roman" w:eastAsia="Calibri" w:hAnsi="Times New Roman" w:cs="Arial"/>
          <w:color w:val="000000" w:themeColor="text1"/>
          <w:sz w:val="24"/>
          <w:szCs w:val="24"/>
          <w:lang w:val="en-US"/>
        </w:rPr>
        <w:t xml:space="preserve"> These b</w:t>
      </w:r>
      <w:r w:rsidR="00661589" w:rsidRPr="000113C5">
        <w:rPr>
          <w:rFonts w:ascii="Times New Roman" w:hAnsi="Times New Roman" w:cs="Times New Roman"/>
          <w:sz w:val="24"/>
          <w:szCs w:val="24"/>
          <w:lang w:val="en-US"/>
        </w:rPr>
        <w:t>anks conveniently represent U.S., Euro-area, and Japanese banking sectors, which represent approximately, 71%, 50%, and 31%, respectively, of the total assets of all domestic banks recorded in BSI/Bloomberg</w:t>
      </w:r>
      <w:r w:rsidR="00661589">
        <w:rPr>
          <w:rFonts w:ascii="Times New Roman" w:hAnsi="Times New Roman" w:cs="Times New Roman"/>
          <w:sz w:val="24"/>
          <w:szCs w:val="24"/>
          <w:lang w:val="en-US"/>
        </w:rPr>
        <w:t>.</w:t>
      </w:r>
    </w:p>
    <w:p w14:paraId="35A7F958" w14:textId="77777777" w:rsidR="00000C67" w:rsidRPr="00852B4B" w:rsidRDefault="00000C67" w:rsidP="00000C67">
      <w:pPr>
        <w:keepNext/>
        <w:widowControl w:val="0"/>
        <w:autoSpaceDE w:val="0"/>
        <w:autoSpaceDN w:val="0"/>
        <w:adjustRightInd w:val="0"/>
        <w:spacing w:after="0" w:line="240" w:lineRule="auto"/>
        <w:ind w:left="-810" w:right="-450"/>
        <w:jc w:val="both"/>
        <w:rPr>
          <w:rFonts w:ascii="Times New Roman" w:eastAsia="Calibri" w:hAnsi="Times New Roman" w:cs="Arial"/>
          <w:color w:val="000000" w:themeColor="text1"/>
          <w:sz w:val="18"/>
          <w:szCs w:val="18"/>
          <w:lang w:val="en-US"/>
        </w:rPr>
      </w:pPr>
    </w:p>
    <w:tbl>
      <w:tblPr>
        <w:tblW w:w="3981" w:type="pct"/>
        <w:tblInd w:w="1710" w:type="dxa"/>
        <w:tblCellMar>
          <w:left w:w="70" w:type="dxa"/>
          <w:right w:w="70" w:type="dxa"/>
        </w:tblCellMar>
        <w:tblLook w:val="04A0" w:firstRow="1" w:lastRow="0" w:firstColumn="1" w:lastColumn="0" w:noHBand="0" w:noVBand="1"/>
      </w:tblPr>
      <w:tblGrid>
        <w:gridCol w:w="1033"/>
        <w:gridCol w:w="1434"/>
        <w:gridCol w:w="1219"/>
        <w:gridCol w:w="298"/>
        <w:gridCol w:w="1873"/>
        <w:gridCol w:w="1429"/>
        <w:gridCol w:w="1188"/>
      </w:tblGrid>
      <w:tr w:rsidR="001A2C80" w:rsidRPr="001A2C80" w14:paraId="46EF8A5B" w14:textId="77777777" w:rsidTr="001A2C80">
        <w:trPr>
          <w:trHeight w:val="132"/>
        </w:trPr>
        <w:tc>
          <w:tcPr>
            <w:tcW w:w="610" w:type="pct"/>
            <w:tcBorders>
              <w:top w:val="single" w:sz="4" w:space="0" w:color="auto"/>
              <w:left w:val="nil"/>
              <w:bottom w:val="nil"/>
              <w:right w:val="nil"/>
            </w:tcBorders>
            <w:noWrap/>
            <w:vAlign w:val="bottom"/>
          </w:tcPr>
          <w:p w14:paraId="081581A9"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Country</w:t>
            </w:r>
          </w:p>
        </w:tc>
        <w:tc>
          <w:tcPr>
            <w:tcW w:w="846" w:type="pct"/>
            <w:tcBorders>
              <w:top w:val="single" w:sz="4" w:space="0" w:color="auto"/>
              <w:left w:val="nil"/>
              <w:bottom w:val="nil"/>
              <w:right w:val="nil"/>
            </w:tcBorders>
            <w:noWrap/>
            <w:vAlign w:val="bottom"/>
          </w:tcPr>
          <w:p w14:paraId="3C1BD7F5" w14:textId="77777777" w:rsidR="00000C67" w:rsidRPr="001A2C80" w:rsidRDefault="00000C67" w:rsidP="00661589">
            <w:pPr>
              <w:widowControl w:val="0"/>
              <w:autoSpaceDE w:val="0"/>
              <w:autoSpaceDN w:val="0"/>
              <w:adjustRightInd w:val="0"/>
              <w:spacing w:after="0" w:line="240" w:lineRule="auto"/>
              <w:ind w:right="-30"/>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Banks</w:t>
            </w:r>
          </w:p>
        </w:tc>
        <w:tc>
          <w:tcPr>
            <w:tcW w:w="719" w:type="pct"/>
            <w:tcBorders>
              <w:top w:val="single" w:sz="4" w:space="0" w:color="auto"/>
              <w:left w:val="nil"/>
              <w:bottom w:val="nil"/>
              <w:right w:val="nil"/>
            </w:tcBorders>
            <w:noWrap/>
            <w:vAlign w:val="bottom"/>
          </w:tcPr>
          <w:p w14:paraId="1338A840" w14:textId="77777777" w:rsidR="00000C67" w:rsidRPr="001A2C80" w:rsidRDefault="00000C67" w:rsidP="00661589">
            <w:pPr>
              <w:widowControl w:val="0"/>
              <w:autoSpaceDE w:val="0"/>
              <w:autoSpaceDN w:val="0"/>
              <w:adjustRightInd w:val="0"/>
              <w:spacing w:after="0" w:line="240" w:lineRule="auto"/>
              <w:ind w:firstLine="44"/>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N</w:t>
            </w:r>
          </w:p>
        </w:tc>
        <w:tc>
          <w:tcPr>
            <w:tcW w:w="176" w:type="pct"/>
          </w:tcPr>
          <w:p w14:paraId="7F9B5558"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tcBorders>
              <w:top w:val="single" w:sz="4" w:space="0" w:color="auto"/>
            </w:tcBorders>
            <w:vAlign w:val="bottom"/>
          </w:tcPr>
          <w:p w14:paraId="052616B8"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Country</w:t>
            </w:r>
          </w:p>
        </w:tc>
        <w:tc>
          <w:tcPr>
            <w:tcW w:w="843" w:type="pct"/>
            <w:tcBorders>
              <w:top w:val="single" w:sz="4" w:space="0" w:color="auto"/>
            </w:tcBorders>
            <w:vAlign w:val="bottom"/>
          </w:tcPr>
          <w:p w14:paraId="21424D2A" w14:textId="77777777" w:rsidR="00000C67" w:rsidRPr="001A2C80" w:rsidRDefault="00000C67" w:rsidP="00661589">
            <w:pPr>
              <w:widowControl w:val="0"/>
              <w:autoSpaceDE w:val="0"/>
              <w:autoSpaceDN w:val="0"/>
              <w:adjustRightInd w:val="0"/>
              <w:spacing w:after="0" w:line="240" w:lineRule="auto"/>
              <w:jc w:val="center"/>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Banks</w:t>
            </w:r>
          </w:p>
        </w:tc>
        <w:tc>
          <w:tcPr>
            <w:tcW w:w="702" w:type="pct"/>
            <w:tcBorders>
              <w:top w:val="single" w:sz="4" w:space="0" w:color="auto"/>
            </w:tcBorders>
            <w:vAlign w:val="bottom"/>
          </w:tcPr>
          <w:p w14:paraId="07970034" w14:textId="77777777" w:rsidR="00000C67" w:rsidRPr="001A2C80" w:rsidRDefault="00000C67" w:rsidP="00661589">
            <w:pPr>
              <w:widowControl w:val="0"/>
              <w:autoSpaceDE w:val="0"/>
              <w:autoSpaceDN w:val="0"/>
              <w:adjustRightInd w:val="0"/>
              <w:spacing w:after="0" w:line="240" w:lineRule="auto"/>
              <w:ind w:hanging="178"/>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N</w:t>
            </w:r>
          </w:p>
        </w:tc>
      </w:tr>
      <w:tr w:rsidR="001A2C80" w:rsidRPr="001A2C80" w14:paraId="706C7019" w14:textId="77777777" w:rsidTr="001A2C80">
        <w:trPr>
          <w:trHeight w:val="132"/>
        </w:trPr>
        <w:tc>
          <w:tcPr>
            <w:tcW w:w="610" w:type="pct"/>
            <w:tcBorders>
              <w:top w:val="single" w:sz="4" w:space="0" w:color="auto"/>
              <w:left w:val="nil"/>
              <w:bottom w:val="nil"/>
              <w:right w:val="nil"/>
            </w:tcBorders>
            <w:noWrap/>
            <w:vAlign w:val="bottom"/>
            <w:hideMark/>
          </w:tcPr>
          <w:p w14:paraId="6E9B9920"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Australia</w:t>
            </w:r>
          </w:p>
        </w:tc>
        <w:tc>
          <w:tcPr>
            <w:tcW w:w="846" w:type="pct"/>
            <w:tcBorders>
              <w:top w:val="single" w:sz="4" w:space="0" w:color="auto"/>
              <w:left w:val="nil"/>
              <w:bottom w:val="nil"/>
              <w:right w:val="nil"/>
            </w:tcBorders>
            <w:noWrap/>
            <w:vAlign w:val="bottom"/>
            <w:hideMark/>
          </w:tcPr>
          <w:p w14:paraId="624E592F"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5</w:t>
            </w:r>
          </w:p>
        </w:tc>
        <w:tc>
          <w:tcPr>
            <w:tcW w:w="719" w:type="pct"/>
            <w:tcBorders>
              <w:top w:val="single" w:sz="4" w:space="0" w:color="auto"/>
              <w:left w:val="nil"/>
              <w:bottom w:val="nil"/>
              <w:right w:val="nil"/>
            </w:tcBorders>
            <w:noWrap/>
            <w:vAlign w:val="bottom"/>
            <w:hideMark/>
          </w:tcPr>
          <w:p w14:paraId="72C043F3"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65</w:t>
            </w:r>
          </w:p>
        </w:tc>
        <w:tc>
          <w:tcPr>
            <w:tcW w:w="176" w:type="pct"/>
          </w:tcPr>
          <w:p w14:paraId="54FBC659"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tcBorders>
              <w:top w:val="single" w:sz="4" w:space="0" w:color="auto"/>
            </w:tcBorders>
            <w:vAlign w:val="bottom"/>
          </w:tcPr>
          <w:p w14:paraId="59F534F3" w14:textId="77777777" w:rsidR="00000C67" w:rsidRPr="001A2C80" w:rsidRDefault="00000C67" w:rsidP="00661589">
            <w:pPr>
              <w:widowControl w:val="0"/>
              <w:autoSpaceDE w:val="0"/>
              <w:autoSpaceDN w:val="0"/>
              <w:adjustRightInd w:val="0"/>
              <w:spacing w:after="0" w:line="240" w:lineRule="auto"/>
              <w:ind w:left="-18"/>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Netherlands</w:t>
            </w:r>
          </w:p>
        </w:tc>
        <w:tc>
          <w:tcPr>
            <w:tcW w:w="843" w:type="pct"/>
            <w:tcBorders>
              <w:top w:val="single" w:sz="4" w:space="0" w:color="auto"/>
            </w:tcBorders>
            <w:vAlign w:val="bottom"/>
          </w:tcPr>
          <w:p w14:paraId="2EFD2858"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w:t>
            </w:r>
          </w:p>
        </w:tc>
        <w:tc>
          <w:tcPr>
            <w:tcW w:w="702" w:type="pct"/>
            <w:tcBorders>
              <w:top w:val="single" w:sz="4" w:space="0" w:color="auto"/>
            </w:tcBorders>
            <w:vAlign w:val="bottom"/>
          </w:tcPr>
          <w:p w14:paraId="4101782F"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12</w:t>
            </w:r>
          </w:p>
        </w:tc>
      </w:tr>
      <w:tr w:rsidR="001A2C80" w:rsidRPr="001A2C80" w14:paraId="627D00D2" w14:textId="77777777" w:rsidTr="001A2C80">
        <w:trPr>
          <w:trHeight w:val="66"/>
        </w:trPr>
        <w:tc>
          <w:tcPr>
            <w:tcW w:w="610" w:type="pct"/>
            <w:tcBorders>
              <w:top w:val="nil"/>
              <w:left w:val="nil"/>
              <w:bottom w:val="nil"/>
              <w:right w:val="nil"/>
            </w:tcBorders>
            <w:noWrap/>
            <w:vAlign w:val="bottom"/>
            <w:hideMark/>
          </w:tcPr>
          <w:p w14:paraId="0B1564CC"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Austria</w:t>
            </w:r>
          </w:p>
        </w:tc>
        <w:tc>
          <w:tcPr>
            <w:tcW w:w="846" w:type="pct"/>
            <w:tcBorders>
              <w:top w:val="nil"/>
              <w:left w:val="nil"/>
              <w:bottom w:val="nil"/>
              <w:right w:val="nil"/>
            </w:tcBorders>
            <w:noWrap/>
            <w:vAlign w:val="bottom"/>
            <w:hideMark/>
          </w:tcPr>
          <w:p w14:paraId="4EC8A75F"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7</w:t>
            </w:r>
          </w:p>
        </w:tc>
        <w:tc>
          <w:tcPr>
            <w:tcW w:w="719" w:type="pct"/>
            <w:tcBorders>
              <w:top w:val="nil"/>
              <w:left w:val="nil"/>
              <w:bottom w:val="nil"/>
              <w:right w:val="nil"/>
            </w:tcBorders>
            <w:noWrap/>
            <w:vAlign w:val="bottom"/>
            <w:hideMark/>
          </w:tcPr>
          <w:p w14:paraId="02C9C95F"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80</w:t>
            </w:r>
          </w:p>
        </w:tc>
        <w:tc>
          <w:tcPr>
            <w:tcW w:w="176" w:type="pct"/>
          </w:tcPr>
          <w:p w14:paraId="123EFD88"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vAlign w:val="bottom"/>
          </w:tcPr>
          <w:p w14:paraId="159110D8"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Norway</w:t>
            </w:r>
          </w:p>
        </w:tc>
        <w:tc>
          <w:tcPr>
            <w:tcW w:w="843" w:type="pct"/>
            <w:vAlign w:val="bottom"/>
          </w:tcPr>
          <w:p w14:paraId="793FEF0E"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11</w:t>
            </w:r>
          </w:p>
        </w:tc>
        <w:tc>
          <w:tcPr>
            <w:tcW w:w="702" w:type="pct"/>
            <w:vAlign w:val="bottom"/>
          </w:tcPr>
          <w:p w14:paraId="24C2DBF5"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123</w:t>
            </w:r>
          </w:p>
        </w:tc>
      </w:tr>
      <w:tr w:rsidR="001A2C80" w:rsidRPr="001A2C80" w14:paraId="0DDCADE0" w14:textId="77777777" w:rsidTr="001A2C80">
        <w:trPr>
          <w:trHeight w:val="66"/>
        </w:trPr>
        <w:tc>
          <w:tcPr>
            <w:tcW w:w="610" w:type="pct"/>
            <w:tcBorders>
              <w:top w:val="nil"/>
              <w:left w:val="nil"/>
              <w:bottom w:val="nil"/>
              <w:right w:val="nil"/>
            </w:tcBorders>
            <w:noWrap/>
            <w:vAlign w:val="bottom"/>
            <w:hideMark/>
          </w:tcPr>
          <w:p w14:paraId="709568AE"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Belgium</w:t>
            </w:r>
          </w:p>
        </w:tc>
        <w:tc>
          <w:tcPr>
            <w:tcW w:w="846" w:type="pct"/>
            <w:tcBorders>
              <w:top w:val="nil"/>
              <w:left w:val="nil"/>
              <w:bottom w:val="nil"/>
              <w:right w:val="nil"/>
            </w:tcBorders>
            <w:noWrap/>
            <w:vAlign w:val="bottom"/>
            <w:hideMark/>
          </w:tcPr>
          <w:p w14:paraId="2EDDC6BC"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2</w:t>
            </w:r>
          </w:p>
        </w:tc>
        <w:tc>
          <w:tcPr>
            <w:tcW w:w="719" w:type="pct"/>
            <w:tcBorders>
              <w:top w:val="nil"/>
              <w:left w:val="nil"/>
              <w:bottom w:val="nil"/>
              <w:right w:val="nil"/>
            </w:tcBorders>
            <w:noWrap/>
            <w:vAlign w:val="bottom"/>
            <w:hideMark/>
          </w:tcPr>
          <w:p w14:paraId="0D1DE6F4"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24</w:t>
            </w:r>
          </w:p>
        </w:tc>
        <w:tc>
          <w:tcPr>
            <w:tcW w:w="176" w:type="pct"/>
          </w:tcPr>
          <w:p w14:paraId="4F31CB26"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vAlign w:val="bottom"/>
          </w:tcPr>
          <w:p w14:paraId="444B4699"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Poland</w:t>
            </w:r>
          </w:p>
        </w:tc>
        <w:tc>
          <w:tcPr>
            <w:tcW w:w="843" w:type="pct"/>
            <w:vAlign w:val="bottom"/>
          </w:tcPr>
          <w:p w14:paraId="16E0349A"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10</w:t>
            </w:r>
          </w:p>
        </w:tc>
        <w:tc>
          <w:tcPr>
            <w:tcW w:w="702" w:type="pct"/>
            <w:vAlign w:val="bottom"/>
          </w:tcPr>
          <w:p w14:paraId="324EA354"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119</w:t>
            </w:r>
          </w:p>
        </w:tc>
      </w:tr>
      <w:tr w:rsidR="001A2C80" w:rsidRPr="001A2C80" w14:paraId="4E39E511" w14:textId="77777777" w:rsidTr="001A2C80">
        <w:trPr>
          <w:trHeight w:val="66"/>
        </w:trPr>
        <w:tc>
          <w:tcPr>
            <w:tcW w:w="610" w:type="pct"/>
            <w:tcBorders>
              <w:top w:val="nil"/>
              <w:left w:val="nil"/>
              <w:bottom w:val="nil"/>
              <w:right w:val="nil"/>
            </w:tcBorders>
            <w:noWrap/>
            <w:vAlign w:val="bottom"/>
          </w:tcPr>
          <w:p w14:paraId="6607347A"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Canada</w:t>
            </w:r>
          </w:p>
        </w:tc>
        <w:tc>
          <w:tcPr>
            <w:tcW w:w="846" w:type="pct"/>
            <w:tcBorders>
              <w:top w:val="nil"/>
              <w:left w:val="nil"/>
              <w:bottom w:val="nil"/>
              <w:right w:val="nil"/>
            </w:tcBorders>
            <w:noWrap/>
            <w:vAlign w:val="bottom"/>
          </w:tcPr>
          <w:p w14:paraId="3D751ED0"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8</w:t>
            </w:r>
          </w:p>
        </w:tc>
        <w:tc>
          <w:tcPr>
            <w:tcW w:w="719" w:type="pct"/>
            <w:tcBorders>
              <w:top w:val="nil"/>
              <w:left w:val="nil"/>
              <w:bottom w:val="nil"/>
              <w:right w:val="nil"/>
            </w:tcBorders>
            <w:noWrap/>
            <w:vAlign w:val="bottom"/>
          </w:tcPr>
          <w:p w14:paraId="512BDA04"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99</w:t>
            </w:r>
          </w:p>
        </w:tc>
        <w:tc>
          <w:tcPr>
            <w:tcW w:w="176" w:type="pct"/>
          </w:tcPr>
          <w:p w14:paraId="1A57BE19"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vAlign w:val="bottom"/>
          </w:tcPr>
          <w:p w14:paraId="3324751D"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Portugal</w:t>
            </w:r>
          </w:p>
        </w:tc>
        <w:tc>
          <w:tcPr>
            <w:tcW w:w="843" w:type="pct"/>
            <w:vAlign w:val="bottom"/>
          </w:tcPr>
          <w:p w14:paraId="18AD9D93"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3</w:t>
            </w:r>
          </w:p>
        </w:tc>
        <w:tc>
          <w:tcPr>
            <w:tcW w:w="702" w:type="pct"/>
            <w:vAlign w:val="bottom"/>
          </w:tcPr>
          <w:p w14:paraId="5782C12E"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39</w:t>
            </w:r>
          </w:p>
        </w:tc>
      </w:tr>
      <w:tr w:rsidR="001A2C80" w:rsidRPr="001A2C80" w14:paraId="5D0E3A50" w14:textId="77777777" w:rsidTr="001A2C80">
        <w:trPr>
          <w:trHeight w:val="66"/>
        </w:trPr>
        <w:tc>
          <w:tcPr>
            <w:tcW w:w="610" w:type="pct"/>
            <w:tcBorders>
              <w:top w:val="nil"/>
              <w:left w:val="nil"/>
              <w:bottom w:val="nil"/>
              <w:right w:val="nil"/>
            </w:tcBorders>
            <w:noWrap/>
            <w:vAlign w:val="bottom"/>
          </w:tcPr>
          <w:p w14:paraId="1E159179"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Czech</w:t>
            </w:r>
          </w:p>
        </w:tc>
        <w:tc>
          <w:tcPr>
            <w:tcW w:w="846" w:type="pct"/>
            <w:tcBorders>
              <w:top w:val="nil"/>
              <w:left w:val="nil"/>
              <w:bottom w:val="nil"/>
              <w:right w:val="nil"/>
            </w:tcBorders>
            <w:noWrap/>
            <w:vAlign w:val="bottom"/>
          </w:tcPr>
          <w:p w14:paraId="3C7A8FB2"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w:t>
            </w:r>
          </w:p>
        </w:tc>
        <w:tc>
          <w:tcPr>
            <w:tcW w:w="719" w:type="pct"/>
            <w:tcBorders>
              <w:top w:val="nil"/>
              <w:left w:val="nil"/>
              <w:bottom w:val="nil"/>
              <w:right w:val="nil"/>
            </w:tcBorders>
            <w:noWrap/>
            <w:vAlign w:val="bottom"/>
          </w:tcPr>
          <w:p w14:paraId="44E7771B"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12</w:t>
            </w:r>
          </w:p>
        </w:tc>
        <w:tc>
          <w:tcPr>
            <w:tcW w:w="176" w:type="pct"/>
          </w:tcPr>
          <w:p w14:paraId="7ED11FAC"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vAlign w:val="bottom"/>
          </w:tcPr>
          <w:p w14:paraId="37B8F3A9"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Slovakia</w:t>
            </w:r>
          </w:p>
        </w:tc>
        <w:tc>
          <w:tcPr>
            <w:tcW w:w="843" w:type="pct"/>
            <w:vAlign w:val="bottom"/>
          </w:tcPr>
          <w:p w14:paraId="4D685CB5"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w:t>
            </w:r>
          </w:p>
        </w:tc>
        <w:tc>
          <w:tcPr>
            <w:tcW w:w="702" w:type="pct"/>
            <w:vAlign w:val="bottom"/>
          </w:tcPr>
          <w:p w14:paraId="37B95C14"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13</w:t>
            </w:r>
          </w:p>
        </w:tc>
      </w:tr>
      <w:tr w:rsidR="001A2C80" w:rsidRPr="001A2C80" w14:paraId="1574BF85" w14:textId="77777777" w:rsidTr="001A2C80">
        <w:trPr>
          <w:trHeight w:val="66"/>
        </w:trPr>
        <w:tc>
          <w:tcPr>
            <w:tcW w:w="610" w:type="pct"/>
            <w:tcBorders>
              <w:top w:val="nil"/>
              <w:left w:val="nil"/>
              <w:bottom w:val="nil"/>
              <w:right w:val="nil"/>
            </w:tcBorders>
            <w:noWrap/>
            <w:vAlign w:val="bottom"/>
          </w:tcPr>
          <w:p w14:paraId="05E0011B"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Finland</w:t>
            </w:r>
          </w:p>
        </w:tc>
        <w:tc>
          <w:tcPr>
            <w:tcW w:w="846" w:type="pct"/>
            <w:tcBorders>
              <w:top w:val="nil"/>
              <w:left w:val="nil"/>
              <w:bottom w:val="nil"/>
              <w:right w:val="nil"/>
            </w:tcBorders>
            <w:noWrap/>
            <w:vAlign w:val="bottom"/>
          </w:tcPr>
          <w:p w14:paraId="7D972DD0"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w:t>
            </w:r>
          </w:p>
        </w:tc>
        <w:tc>
          <w:tcPr>
            <w:tcW w:w="719" w:type="pct"/>
            <w:tcBorders>
              <w:top w:val="nil"/>
              <w:left w:val="nil"/>
              <w:bottom w:val="nil"/>
              <w:right w:val="nil"/>
            </w:tcBorders>
            <w:noWrap/>
            <w:vAlign w:val="bottom"/>
          </w:tcPr>
          <w:p w14:paraId="2BC58FEE"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13</w:t>
            </w:r>
          </w:p>
        </w:tc>
        <w:tc>
          <w:tcPr>
            <w:tcW w:w="176" w:type="pct"/>
          </w:tcPr>
          <w:p w14:paraId="552F719B"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vAlign w:val="bottom"/>
          </w:tcPr>
          <w:p w14:paraId="1826207A"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South Korea</w:t>
            </w:r>
          </w:p>
        </w:tc>
        <w:tc>
          <w:tcPr>
            <w:tcW w:w="843" w:type="pct"/>
            <w:vAlign w:val="bottom"/>
          </w:tcPr>
          <w:p w14:paraId="09B8A1A5"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4</w:t>
            </w:r>
          </w:p>
        </w:tc>
        <w:tc>
          <w:tcPr>
            <w:tcW w:w="702" w:type="pct"/>
            <w:vAlign w:val="bottom"/>
          </w:tcPr>
          <w:p w14:paraId="0B1DE8B3"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39</w:t>
            </w:r>
          </w:p>
        </w:tc>
      </w:tr>
      <w:tr w:rsidR="001A2C80" w:rsidRPr="001A2C80" w14:paraId="5C02F3FC" w14:textId="77777777" w:rsidTr="001A2C80">
        <w:trPr>
          <w:trHeight w:val="66"/>
        </w:trPr>
        <w:tc>
          <w:tcPr>
            <w:tcW w:w="610" w:type="pct"/>
            <w:tcBorders>
              <w:top w:val="nil"/>
              <w:left w:val="nil"/>
              <w:bottom w:val="nil"/>
              <w:right w:val="nil"/>
            </w:tcBorders>
            <w:noWrap/>
            <w:vAlign w:val="bottom"/>
          </w:tcPr>
          <w:p w14:paraId="3AE41667"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France</w:t>
            </w:r>
          </w:p>
        </w:tc>
        <w:tc>
          <w:tcPr>
            <w:tcW w:w="846" w:type="pct"/>
            <w:tcBorders>
              <w:top w:val="nil"/>
              <w:left w:val="nil"/>
              <w:bottom w:val="nil"/>
              <w:right w:val="nil"/>
            </w:tcBorders>
            <w:noWrap/>
            <w:vAlign w:val="bottom"/>
          </w:tcPr>
          <w:p w14:paraId="5B3C3306"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16</w:t>
            </w:r>
          </w:p>
        </w:tc>
        <w:tc>
          <w:tcPr>
            <w:tcW w:w="719" w:type="pct"/>
            <w:tcBorders>
              <w:top w:val="nil"/>
              <w:left w:val="nil"/>
              <w:bottom w:val="nil"/>
              <w:right w:val="nil"/>
            </w:tcBorders>
            <w:noWrap/>
            <w:vAlign w:val="bottom"/>
          </w:tcPr>
          <w:p w14:paraId="2F7E6391"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185</w:t>
            </w:r>
          </w:p>
        </w:tc>
        <w:tc>
          <w:tcPr>
            <w:tcW w:w="176" w:type="pct"/>
          </w:tcPr>
          <w:p w14:paraId="1EBE8B38"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vAlign w:val="bottom"/>
          </w:tcPr>
          <w:p w14:paraId="0EEF9925"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Spain</w:t>
            </w:r>
          </w:p>
        </w:tc>
        <w:tc>
          <w:tcPr>
            <w:tcW w:w="843" w:type="pct"/>
            <w:vAlign w:val="bottom"/>
          </w:tcPr>
          <w:p w14:paraId="18D2E3F4"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6</w:t>
            </w:r>
          </w:p>
        </w:tc>
        <w:tc>
          <w:tcPr>
            <w:tcW w:w="702" w:type="pct"/>
            <w:vAlign w:val="bottom"/>
          </w:tcPr>
          <w:p w14:paraId="6D7FD45D"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63</w:t>
            </w:r>
          </w:p>
        </w:tc>
      </w:tr>
      <w:tr w:rsidR="001A2C80" w:rsidRPr="001A2C80" w14:paraId="1B94E147" w14:textId="77777777" w:rsidTr="001A2C80">
        <w:trPr>
          <w:trHeight w:val="66"/>
        </w:trPr>
        <w:tc>
          <w:tcPr>
            <w:tcW w:w="610" w:type="pct"/>
            <w:tcBorders>
              <w:top w:val="nil"/>
              <w:left w:val="nil"/>
              <w:bottom w:val="nil"/>
              <w:right w:val="nil"/>
            </w:tcBorders>
            <w:noWrap/>
            <w:vAlign w:val="bottom"/>
          </w:tcPr>
          <w:p w14:paraId="785702A7"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Germany</w:t>
            </w:r>
          </w:p>
        </w:tc>
        <w:tc>
          <w:tcPr>
            <w:tcW w:w="846" w:type="pct"/>
            <w:tcBorders>
              <w:top w:val="nil"/>
              <w:left w:val="nil"/>
              <w:bottom w:val="nil"/>
              <w:right w:val="nil"/>
            </w:tcBorders>
            <w:noWrap/>
            <w:vAlign w:val="bottom"/>
          </w:tcPr>
          <w:p w14:paraId="3D0DC764"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6</w:t>
            </w:r>
          </w:p>
        </w:tc>
        <w:tc>
          <w:tcPr>
            <w:tcW w:w="719" w:type="pct"/>
            <w:tcBorders>
              <w:top w:val="nil"/>
              <w:left w:val="nil"/>
              <w:bottom w:val="nil"/>
              <w:right w:val="nil"/>
            </w:tcBorders>
            <w:noWrap/>
            <w:vAlign w:val="bottom"/>
          </w:tcPr>
          <w:p w14:paraId="54A71195"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64</w:t>
            </w:r>
          </w:p>
        </w:tc>
        <w:tc>
          <w:tcPr>
            <w:tcW w:w="176" w:type="pct"/>
          </w:tcPr>
          <w:p w14:paraId="285A5B32"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vAlign w:val="bottom"/>
          </w:tcPr>
          <w:p w14:paraId="2D694D61"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Sweden</w:t>
            </w:r>
          </w:p>
        </w:tc>
        <w:tc>
          <w:tcPr>
            <w:tcW w:w="843" w:type="pct"/>
            <w:vAlign w:val="bottom"/>
          </w:tcPr>
          <w:p w14:paraId="3BCA4F44"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4</w:t>
            </w:r>
          </w:p>
        </w:tc>
        <w:tc>
          <w:tcPr>
            <w:tcW w:w="702" w:type="pct"/>
            <w:vAlign w:val="bottom"/>
          </w:tcPr>
          <w:p w14:paraId="5B4FB30D"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49</w:t>
            </w:r>
          </w:p>
        </w:tc>
      </w:tr>
      <w:tr w:rsidR="001A2C80" w:rsidRPr="001A2C80" w14:paraId="2EE400E2" w14:textId="77777777" w:rsidTr="001A2C80">
        <w:trPr>
          <w:trHeight w:val="66"/>
        </w:trPr>
        <w:tc>
          <w:tcPr>
            <w:tcW w:w="610" w:type="pct"/>
            <w:tcBorders>
              <w:top w:val="nil"/>
              <w:left w:val="nil"/>
              <w:bottom w:val="nil"/>
              <w:right w:val="nil"/>
            </w:tcBorders>
            <w:noWrap/>
            <w:vAlign w:val="bottom"/>
          </w:tcPr>
          <w:p w14:paraId="39931552"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Hungary</w:t>
            </w:r>
          </w:p>
        </w:tc>
        <w:tc>
          <w:tcPr>
            <w:tcW w:w="846" w:type="pct"/>
            <w:tcBorders>
              <w:top w:val="nil"/>
              <w:left w:val="nil"/>
              <w:bottom w:val="nil"/>
              <w:right w:val="nil"/>
            </w:tcBorders>
            <w:noWrap/>
            <w:vAlign w:val="bottom"/>
          </w:tcPr>
          <w:p w14:paraId="5AA5AAED"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w:t>
            </w:r>
          </w:p>
        </w:tc>
        <w:tc>
          <w:tcPr>
            <w:tcW w:w="719" w:type="pct"/>
            <w:tcBorders>
              <w:top w:val="nil"/>
              <w:left w:val="nil"/>
              <w:bottom w:val="nil"/>
              <w:right w:val="nil"/>
            </w:tcBorders>
            <w:noWrap/>
            <w:vAlign w:val="bottom"/>
          </w:tcPr>
          <w:p w14:paraId="209B3285"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13</w:t>
            </w:r>
          </w:p>
        </w:tc>
        <w:tc>
          <w:tcPr>
            <w:tcW w:w="176" w:type="pct"/>
          </w:tcPr>
          <w:p w14:paraId="7CEDEBC8"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vAlign w:val="bottom"/>
          </w:tcPr>
          <w:p w14:paraId="4E7B6532"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Switzerland</w:t>
            </w:r>
          </w:p>
        </w:tc>
        <w:tc>
          <w:tcPr>
            <w:tcW w:w="843" w:type="pct"/>
            <w:vAlign w:val="bottom"/>
          </w:tcPr>
          <w:p w14:paraId="6EE60DA5"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17</w:t>
            </w:r>
          </w:p>
        </w:tc>
        <w:tc>
          <w:tcPr>
            <w:tcW w:w="702" w:type="pct"/>
            <w:vAlign w:val="bottom"/>
          </w:tcPr>
          <w:p w14:paraId="0AA67505"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205</w:t>
            </w:r>
          </w:p>
        </w:tc>
      </w:tr>
      <w:tr w:rsidR="001A2C80" w:rsidRPr="001A2C80" w14:paraId="09F6C09D" w14:textId="77777777" w:rsidTr="001A2C80">
        <w:trPr>
          <w:trHeight w:val="66"/>
        </w:trPr>
        <w:tc>
          <w:tcPr>
            <w:tcW w:w="610" w:type="pct"/>
            <w:tcBorders>
              <w:top w:val="nil"/>
              <w:left w:val="nil"/>
              <w:bottom w:val="nil"/>
              <w:right w:val="nil"/>
            </w:tcBorders>
            <w:noWrap/>
            <w:vAlign w:val="bottom"/>
          </w:tcPr>
          <w:p w14:paraId="7C029D30"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Ireland</w:t>
            </w:r>
          </w:p>
        </w:tc>
        <w:tc>
          <w:tcPr>
            <w:tcW w:w="846" w:type="pct"/>
            <w:tcBorders>
              <w:top w:val="nil"/>
              <w:left w:val="nil"/>
              <w:bottom w:val="nil"/>
              <w:right w:val="nil"/>
            </w:tcBorders>
            <w:noWrap/>
            <w:vAlign w:val="bottom"/>
          </w:tcPr>
          <w:p w14:paraId="0B553865"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2</w:t>
            </w:r>
          </w:p>
        </w:tc>
        <w:tc>
          <w:tcPr>
            <w:tcW w:w="719" w:type="pct"/>
            <w:tcBorders>
              <w:top w:val="nil"/>
              <w:left w:val="nil"/>
              <w:bottom w:val="nil"/>
              <w:right w:val="nil"/>
            </w:tcBorders>
            <w:noWrap/>
            <w:vAlign w:val="bottom"/>
          </w:tcPr>
          <w:p w14:paraId="5F613B34"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22</w:t>
            </w:r>
          </w:p>
        </w:tc>
        <w:tc>
          <w:tcPr>
            <w:tcW w:w="176" w:type="pct"/>
          </w:tcPr>
          <w:p w14:paraId="302922CB"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vAlign w:val="bottom"/>
          </w:tcPr>
          <w:p w14:paraId="3528849D"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Turkey</w:t>
            </w:r>
          </w:p>
        </w:tc>
        <w:tc>
          <w:tcPr>
            <w:tcW w:w="843" w:type="pct"/>
            <w:vAlign w:val="bottom"/>
          </w:tcPr>
          <w:p w14:paraId="6E743DB8"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14</w:t>
            </w:r>
          </w:p>
        </w:tc>
        <w:tc>
          <w:tcPr>
            <w:tcW w:w="702" w:type="pct"/>
            <w:vAlign w:val="bottom"/>
          </w:tcPr>
          <w:p w14:paraId="7C70AF01"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125</w:t>
            </w:r>
          </w:p>
        </w:tc>
      </w:tr>
      <w:tr w:rsidR="001A2C80" w:rsidRPr="001A2C80" w14:paraId="2E5CDE89" w14:textId="77777777" w:rsidTr="001A2C80">
        <w:trPr>
          <w:trHeight w:val="66"/>
        </w:trPr>
        <w:tc>
          <w:tcPr>
            <w:tcW w:w="610" w:type="pct"/>
            <w:tcBorders>
              <w:top w:val="nil"/>
              <w:left w:val="nil"/>
              <w:bottom w:val="nil"/>
              <w:right w:val="nil"/>
            </w:tcBorders>
            <w:noWrap/>
            <w:vAlign w:val="bottom"/>
          </w:tcPr>
          <w:p w14:paraId="5A47F544"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Italy</w:t>
            </w:r>
          </w:p>
        </w:tc>
        <w:tc>
          <w:tcPr>
            <w:tcW w:w="846" w:type="pct"/>
            <w:tcBorders>
              <w:top w:val="nil"/>
              <w:left w:val="nil"/>
              <w:bottom w:val="nil"/>
              <w:right w:val="nil"/>
            </w:tcBorders>
            <w:noWrap/>
            <w:vAlign w:val="bottom"/>
          </w:tcPr>
          <w:p w14:paraId="15990E51"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15</w:t>
            </w:r>
          </w:p>
        </w:tc>
        <w:tc>
          <w:tcPr>
            <w:tcW w:w="719" w:type="pct"/>
            <w:tcBorders>
              <w:top w:val="nil"/>
              <w:left w:val="nil"/>
              <w:bottom w:val="nil"/>
              <w:right w:val="nil"/>
            </w:tcBorders>
            <w:noWrap/>
            <w:vAlign w:val="bottom"/>
          </w:tcPr>
          <w:p w14:paraId="2BC70062"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176</w:t>
            </w:r>
          </w:p>
        </w:tc>
        <w:tc>
          <w:tcPr>
            <w:tcW w:w="176" w:type="pct"/>
          </w:tcPr>
          <w:p w14:paraId="0C6689F8"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vAlign w:val="bottom"/>
          </w:tcPr>
          <w:p w14:paraId="54C7A4D1"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United-Kingdom</w:t>
            </w:r>
          </w:p>
        </w:tc>
        <w:tc>
          <w:tcPr>
            <w:tcW w:w="843" w:type="pct"/>
            <w:vAlign w:val="bottom"/>
          </w:tcPr>
          <w:p w14:paraId="0A0AC8D6"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5</w:t>
            </w:r>
          </w:p>
        </w:tc>
        <w:tc>
          <w:tcPr>
            <w:tcW w:w="702" w:type="pct"/>
            <w:vAlign w:val="bottom"/>
          </w:tcPr>
          <w:p w14:paraId="5AC7643A"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57</w:t>
            </w:r>
          </w:p>
        </w:tc>
      </w:tr>
      <w:tr w:rsidR="001A2C80" w:rsidRPr="001A2C80" w14:paraId="233C3E39" w14:textId="77777777" w:rsidTr="001A2C80">
        <w:trPr>
          <w:trHeight w:val="88"/>
        </w:trPr>
        <w:tc>
          <w:tcPr>
            <w:tcW w:w="610" w:type="pct"/>
            <w:tcBorders>
              <w:top w:val="nil"/>
              <w:left w:val="nil"/>
              <w:right w:val="nil"/>
            </w:tcBorders>
            <w:noWrap/>
            <w:vAlign w:val="bottom"/>
          </w:tcPr>
          <w:p w14:paraId="3BD202F7"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Japan</w:t>
            </w:r>
          </w:p>
        </w:tc>
        <w:tc>
          <w:tcPr>
            <w:tcW w:w="846" w:type="pct"/>
            <w:tcBorders>
              <w:top w:val="nil"/>
              <w:left w:val="nil"/>
              <w:right w:val="nil"/>
            </w:tcBorders>
            <w:noWrap/>
            <w:vAlign w:val="bottom"/>
          </w:tcPr>
          <w:p w14:paraId="02C8855E" w14:textId="77777777" w:rsidR="00000C67" w:rsidRPr="001A2C80" w:rsidRDefault="00D94BC4" w:rsidP="00D94BC4">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70</w:t>
            </w:r>
          </w:p>
        </w:tc>
        <w:tc>
          <w:tcPr>
            <w:tcW w:w="719" w:type="pct"/>
            <w:tcBorders>
              <w:top w:val="nil"/>
              <w:left w:val="nil"/>
              <w:right w:val="nil"/>
            </w:tcBorders>
            <w:noWrap/>
            <w:vAlign w:val="bottom"/>
          </w:tcPr>
          <w:p w14:paraId="61B10D23" w14:textId="77777777" w:rsidR="00000C67" w:rsidRPr="001A2C80" w:rsidRDefault="00D94BC4"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670</w:t>
            </w:r>
          </w:p>
        </w:tc>
        <w:tc>
          <w:tcPr>
            <w:tcW w:w="176" w:type="pct"/>
          </w:tcPr>
          <w:p w14:paraId="6051D514"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tcBorders>
              <w:bottom w:val="single" w:sz="4" w:space="0" w:color="auto"/>
            </w:tcBorders>
            <w:vAlign w:val="bottom"/>
          </w:tcPr>
          <w:p w14:paraId="3E68372F" w14:textId="77777777" w:rsidR="00000C67" w:rsidRPr="001A2C80" w:rsidRDefault="00000C67" w:rsidP="00661589">
            <w:pPr>
              <w:widowControl w:val="0"/>
              <w:autoSpaceDE w:val="0"/>
              <w:autoSpaceDN w:val="0"/>
              <w:adjustRightInd w:val="0"/>
              <w:spacing w:after="0" w:line="240" w:lineRule="auto"/>
              <w:ind w:right="-340"/>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United-States</w:t>
            </w:r>
          </w:p>
        </w:tc>
        <w:tc>
          <w:tcPr>
            <w:tcW w:w="843" w:type="pct"/>
            <w:tcBorders>
              <w:bottom w:val="single" w:sz="4" w:space="0" w:color="auto"/>
            </w:tcBorders>
            <w:vAlign w:val="bottom"/>
          </w:tcPr>
          <w:p w14:paraId="3F19D486" w14:textId="77777777" w:rsidR="00000C67" w:rsidRPr="001A2C80" w:rsidRDefault="00D94BC4"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381</w:t>
            </w:r>
          </w:p>
        </w:tc>
        <w:tc>
          <w:tcPr>
            <w:tcW w:w="702" w:type="pct"/>
            <w:tcBorders>
              <w:bottom w:val="single" w:sz="4" w:space="0" w:color="auto"/>
            </w:tcBorders>
            <w:vAlign w:val="bottom"/>
          </w:tcPr>
          <w:p w14:paraId="5CFAF956" w14:textId="77777777" w:rsidR="00000C67" w:rsidRPr="001A2C80" w:rsidRDefault="00D94BC4" w:rsidP="00D94BC4">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3121</w:t>
            </w:r>
          </w:p>
        </w:tc>
      </w:tr>
      <w:tr w:rsidR="001A2C80" w:rsidRPr="001A2C80" w14:paraId="397A8DD0" w14:textId="77777777" w:rsidTr="001A2C80">
        <w:trPr>
          <w:trHeight w:val="66"/>
        </w:trPr>
        <w:tc>
          <w:tcPr>
            <w:tcW w:w="610" w:type="pct"/>
            <w:tcBorders>
              <w:top w:val="nil"/>
              <w:left w:val="nil"/>
              <w:bottom w:val="single" w:sz="4" w:space="0" w:color="auto"/>
              <w:right w:val="nil"/>
            </w:tcBorders>
            <w:noWrap/>
            <w:vAlign w:val="bottom"/>
          </w:tcPr>
          <w:p w14:paraId="592BCC59"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Mexico</w:t>
            </w:r>
          </w:p>
        </w:tc>
        <w:tc>
          <w:tcPr>
            <w:tcW w:w="846" w:type="pct"/>
            <w:tcBorders>
              <w:top w:val="nil"/>
              <w:left w:val="nil"/>
              <w:bottom w:val="single" w:sz="4" w:space="0" w:color="auto"/>
              <w:right w:val="nil"/>
            </w:tcBorders>
            <w:noWrap/>
            <w:vAlign w:val="bottom"/>
          </w:tcPr>
          <w:p w14:paraId="004B62A7"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2</w:t>
            </w:r>
          </w:p>
        </w:tc>
        <w:tc>
          <w:tcPr>
            <w:tcW w:w="719" w:type="pct"/>
            <w:tcBorders>
              <w:top w:val="nil"/>
              <w:left w:val="nil"/>
              <w:bottom w:val="single" w:sz="4" w:space="0" w:color="auto"/>
              <w:right w:val="nil"/>
            </w:tcBorders>
            <w:noWrap/>
            <w:vAlign w:val="bottom"/>
          </w:tcPr>
          <w:p w14:paraId="67145EDB" w14:textId="77777777" w:rsidR="00000C67" w:rsidRPr="001A2C80" w:rsidRDefault="00000C67"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24</w:t>
            </w:r>
          </w:p>
        </w:tc>
        <w:tc>
          <w:tcPr>
            <w:tcW w:w="176" w:type="pct"/>
          </w:tcPr>
          <w:p w14:paraId="1387EEA0"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p>
        </w:tc>
        <w:tc>
          <w:tcPr>
            <w:tcW w:w="1105" w:type="pct"/>
            <w:tcBorders>
              <w:top w:val="single" w:sz="4" w:space="0" w:color="auto"/>
              <w:bottom w:val="single" w:sz="4" w:space="0" w:color="auto"/>
            </w:tcBorders>
            <w:vAlign w:val="bottom"/>
          </w:tcPr>
          <w:p w14:paraId="60DA23AD" w14:textId="77777777" w:rsidR="00000C67" w:rsidRPr="001A2C80" w:rsidRDefault="00000C67" w:rsidP="00661589">
            <w:pPr>
              <w:widowControl w:val="0"/>
              <w:autoSpaceDE w:val="0"/>
              <w:autoSpaceDN w:val="0"/>
              <w:adjustRightInd w:val="0"/>
              <w:spacing w:after="0" w:line="240" w:lineRule="auto"/>
              <w:jc w:val="both"/>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Total</w:t>
            </w:r>
          </w:p>
        </w:tc>
        <w:tc>
          <w:tcPr>
            <w:tcW w:w="843" w:type="pct"/>
            <w:tcBorders>
              <w:top w:val="single" w:sz="4" w:space="0" w:color="auto"/>
              <w:bottom w:val="single" w:sz="4" w:space="0" w:color="auto"/>
            </w:tcBorders>
            <w:vAlign w:val="bottom"/>
          </w:tcPr>
          <w:p w14:paraId="2B977C7D" w14:textId="77777777" w:rsidR="00000C67" w:rsidRPr="001A2C80" w:rsidRDefault="00D94BC4" w:rsidP="00D94BC4">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593</w:t>
            </w:r>
          </w:p>
        </w:tc>
        <w:tc>
          <w:tcPr>
            <w:tcW w:w="702" w:type="pct"/>
            <w:tcBorders>
              <w:top w:val="single" w:sz="4" w:space="0" w:color="auto"/>
              <w:bottom w:val="single" w:sz="4" w:space="0" w:color="auto"/>
            </w:tcBorders>
            <w:vAlign w:val="bottom"/>
          </w:tcPr>
          <w:p w14:paraId="6D8F9CAD" w14:textId="77777777" w:rsidR="00000C67" w:rsidRPr="001A2C80" w:rsidRDefault="00D94BC4" w:rsidP="00661589">
            <w:pPr>
              <w:widowControl w:val="0"/>
              <w:autoSpaceDE w:val="0"/>
              <w:autoSpaceDN w:val="0"/>
              <w:adjustRightInd w:val="0"/>
              <w:spacing w:after="0" w:line="240" w:lineRule="auto"/>
              <w:jc w:val="right"/>
              <w:rPr>
                <w:rFonts w:ascii="Times New Roman" w:eastAsia="Calibri" w:hAnsi="Times New Roman" w:cs="Times New Roman"/>
                <w:color w:val="000000" w:themeColor="text1"/>
                <w:sz w:val="24"/>
                <w:szCs w:val="24"/>
                <w:lang w:val="en-US"/>
              </w:rPr>
            </w:pPr>
            <w:r w:rsidRPr="001A2C80">
              <w:rPr>
                <w:rFonts w:ascii="Times New Roman" w:eastAsia="Calibri" w:hAnsi="Times New Roman" w:cs="Times New Roman"/>
                <w:color w:val="000000" w:themeColor="text1"/>
                <w:sz w:val="24"/>
                <w:szCs w:val="24"/>
                <w:lang w:val="en-US"/>
              </w:rPr>
              <w:t>5412</w:t>
            </w:r>
          </w:p>
        </w:tc>
      </w:tr>
    </w:tbl>
    <w:p w14:paraId="2D9F2CDF" w14:textId="77777777" w:rsidR="00000C67" w:rsidRPr="00852B4B" w:rsidRDefault="00000C67" w:rsidP="00000C67">
      <w:pPr>
        <w:widowControl w:val="0"/>
        <w:autoSpaceDE w:val="0"/>
        <w:autoSpaceDN w:val="0"/>
        <w:adjustRightInd w:val="0"/>
        <w:spacing w:after="0" w:line="240" w:lineRule="auto"/>
        <w:ind w:left="-720" w:right="-1530"/>
        <w:jc w:val="both"/>
        <w:rPr>
          <w:rFonts w:ascii="Times New Roman" w:eastAsia="Calibri" w:hAnsi="Times New Roman" w:cs="Arial"/>
          <w:color w:val="000000" w:themeColor="text1"/>
          <w:sz w:val="18"/>
          <w:szCs w:val="18"/>
          <w:lang w:val="en-US"/>
        </w:rPr>
      </w:pPr>
    </w:p>
    <w:p w14:paraId="4E89255A" w14:textId="77777777" w:rsidR="00000C67" w:rsidRPr="00852B4B" w:rsidRDefault="00000C67" w:rsidP="00000C67">
      <w:pPr>
        <w:widowControl w:val="0"/>
        <w:autoSpaceDE w:val="0"/>
        <w:autoSpaceDN w:val="0"/>
        <w:adjustRightInd w:val="0"/>
        <w:spacing w:after="0" w:line="240" w:lineRule="auto"/>
        <w:ind w:left="-720" w:right="-1530"/>
        <w:jc w:val="both"/>
        <w:rPr>
          <w:rFonts w:ascii="Times New Roman" w:eastAsia="Calibri" w:hAnsi="Times New Roman" w:cs="Arial"/>
          <w:color w:val="000000" w:themeColor="text1"/>
          <w:sz w:val="18"/>
          <w:szCs w:val="18"/>
          <w:lang w:val="en-US"/>
        </w:rPr>
      </w:pPr>
    </w:p>
    <w:p w14:paraId="7E6ACC54" w14:textId="77777777" w:rsidR="00000C67" w:rsidRPr="00852B4B" w:rsidRDefault="00000C67" w:rsidP="001A2C80">
      <w:pPr>
        <w:keepNext/>
        <w:widowControl w:val="0"/>
        <w:tabs>
          <w:tab w:val="left" w:pos="270"/>
          <w:tab w:val="left" w:pos="2700"/>
          <w:tab w:val="left" w:pos="3780"/>
        </w:tabs>
        <w:autoSpaceDE w:val="0"/>
        <w:autoSpaceDN w:val="0"/>
        <w:adjustRightInd w:val="0"/>
        <w:spacing w:after="0" w:line="240" w:lineRule="auto"/>
        <w:ind w:left="2790" w:right="2363"/>
        <w:jc w:val="both"/>
        <w:rPr>
          <w:rFonts w:ascii="Times New Roman" w:eastAsia="Calibri" w:hAnsi="Times New Roman" w:cs="Arial"/>
          <w:color w:val="000000" w:themeColor="text1"/>
          <w:sz w:val="18"/>
          <w:szCs w:val="18"/>
          <w:lang w:val="en-US"/>
        </w:rPr>
      </w:pPr>
      <w:r w:rsidRPr="001A2C80">
        <w:rPr>
          <w:rFonts w:ascii="Times New Roman" w:eastAsia="Calibri" w:hAnsi="Times New Roman" w:cs="Arial"/>
          <w:b/>
          <w:color w:val="000000" w:themeColor="text1"/>
          <w:sz w:val="24"/>
          <w:szCs w:val="24"/>
          <w:lang w:val="en-US"/>
        </w:rPr>
        <w:t xml:space="preserve">Panel </w:t>
      </w:r>
      <w:r w:rsidR="003A3F0C" w:rsidRPr="001A2C80">
        <w:rPr>
          <w:rFonts w:ascii="Times New Roman" w:eastAsia="Calibri" w:hAnsi="Times New Roman" w:cs="Arial"/>
          <w:b/>
          <w:color w:val="000000" w:themeColor="text1"/>
          <w:sz w:val="24"/>
          <w:szCs w:val="24"/>
          <w:lang w:val="en-US"/>
        </w:rPr>
        <w:t>A2</w:t>
      </w:r>
      <w:r w:rsidRPr="001A2C80">
        <w:rPr>
          <w:rFonts w:ascii="Times New Roman" w:eastAsia="Calibri" w:hAnsi="Times New Roman" w:cs="Arial"/>
          <w:b/>
          <w:color w:val="000000" w:themeColor="text1"/>
          <w:sz w:val="24"/>
          <w:szCs w:val="24"/>
          <w:lang w:val="en-US"/>
        </w:rPr>
        <w:t>. Sample distribution by calendar year.</w:t>
      </w:r>
      <w:r w:rsidRPr="001A2C80">
        <w:rPr>
          <w:rFonts w:ascii="Times New Roman" w:eastAsia="Calibri" w:hAnsi="Times New Roman" w:cs="Arial"/>
          <w:bCs/>
          <w:color w:val="000000" w:themeColor="text1"/>
          <w:sz w:val="24"/>
          <w:szCs w:val="24"/>
          <w:lang w:val="en-US"/>
        </w:rPr>
        <w:t xml:space="preserve"> The t</w:t>
      </w:r>
      <w:r w:rsidRPr="001A2C80">
        <w:rPr>
          <w:rFonts w:ascii="Times New Roman" w:eastAsia="Calibri" w:hAnsi="Times New Roman" w:cs="Arial"/>
          <w:color w:val="000000" w:themeColor="text1"/>
          <w:sz w:val="24"/>
          <w:szCs w:val="24"/>
          <w:lang w:val="en-US"/>
        </w:rPr>
        <w:t>able shows the sample distribution by calendar year. The sample spans 13 years, from 2001 to 2013. Bank-year observat</w:t>
      </w:r>
      <w:r w:rsidR="003A3F0C" w:rsidRPr="001A2C80">
        <w:rPr>
          <w:rFonts w:ascii="Times New Roman" w:eastAsia="Calibri" w:hAnsi="Times New Roman" w:cs="Arial"/>
          <w:color w:val="000000" w:themeColor="text1"/>
          <w:sz w:val="24"/>
          <w:szCs w:val="24"/>
          <w:lang w:val="en-US"/>
        </w:rPr>
        <w:t>ions vary between 3</w:t>
      </w:r>
      <w:r w:rsidRPr="001A2C80">
        <w:rPr>
          <w:rFonts w:ascii="Times New Roman" w:eastAsia="Calibri" w:hAnsi="Times New Roman" w:cs="Arial"/>
          <w:color w:val="000000" w:themeColor="text1"/>
          <w:sz w:val="24"/>
          <w:szCs w:val="24"/>
          <w:lang w:val="en-US"/>
        </w:rPr>
        <w:t>6</w:t>
      </w:r>
      <w:r w:rsidR="003A3F0C" w:rsidRPr="001A2C80">
        <w:rPr>
          <w:rFonts w:ascii="Times New Roman" w:eastAsia="Calibri" w:hAnsi="Times New Roman" w:cs="Arial"/>
          <w:color w:val="000000" w:themeColor="text1"/>
          <w:sz w:val="24"/>
          <w:szCs w:val="24"/>
          <w:lang w:val="en-US"/>
        </w:rPr>
        <w:t>0</w:t>
      </w:r>
      <w:r w:rsidRPr="001A2C80">
        <w:rPr>
          <w:rFonts w:ascii="Times New Roman" w:eastAsia="Calibri" w:hAnsi="Times New Roman" w:cs="Arial"/>
          <w:color w:val="000000" w:themeColor="text1"/>
          <w:sz w:val="24"/>
          <w:szCs w:val="24"/>
          <w:lang w:val="en-US"/>
        </w:rPr>
        <w:t xml:space="preserve"> and 5</w:t>
      </w:r>
      <w:r w:rsidR="003A3F0C" w:rsidRPr="001A2C80">
        <w:rPr>
          <w:rFonts w:ascii="Times New Roman" w:eastAsia="Calibri" w:hAnsi="Times New Roman" w:cs="Arial"/>
          <w:color w:val="000000" w:themeColor="text1"/>
          <w:sz w:val="24"/>
          <w:szCs w:val="24"/>
          <w:lang w:val="en-US"/>
        </w:rPr>
        <w:t>00</w:t>
      </w:r>
      <w:r w:rsidRPr="001A2C80">
        <w:rPr>
          <w:rFonts w:ascii="Times New Roman" w:eastAsia="Calibri" w:hAnsi="Times New Roman" w:cs="Arial"/>
          <w:color w:val="000000" w:themeColor="text1"/>
          <w:sz w:val="24"/>
          <w:szCs w:val="24"/>
          <w:lang w:val="en-US"/>
        </w:rPr>
        <w:t xml:space="preserve"> observations.</w:t>
      </w:r>
    </w:p>
    <w:p w14:paraId="622D9C2A" w14:textId="77777777" w:rsidR="00000C67" w:rsidRPr="00852B4B" w:rsidRDefault="00000C67" w:rsidP="00000C67">
      <w:pPr>
        <w:keepNext/>
        <w:widowControl w:val="0"/>
        <w:autoSpaceDE w:val="0"/>
        <w:autoSpaceDN w:val="0"/>
        <w:adjustRightInd w:val="0"/>
        <w:spacing w:after="0" w:line="240" w:lineRule="auto"/>
        <w:ind w:right="135"/>
        <w:jc w:val="both"/>
        <w:rPr>
          <w:rFonts w:ascii="Times New Roman" w:eastAsia="Calibri" w:hAnsi="Times New Roman" w:cs="Arial"/>
          <w:color w:val="000000" w:themeColor="text1"/>
          <w:sz w:val="12"/>
          <w:szCs w:val="12"/>
          <w:lang w:val="en-US"/>
        </w:rPr>
      </w:pPr>
    </w:p>
    <w:tbl>
      <w:tblPr>
        <w:tblW w:w="1353" w:type="pct"/>
        <w:tblInd w:w="3600" w:type="dxa"/>
        <w:tblCellMar>
          <w:left w:w="70" w:type="dxa"/>
          <w:right w:w="70" w:type="dxa"/>
        </w:tblCellMar>
        <w:tblLook w:val="04A0" w:firstRow="1" w:lastRow="0" w:firstColumn="1" w:lastColumn="0" w:noHBand="0" w:noVBand="1"/>
      </w:tblPr>
      <w:tblGrid>
        <w:gridCol w:w="990"/>
        <w:gridCol w:w="900"/>
        <w:gridCol w:w="990"/>
      </w:tblGrid>
      <w:tr w:rsidR="00970CC8" w:rsidRPr="001A2C80" w14:paraId="5906A554" w14:textId="77777777" w:rsidTr="003A3F0C">
        <w:trPr>
          <w:trHeight w:val="214"/>
        </w:trPr>
        <w:tc>
          <w:tcPr>
            <w:tcW w:w="1719" w:type="pct"/>
            <w:tcBorders>
              <w:top w:val="single" w:sz="4" w:space="0" w:color="auto"/>
              <w:left w:val="nil"/>
              <w:bottom w:val="single" w:sz="4" w:space="0" w:color="auto"/>
              <w:right w:val="nil"/>
            </w:tcBorders>
            <w:noWrap/>
            <w:vAlign w:val="center"/>
            <w:hideMark/>
          </w:tcPr>
          <w:p w14:paraId="0ACCD599" w14:textId="77777777" w:rsidR="00000C67" w:rsidRPr="001A2C80" w:rsidRDefault="00000C67" w:rsidP="003A3F0C">
            <w:pPr>
              <w:widowControl w:val="0"/>
              <w:autoSpaceDE w:val="0"/>
              <w:autoSpaceDN w:val="0"/>
              <w:adjustRightInd w:val="0"/>
              <w:spacing w:after="0" w:line="240" w:lineRule="auto"/>
              <w:ind w:firstLine="15"/>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Year</w:t>
            </w:r>
          </w:p>
        </w:tc>
        <w:tc>
          <w:tcPr>
            <w:tcW w:w="1563" w:type="pct"/>
            <w:tcBorders>
              <w:top w:val="single" w:sz="4" w:space="0" w:color="auto"/>
              <w:left w:val="nil"/>
              <w:bottom w:val="single" w:sz="4" w:space="0" w:color="auto"/>
              <w:right w:val="nil"/>
            </w:tcBorders>
            <w:noWrap/>
            <w:vAlign w:val="center"/>
            <w:hideMark/>
          </w:tcPr>
          <w:p w14:paraId="6F2AF5FE" w14:textId="77777777" w:rsidR="00000C67" w:rsidRPr="001A2C80" w:rsidRDefault="00000C67" w:rsidP="003A3F0C">
            <w:pPr>
              <w:widowControl w:val="0"/>
              <w:autoSpaceDE w:val="0"/>
              <w:autoSpaceDN w:val="0"/>
              <w:adjustRightInd w:val="0"/>
              <w:spacing w:after="0" w:line="240" w:lineRule="auto"/>
              <w:ind w:firstLine="15"/>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Freq.</w:t>
            </w:r>
          </w:p>
        </w:tc>
        <w:tc>
          <w:tcPr>
            <w:tcW w:w="1719" w:type="pct"/>
            <w:tcBorders>
              <w:top w:val="single" w:sz="4" w:space="0" w:color="auto"/>
              <w:left w:val="nil"/>
              <w:bottom w:val="single" w:sz="4" w:space="0" w:color="auto"/>
              <w:right w:val="nil"/>
            </w:tcBorders>
            <w:noWrap/>
            <w:vAlign w:val="center"/>
            <w:hideMark/>
          </w:tcPr>
          <w:p w14:paraId="5E2BFFF1" w14:textId="77777777" w:rsidR="00000C67" w:rsidRPr="001A2C80" w:rsidRDefault="00000C67" w:rsidP="003A3F0C">
            <w:pPr>
              <w:widowControl w:val="0"/>
              <w:autoSpaceDE w:val="0"/>
              <w:autoSpaceDN w:val="0"/>
              <w:adjustRightInd w:val="0"/>
              <w:spacing w:after="0" w:line="240" w:lineRule="auto"/>
              <w:ind w:firstLine="15"/>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Percent</w:t>
            </w:r>
          </w:p>
        </w:tc>
      </w:tr>
      <w:tr w:rsidR="003A3F0C" w:rsidRPr="001A2C80" w14:paraId="1D144A16" w14:textId="77777777" w:rsidTr="003A3F0C">
        <w:trPr>
          <w:trHeight w:val="66"/>
        </w:trPr>
        <w:tc>
          <w:tcPr>
            <w:tcW w:w="1719" w:type="pct"/>
            <w:tcBorders>
              <w:top w:val="nil"/>
              <w:left w:val="nil"/>
              <w:bottom w:val="nil"/>
              <w:right w:val="nil"/>
            </w:tcBorders>
            <w:noWrap/>
            <w:vAlign w:val="center"/>
            <w:hideMark/>
          </w:tcPr>
          <w:p w14:paraId="6F016D1E"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2001</w:t>
            </w:r>
          </w:p>
        </w:tc>
        <w:tc>
          <w:tcPr>
            <w:tcW w:w="1563" w:type="pct"/>
            <w:tcBorders>
              <w:top w:val="nil"/>
              <w:left w:val="nil"/>
              <w:bottom w:val="nil"/>
              <w:right w:val="nil"/>
            </w:tcBorders>
            <w:noWrap/>
            <w:vAlign w:val="bottom"/>
            <w:hideMark/>
          </w:tcPr>
          <w:p w14:paraId="24C3FD6E"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360</w:t>
            </w:r>
          </w:p>
        </w:tc>
        <w:tc>
          <w:tcPr>
            <w:tcW w:w="1719" w:type="pct"/>
            <w:tcBorders>
              <w:top w:val="nil"/>
              <w:left w:val="nil"/>
              <w:bottom w:val="nil"/>
              <w:right w:val="nil"/>
            </w:tcBorders>
            <w:noWrap/>
            <w:vAlign w:val="bottom"/>
            <w:hideMark/>
          </w:tcPr>
          <w:p w14:paraId="0DDE1D3C"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6.65</w:t>
            </w:r>
          </w:p>
        </w:tc>
      </w:tr>
      <w:tr w:rsidR="003A3F0C" w:rsidRPr="001A2C80" w14:paraId="739B8EB4" w14:textId="77777777" w:rsidTr="003A3F0C">
        <w:trPr>
          <w:trHeight w:val="66"/>
        </w:trPr>
        <w:tc>
          <w:tcPr>
            <w:tcW w:w="1719" w:type="pct"/>
            <w:tcBorders>
              <w:top w:val="nil"/>
              <w:left w:val="nil"/>
              <w:bottom w:val="nil"/>
              <w:right w:val="nil"/>
            </w:tcBorders>
            <w:noWrap/>
            <w:vAlign w:val="center"/>
            <w:hideMark/>
          </w:tcPr>
          <w:p w14:paraId="2E6AE5D1"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2002</w:t>
            </w:r>
          </w:p>
        </w:tc>
        <w:tc>
          <w:tcPr>
            <w:tcW w:w="1563" w:type="pct"/>
            <w:tcBorders>
              <w:top w:val="nil"/>
              <w:left w:val="nil"/>
              <w:bottom w:val="nil"/>
              <w:right w:val="nil"/>
            </w:tcBorders>
            <w:noWrap/>
            <w:vAlign w:val="bottom"/>
            <w:hideMark/>
          </w:tcPr>
          <w:p w14:paraId="55FF42C4"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382</w:t>
            </w:r>
          </w:p>
        </w:tc>
        <w:tc>
          <w:tcPr>
            <w:tcW w:w="1719" w:type="pct"/>
            <w:tcBorders>
              <w:top w:val="nil"/>
              <w:left w:val="nil"/>
              <w:bottom w:val="nil"/>
              <w:right w:val="nil"/>
            </w:tcBorders>
            <w:noWrap/>
            <w:vAlign w:val="bottom"/>
            <w:hideMark/>
          </w:tcPr>
          <w:p w14:paraId="3CB129C0"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7.06</w:t>
            </w:r>
          </w:p>
        </w:tc>
      </w:tr>
      <w:tr w:rsidR="003A3F0C" w:rsidRPr="001A2C80" w14:paraId="081C4BAF" w14:textId="77777777" w:rsidTr="003A3F0C">
        <w:trPr>
          <w:trHeight w:val="66"/>
        </w:trPr>
        <w:tc>
          <w:tcPr>
            <w:tcW w:w="1719" w:type="pct"/>
            <w:tcBorders>
              <w:top w:val="nil"/>
              <w:left w:val="nil"/>
              <w:bottom w:val="nil"/>
              <w:right w:val="nil"/>
            </w:tcBorders>
            <w:noWrap/>
            <w:vAlign w:val="center"/>
            <w:hideMark/>
          </w:tcPr>
          <w:p w14:paraId="31BE7512"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2003</w:t>
            </w:r>
          </w:p>
        </w:tc>
        <w:tc>
          <w:tcPr>
            <w:tcW w:w="1563" w:type="pct"/>
            <w:tcBorders>
              <w:top w:val="nil"/>
              <w:left w:val="nil"/>
              <w:bottom w:val="nil"/>
              <w:right w:val="nil"/>
            </w:tcBorders>
            <w:noWrap/>
            <w:vAlign w:val="bottom"/>
            <w:hideMark/>
          </w:tcPr>
          <w:p w14:paraId="729DF9BE"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394</w:t>
            </w:r>
          </w:p>
        </w:tc>
        <w:tc>
          <w:tcPr>
            <w:tcW w:w="1719" w:type="pct"/>
            <w:tcBorders>
              <w:top w:val="nil"/>
              <w:left w:val="nil"/>
              <w:bottom w:val="nil"/>
              <w:right w:val="nil"/>
            </w:tcBorders>
            <w:noWrap/>
            <w:vAlign w:val="bottom"/>
            <w:hideMark/>
          </w:tcPr>
          <w:p w14:paraId="3182F5CB"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7.28</w:t>
            </w:r>
          </w:p>
        </w:tc>
      </w:tr>
      <w:tr w:rsidR="003A3F0C" w:rsidRPr="001A2C80" w14:paraId="10497E41" w14:textId="77777777" w:rsidTr="003A3F0C">
        <w:trPr>
          <w:trHeight w:val="66"/>
        </w:trPr>
        <w:tc>
          <w:tcPr>
            <w:tcW w:w="1719" w:type="pct"/>
            <w:tcBorders>
              <w:top w:val="nil"/>
              <w:left w:val="nil"/>
              <w:bottom w:val="nil"/>
              <w:right w:val="nil"/>
            </w:tcBorders>
            <w:noWrap/>
            <w:vAlign w:val="center"/>
            <w:hideMark/>
          </w:tcPr>
          <w:p w14:paraId="4090315F"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2004</w:t>
            </w:r>
          </w:p>
        </w:tc>
        <w:tc>
          <w:tcPr>
            <w:tcW w:w="1563" w:type="pct"/>
            <w:tcBorders>
              <w:top w:val="nil"/>
              <w:left w:val="nil"/>
              <w:bottom w:val="nil"/>
              <w:right w:val="nil"/>
            </w:tcBorders>
            <w:noWrap/>
            <w:vAlign w:val="bottom"/>
            <w:hideMark/>
          </w:tcPr>
          <w:p w14:paraId="76C2D736"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422</w:t>
            </w:r>
          </w:p>
        </w:tc>
        <w:tc>
          <w:tcPr>
            <w:tcW w:w="1719" w:type="pct"/>
            <w:tcBorders>
              <w:top w:val="nil"/>
              <w:left w:val="nil"/>
              <w:bottom w:val="nil"/>
              <w:right w:val="nil"/>
            </w:tcBorders>
            <w:noWrap/>
            <w:vAlign w:val="bottom"/>
            <w:hideMark/>
          </w:tcPr>
          <w:p w14:paraId="2BC71A52"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7.80</w:t>
            </w:r>
          </w:p>
        </w:tc>
      </w:tr>
      <w:tr w:rsidR="003A3F0C" w:rsidRPr="001A2C80" w14:paraId="1037A2E3" w14:textId="77777777" w:rsidTr="003A3F0C">
        <w:trPr>
          <w:trHeight w:val="66"/>
        </w:trPr>
        <w:tc>
          <w:tcPr>
            <w:tcW w:w="1719" w:type="pct"/>
            <w:tcBorders>
              <w:top w:val="nil"/>
              <w:left w:val="nil"/>
              <w:bottom w:val="nil"/>
              <w:right w:val="nil"/>
            </w:tcBorders>
            <w:noWrap/>
            <w:vAlign w:val="center"/>
            <w:hideMark/>
          </w:tcPr>
          <w:p w14:paraId="6E7D3B82"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2005</w:t>
            </w:r>
          </w:p>
        </w:tc>
        <w:tc>
          <w:tcPr>
            <w:tcW w:w="1563" w:type="pct"/>
            <w:tcBorders>
              <w:top w:val="nil"/>
              <w:left w:val="nil"/>
              <w:bottom w:val="nil"/>
              <w:right w:val="nil"/>
            </w:tcBorders>
            <w:noWrap/>
            <w:vAlign w:val="bottom"/>
            <w:hideMark/>
          </w:tcPr>
          <w:p w14:paraId="5560D765"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438</w:t>
            </w:r>
          </w:p>
        </w:tc>
        <w:tc>
          <w:tcPr>
            <w:tcW w:w="1719" w:type="pct"/>
            <w:tcBorders>
              <w:top w:val="nil"/>
              <w:left w:val="nil"/>
              <w:bottom w:val="nil"/>
              <w:right w:val="nil"/>
            </w:tcBorders>
            <w:noWrap/>
            <w:vAlign w:val="bottom"/>
            <w:hideMark/>
          </w:tcPr>
          <w:p w14:paraId="7F34308E"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8.09</w:t>
            </w:r>
          </w:p>
        </w:tc>
      </w:tr>
      <w:tr w:rsidR="003A3F0C" w:rsidRPr="001A2C80" w14:paraId="5DB8E8A9" w14:textId="77777777" w:rsidTr="003A3F0C">
        <w:trPr>
          <w:trHeight w:val="66"/>
        </w:trPr>
        <w:tc>
          <w:tcPr>
            <w:tcW w:w="1719" w:type="pct"/>
            <w:tcBorders>
              <w:top w:val="nil"/>
              <w:left w:val="nil"/>
              <w:bottom w:val="nil"/>
              <w:right w:val="nil"/>
            </w:tcBorders>
            <w:noWrap/>
            <w:vAlign w:val="center"/>
            <w:hideMark/>
          </w:tcPr>
          <w:p w14:paraId="41709623"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2006</w:t>
            </w:r>
          </w:p>
        </w:tc>
        <w:tc>
          <w:tcPr>
            <w:tcW w:w="1563" w:type="pct"/>
            <w:tcBorders>
              <w:top w:val="nil"/>
              <w:left w:val="nil"/>
              <w:bottom w:val="nil"/>
              <w:right w:val="nil"/>
            </w:tcBorders>
            <w:noWrap/>
            <w:vAlign w:val="bottom"/>
            <w:hideMark/>
          </w:tcPr>
          <w:p w14:paraId="173C94FC"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476</w:t>
            </w:r>
          </w:p>
        </w:tc>
        <w:tc>
          <w:tcPr>
            <w:tcW w:w="1719" w:type="pct"/>
            <w:tcBorders>
              <w:top w:val="nil"/>
              <w:left w:val="nil"/>
              <w:bottom w:val="nil"/>
              <w:right w:val="nil"/>
            </w:tcBorders>
            <w:noWrap/>
            <w:vAlign w:val="bottom"/>
            <w:hideMark/>
          </w:tcPr>
          <w:p w14:paraId="0A2C39FA"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8.80</w:t>
            </w:r>
          </w:p>
        </w:tc>
      </w:tr>
      <w:tr w:rsidR="003A3F0C" w:rsidRPr="001A2C80" w14:paraId="722358DE" w14:textId="77777777" w:rsidTr="003A3F0C">
        <w:trPr>
          <w:trHeight w:val="66"/>
        </w:trPr>
        <w:tc>
          <w:tcPr>
            <w:tcW w:w="1719" w:type="pct"/>
            <w:tcBorders>
              <w:top w:val="nil"/>
              <w:left w:val="nil"/>
              <w:bottom w:val="nil"/>
              <w:right w:val="nil"/>
            </w:tcBorders>
            <w:noWrap/>
            <w:vAlign w:val="center"/>
            <w:hideMark/>
          </w:tcPr>
          <w:p w14:paraId="19C2881E"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2007</w:t>
            </w:r>
          </w:p>
        </w:tc>
        <w:tc>
          <w:tcPr>
            <w:tcW w:w="1563" w:type="pct"/>
            <w:tcBorders>
              <w:top w:val="nil"/>
              <w:left w:val="nil"/>
              <w:bottom w:val="nil"/>
              <w:right w:val="nil"/>
            </w:tcBorders>
            <w:noWrap/>
            <w:vAlign w:val="bottom"/>
            <w:hideMark/>
          </w:tcPr>
          <w:p w14:paraId="56ECAFE1"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500</w:t>
            </w:r>
          </w:p>
        </w:tc>
        <w:tc>
          <w:tcPr>
            <w:tcW w:w="1719" w:type="pct"/>
            <w:tcBorders>
              <w:top w:val="nil"/>
              <w:left w:val="nil"/>
              <w:bottom w:val="nil"/>
              <w:right w:val="nil"/>
            </w:tcBorders>
            <w:noWrap/>
            <w:vAlign w:val="bottom"/>
            <w:hideMark/>
          </w:tcPr>
          <w:p w14:paraId="5124216E"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9.24</w:t>
            </w:r>
          </w:p>
        </w:tc>
      </w:tr>
      <w:tr w:rsidR="003A3F0C" w:rsidRPr="001A2C80" w14:paraId="04C5F1D8" w14:textId="77777777" w:rsidTr="003A3F0C">
        <w:trPr>
          <w:trHeight w:val="66"/>
        </w:trPr>
        <w:tc>
          <w:tcPr>
            <w:tcW w:w="1719" w:type="pct"/>
            <w:tcBorders>
              <w:top w:val="nil"/>
              <w:left w:val="nil"/>
              <w:bottom w:val="nil"/>
              <w:right w:val="nil"/>
            </w:tcBorders>
            <w:noWrap/>
            <w:vAlign w:val="center"/>
            <w:hideMark/>
          </w:tcPr>
          <w:p w14:paraId="511529AB"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2008</w:t>
            </w:r>
          </w:p>
        </w:tc>
        <w:tc>
          <w:tcPr>
            <w:tcW w:w="1563" w:type="pct"/>
            <w:tcBorders>
              <w:top w:val="nil"/>
              <w:left w:val="nil"/>
              <w:bottom w:val="nil"/>
              <w:right w:val="nil"/>
            </w:tcBorders>
            <w:noWrap/>
            <w:vAlign w:val="bottom"/>
            <w:hideMark/>
          </w:tcPr>
          <w:p w14:paraId="33EC6A0D"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498</w:t>
            </w:r>
          </w:p>
        </w:tc>
        <w:tc>
          <w:tcPr>
            <w:tcW w:w="1719" w:type="pct"/>
            <w:tcBorders>
              <w:top w:val="nil"/>
              <w:left w:val="nil"/>
              <w:bottom w:val="nil"/>
              <w:right w:val="nil"/>
            </w:tcBorders>
            <w:noWrap/>
            <w:vAlign w:val="bottom"/>
            <w:hideMark/>
          </w:tcPr>
          <w:p w14:paraId="0FAD41E7"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9.20</w:t>
            </w:r>
          </w:p>
        </w:tc>
      </w:tr>
      <w:tr w:rsidR="003A3F0C" w:rsidRPr="001A2C80" w14:paraId="50DD4521" w14:textId="77777777" w:rsidTr="003A3F0C">
        <w:trPr>
          <w:trHeight w:val="66"/>
        </w:trPr>
        <w:tc>
          <w:tcPr>
            <w:tcW w:w="1719" w:type="pct"/>
            <w:tcBorders>
              <w:top w:val="nil"/>
              <w:left w:val="nil"/>
              <w:bottom w:val="nil"/>
              <w:right w:val="nil"/>
            </w:tcBorders>
            <w:noWrap/>
            <w:vAlign w:val="center"/>
            <w:hideMark/>
          </w:tcPr>
          <w:p w14:paraId="38DBA46A"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2009</w:t>
            </w:r>
          </w:p>
        </w:tc>
        <w:tc>
          <w:tcPr>
            <w:tcW w:w="1563" w:type="pct"/>
            <w:tcBorders>
              <w:top w:val="nil"/>
              <w:left w:val="nil"/>
              <w:bottom w:val="nil"/>
              <w:right w:val="nil"/>
            </w:tcBorders>
            <w:noWrap/>
            <w:vAlign w:val="bottom"/>
            <w:hideMark/>
          </w:tcPr>
          <w:p w14:paraId="5D3F5225"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403</w:t>
            </w:r>
          </w:p>
        </w:tc>
        <w:tc>
          <w:tcPr>
            <w:tcW w:w="1719" w:type="pct"/>
            <w:tcBorders>
              <w:top w:val="nil"/>
              <w:left w:val="nil"/>
              <w:bottom w:val="nil"/>
              <w:right w:val="nil"/>
            </w:tcBorders>
            <w:noWrap/>
            <w:vAlign w:val="bottom"/>
            <w:hideMark/>
          </w:tcPr>
          <w:p w14:paraId="613F34E6"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7.45</w:t>
            </w:r>
          </w:p>
        </w:tc>
      </w:tr>
      <w:tr w:rsidR="003A3F0C" w:rsidRPr="001A2C80" w14:paraId="6C7934A4" w14:textId="77777777" w:rsidTr="003A3F0C">
        <w:trPr>
          <w:trHeight w:val="66"/>
        </w:trPr>
        <w:tc>
          <w:tcPr>
            <w:tcW w:w="1719" w:type="pct"/>
            <w:tcBorders>
              <w:top w:val="nil"/>
              <w:left w:val="nil"/>
              <w:bottom w:val="nil"/>
              <w:right w:val="nil"/>
            </w:tcBorders>
            <w:noWrap/>
            <w:vAlign w:val="center"/>
            <w:hideMark/>
          </w:tcPr>
          <w:p w14:paraId="53B1DA34"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2010</w:t>
            </w:r>
          </w:p>
        </w:tc>
        <w:tc>
          <w:tcPr>
            <w:tcW w:w="1563" w:type="pct"/>
            <w:tcBorders>
              <w:top w:val="nil"/>
              <w:left w:val="nil"/>
              <w:bottom w:val="nil"/>
              <w:right w:val="nil"/>
            </w:tcBorders>
            <w:noWrap/>
            <w:vAlign w:val="bottom"/>
            <w:hideMark/>
          </w:tcPr>
          <w:p w14:paraId="690CE736"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441</w:t>
            </w:r>
          </w:p>
        </w:tc>
        <w:tc>
          <w:tcPr>
            <w:tcW w:w="1719" w:type="pct"/>
            <w:tcBorders>
              <w:top w:val="nil"/>
              <w:left w:val="nil"/>
              <w:bottom w:val="nil"/>
              <w:right w:val="nil"/>
            </w:tcBorders>
            <w:noWrap/>
            <w:vAlign w:val="bottom"/>
            <w:hideMark/>
          </w:tcPr>
          <w:p w14:paraId="2F0EF928"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8.15</w:t>
            </w:r>
          </w:p>
        </w:tc>
      </w:tr>
      <w:tr w:rsidR="003A3F0C" w:rsidRPr="001A2C80" w14:paraId="35881E07" w14:textId="77777777" w:rsidTr="003A3F0C">
        <w:trPr>
          <w:trHeight w:val="66"/>
        </w:trPr>
        <w:tc>
          <w:tcPr>
            <w:tcW w:w="1719" w:type="pct"/>
            <w:tcBorders>
              <w:top w:val="nil"/>
              <w:left w:val="nil"/>
              <w:bottom w:val="nil"/>
              <w:right w:val="nil"/>
            </w:tcBorders>
            <w:noWrap/>
            <w:vAlign w:val="center"/>
            <w:hideMark/>
          </w:tcPr>
          <w:p w14:paraId="00E571DE"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2011</w:t>
            </w:r>
          </w:p>
        </w:tc>
        <w:tc>
          <w:tcPr>
            <w:tcW w:w="1563" w:type="pct"/>
            <w:tcBorders>
              <w:top w:val="nil"/>
              <w:left w:val="nil"/>
              <w:bottom w:val="nil"/>
              <w:right w:val="nil"/>
            </w:tcBorders>
            <w:noWrap/>
            <w:vAlign w:val="bottom"/>
            <w:hideMark/>
          </w:tcPr>
          <w:p w14:paraId="7D4DEF8B"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436</w:t>
            </w:r>
          </w:p>
        </w:tc>
        <w:tc>
          <w:tcPr>
            <w:tcW w:w="1719" w:type="pct"/>
            <w:tcBorders>
              <w:top w:val="nil"/>
              <w:left w:val="nil"/>
              <w:bottom w:val="nil"/>
              <w:right w:val="nil"/>
            </w:tcBorders>
            <w:noWrap/>
            <w:vAlign w:val="bottom"/>
            <w:hideMark/>
          </w:tcPr>
          <w:p w14:paraId="31EB938C"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8.06</w:t>
            </w:r>
          </w:p>
        </w:tc>
      </w:tr>
      <w:tr w:rsidR="003A3F0C" w:rsidRPr="001A2C80" w14:paraId="7BA4EAB5" w14:textId="77777777" w:rsidTr="003A3F0C">
        <w:trPr>
          <w:trHeight w:val="88"/>
        </w:trPr>
        <w:tc>
          <w:tcPr>
            <w:tcW w:w="1719" w:type="pct"/>
            <w:tcBorders>
              <w:top w:val="nil"/>
              <w:left w:val="nil"/>
              <w:right w:val="nil"/>
            </w:tcBorders>
            <w:noWrap/>
            <w:vAlign w:val="center"/>
            <w:hideMark/>
          </w:tcPr>
          <w:p w14:paraId="41F4C6EA"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2012</w:t>
            </w:r>
          </w:p>
        </w:tc>
        <w:tc>
          <w:tcPr>
            <w:tcW w:w="1563" w:type="pct"/>
            <w:tcBorders>
              <w:top w:val="nil"/>
              <w:left w:val="nil"/>
              <w:right w:val="nil"/>
            </w:tcBorders>
            <w:noWrap/>
            <w:vAlign w:val="bottom"/>
            <w:hideMark/>
          </w:tcPr>
          <w:p w14:paraId="667FC6B6"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414</w:t>
            </w:r>
          </w:p>
        </w:tc>
        <w:tc>
          <w:tcPr>
            <w:tcW w:w="1719" w:type="pct"/>
            <w:tcBorders>
              <w:top w:val="nil"/>
              <w:left w:val="nil"/>
              <w:right w:val="nil"/>
            </w:tcBorders>
            <w:noWrap/>
            <w:vAlign w:val="bottom"/>
            <w:hideMark/>
          </w:tcPr>
          <w:p w14:paraId="4EF72DCD"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7.65</w:t>
            </w:r>
          </w:p>
        </w:tc>
      </w:tr>
      <w:tr w:rsidR="003A3F0C" w:rsidRPr="001A2C80" w14:paraId="262BBF4E" w14:textId="77777777" w:rsidTr="003A3F0C">
        <w:trPr>
          <w:trHeight w:val="66"/>
        </w:trPr>
        <w:tc>
          <w:tcPr>
            <w:tcW w:w="1719" w:type="pct"/>
            <w:tcBorders>
              <w:top w:val="nil"/>
              <w:left w:val="nil"/>
              <w:bottom w:val="single" w:sz="4" w:space="0" w:color="auto"/>
              <w:right w:val="nil"/>
            </w:tcBorders>
            <w:noWrap/>
            <w:vAlign w:val="center"/>
            <w:hideMark/>
          </w:tcPr>
          <w:p w14:paraId="00CD2EC6"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2013</w:t>
            </w:r>
          </w:p>
        </w:tc>
        <w:tc>
          <w:tcPr>
            <w:tcW w:w="1563" w:type="pct"/>
            <w:tcBorders>
              <w:top w:val="nil"/>
              <w:left w:val="nil"/>
              <w:bottom w:val="single" w:sz="4" w:space="0" w:color="auto"/>
              <w:right w:val="nil"/>
            </w:tcBorders>
            <w:noWrap/>
            <w:vAlign w:val="bottom"/>
            <w:hideMark/>
          </w:tcPr>
          <w:p w14:paraId="5A880FB6"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248</w:t>
            </w:r>
          </w:p>
        </w:tc>
        <w:tc>
          <w:tcPr>
            <w:tcW w:w="1719" w:type="pct"/>
            <w:tcBorders>
              <w:top w:val="nil"/>
              <w:left w:val="nil"/>
              <w:bottom w:val="single" w:sz="4" w:space="0" w:color="auto"/>
              <w:right w:val="nil"/>
            </w:tcBorders>
            <w:noWrap/>
            <w:vAlign w:val="bottom"/>
            <w:hideMark/>
          </w:tcPr>
          <w:p w14:paraId="30CF9249" w14:textId="77777777" w:rsidR="003A3F0C"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4.58</w:t>
            </w:r>
          </w:p>
        </w:tc>
      </w:tr>
      <w:tr w:rsidR="00970CC8" w:rsidRPr="001A2C80" w14:paraId="7F814B1E" w14:textId="77777777" w:rsidTr="003A3F0C">
        <w:trPr>
          <w:trHeight w:val="66"/>
        </w:trPr>
        <w:tc>
          <w:tcPr>
            <w:tcW w:w="1719" w:type="pct"/>
            <w:tcBorders>
              <w:top w:val="single" w:sz="4" w:space="0" w:color="auto"/>
              <w:left w:val="nil"/>
              <w:bottom w:val="single" w:sz="4" w:space="0" w:color="auto"/>
              <w:right w:val="nil"/>
            </w:tcBorders>
            <w:noWrap/>
            <w:vAlign w:val="center"/>
          </w:tcPr>
          <w:p w14:paraId="7756E36E" w14:textId="77777777" w:rsidR="00000C67" w:rsidRPr="001A2C80" w:rsidRDefault="00000C67"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Total</w:t>
            </w:r>
          </w:p>
        </w:tc>
        <w:tc>
          <w:tcPr>
            <w:tcW w:w="1563" w:type="pct"/>
            <w:tcBorders>
              <w:top w:val="single" w:sz="4" w:space="0" w:color="auto"/>
              <w:left w:val="nil"/>
              <w:bottom w:val="single" w:sz="4" w:space="0" w:color="auto"/>
              <w:right w:val="nil"/>
            </w:tcBorders>
            <w:noWrap/>
            <w:vAlign w:val="center"/>
          </w:tcPr>
          <w:p w14:paraId="5B5FF9D5" w14:textId="77777777" w:rsidR="00000C67" w:rsidRPr="001A2C80" w:rsidRDefault="003A3F0C"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5412</w:t>
            </w:r>
          </w:p>
        </w:tc>
        <w:tc>
          <w:tcPr>
            <w:tcW w:w="1719" w:type="pct"/>
            <w:tcBorders>
              <w:top w:val="single" w:sz="4" w:space="0" w:color="auto"/>
              <w:left w:val="nil"/>
              <w:bottom w:val="single" w:sz="4" w:space="0" w:color="auto"/>
              <w:right w:val="nil"/>
            </w:tcBorders>
            <w:noWrap/>
            <w:vAlign w:val="center"/>
          </w:tcPr>
          <w:p w14:paraId="0C00386C" w14:textId="77777777" w:rsidR="00000C67" w:rsidRPr="001A2C80" w:rsidRDefault="00000C67" w:rsidP="003A3F0C">
            <w:pPr>
              <w:widowControl w:val="0"/>
              <w:autoSpaceDE w:val="0"/>
              <w:autoSpaceDN w:val="0"/>
              <w:adjustRightInd w:val="0"/>
              <w:spacing w:after="0" w:line="240" w:lineRule="auto"/>
              <w:jc w:val="center"/>
              <w:rPr>
                <w:rFonts w:asciiTheme="majorBidi" w:eastAsia="Calibri" w:hAnsiTheme="majorBidi" w:cstheme="majorBidi"/>
                <w:color w:val="000000" w:themeColor="text1"/>
                <w:sz w:val="24"/>
                <w:szCs w:val="24"/>
                <w:lang w:val="en-US"/>
              </w:rPr>
            </w:pPr>
            <w:r w:rsidRPr="001A2C80">
              <w:rPr>
                <w:rFonts w:asciiTheme="majorBidi" w:eastAsia="Calibri" w:hAnsiTheme="majorBidi" w:cstheme="majorBidi"/>
                <w:color w:val="000000" w:themeColor="text1"/>
                <w:sz w:val="24"/>
                <w:szCs w:val="24"/>
                <w:lang w:val="en-US"/>
              </w:rPr>
              <w:t>100</w:t>
            </w:r>
          </w:p>
        </w:tc>
      </w:tr>
    </w:tbl>
    <w:p w14:paraId="1E2BAD78" w14:textId="77777777" w:rsidR="00000C67" w:rsidRDefault="00000C67" w:rsidP="001A2C80">
      <w:pPr>
        <w:spacing w:after="0" w:line="360" w:lineRule="auto"/>
        <w:jc w:val="both"/>
        <w:rPr>
          <w:rFonts w:asciiTheme="majorBidi" w:hAnsiTheme="majorBidi" w:cstheme="majorBidi"/>
          <w:b/>
          <w:sz w:val="24"/>
          <w:szCs w:val="24"/>
          <w:lang w:val="en-US"/>
        </w:rPr>
      </w:pPr>
    </w:p>
    <w:p w14:paraId="0CAA99E8" w14:textId="77777777" w:rsidR="00000C67" w:rsidRDefault="00000C67" w:rsidP="00DB775A">
      <w:pPr>
        <w:spacing w:after="0" w:line="360" w:lineRule="auto"/>
        <w:ind w:left="720" w:hanging="720"/>
        <w:jc w:val="both"/>
        <w:rPr>
          <w:rFonts w:asciiTheme="majorBidi" w:hAnsiTheme="majorBidi" w:cstheme="majorBidi"/>
          <w:b/>
          <w:sz w:val="24"/>
          <w:szCs w:val="24"/>
          <w:lang w:val="en-US"/>
        </w:rPr>
        <w:sectPr w:rsidR="00000C67" w:rsidSect="00000C67">
          <w:footerReference w:type="default" r:id="rId10"/>
          <w:pgSz w:w="12240" w:h="15840"/>
          <w:pgMar w:top="1417" w:right="1417" w:bottom="1417" w:left="180" w:header="720" w:footer="720" w:gutter="0"/>
          <w:cols w:space="720"/>
          <w:noEndnote/>
          <w:docGrid w:linePitch="299"/>
        </w:sectPr>
      </w:pPr>
    </w:p>
    <w:p w14:paraId="30775967" w14:textId="77777777" w:rsidR="00313E30" w:rsidRDefault="001A2C80" w:rsidP="00F36372">
      <w:pPr>
        <w:spacing w:after="0" w:line="360" w:lineRule="auto"/>
        <w:ind w:left="1800" w:hanging="720"/>
        <w:jc w:val="both"/>
        <w:rPr>
          <w:rFonts w:asciiTheme="majorBidi" w:hAnsiTheme="majorBidi" w:cstheme="majorBidi"/>
          <w:b/>
          <w:sz w:val="24"/>
          <w:szCs w:val="24"/>
          <w:lang w:val="en-US"/>
        </w:rPr>
      </w:pPr>
      <w:r>
        <w:rPr>
          <w:rFonts w:asciiTheme="majorBidi" w:hAnsiTheme="majorBidi" w:cstheme="majorBidi"/>
          <w:b/>
          <w:sz w:val="24"/>
          <w:szCs w:val="24"/>
          <w:lang w:val="en-US"/>
        </w:rPr>
        <w:lastRenderedPageBreak/>
        <w:t xml:space="preserve">Appendix B. </w:t>
      </w:r>
      <w:r w:rsidR="0093680F">
        <w:rPr>
          <w:rFonts w:asciiTheme="majorBidi" w:hAnsiTheme="majorBidi" w:cstheme="majorBidi"/>
          <w:b/>
          <w:sz w:val="24"/>
          <w:szCs w:val="24"/>
          <w:lang w:val="en-US"/>
        </w:rPr>
        <w:t>Robustness checks</w:t>
      </w:r>
    </w:p>
    <w:p w14:paraId="377DA895" w14:textId="77777777" w:rsidR="00313E30" w:rsidRPr="0093680F" w:rsidRDefault="00313E30" w:rsidP="00F36372">
      <w:pPr>
        <w:spacing w:after="0" w:line="360" w:lineRule="auto"/>
        <w:ind w:left="1800" w:hanging="720"/>
        <w:jc w:val="both"/>
        <w:rPr>
          <w:rFonts w:asciiTheme="majorBidi" w:hAnsiTheme="majorBidi" w:cstheme="majorBidi"/>
          <w:b/>
          <w:sz w:val="24"/>
          <w:szCs w:val="24"/>
          <w:lang w:val="en-US"/>
        </w:rPr>
      </w:pPr>
    </w:p>
    <w:p w14:paraId="6AB92BC7" w14:textId="77777777" w:rsidR="00313E30" w:rsidRDefault="00313E30" w:rsidP="00F36372">
      <w:pPr>
        <w:spacing w:after="0" w:line="360" w:lineRule="auto"/>
        <w:ind w:left="1800" w:hanging="720"/>
        <w:jc w:val="both"/>
        <w:rPr>
          <w:rFonts w:asciiTheme="majorBidi" w:hAnsiTheme="majorBidi" w:cstheme="majorBidi"/>
          <w:b/>
          <w:sz w:val="24"/>
          <w:szCs w:val="24"/>
          <w:lang w:val="en-US"/>
        </w:rPr>
      </w:pPr>
      <w:r w:rsidRPr="0093680F">
        <w:rPr>
          <w:rFonts w:asciiTheme="majorBidi" w:hAnsiTheme="majorBidi" w:cstheme="majorBidi"/>
          <w:b/>
          <w:sz w:val="24"/>
          <w:szCs w:val="24"/>
          <w:lang w:val="en-US"/>
        </w:rPr>
        <w:t xml:space="preserve">By </w:t>
      </w:r>
      <w:r w:rsidR="00136641" w:rsidRPr="0093680F">
        <w:rPr>
          <w:rFonts w:asciiTheme="majorBidi" w:hAnsiTheme="majorBidi" w:cstheme="majorBidi"/>
          <w:b/>
          <w:sz w:val="24"/>
          <w:szCs w:val="24"/>
          <w:lang w:val="en-US"/>
        </w:rPr>
        <w:t>considering</w:t>
      </w:r>
      <w:r w:rsidRPr="0093680F">
        <w:rPr>
          <w:rFonts w:asciiTheme="majorBidi" w:hAnsiTheme="majorBidi" w:cstheme="majorBidi"/>
          <w:b/>
          <w:sz w:val="24"/>
          <w:szCs w:val="24"/>
          <w:lang w:val="en-US"/>
        </w:rPr>
        <w:t xml:space="preserve"> only interaction terms, we conduct a battery of robustness check</w:t>
      </w:r>
      <w:r w:rsidR="00000C67">
        <w:rPr>
          <w:rFonts w:asciiTheme="majorBidi" w:hAnsiTheme="majorBidi" w:cstheme="majorBidi"/>
          <w:b/>
          <w:sz w:val="24"/>
          <w:szCs w:val="24"/>
          <w:lang w:val="en-US"/>
        </w:rPr>
        <w:t>s</w:t>
      </w:r>
      <w:r w:rsidRPr="0093680F">
        <w:rPr>
          <w:rFonts w:asciiTheme="majorBidi" w:hAnsiTheme="majorBidi" w:cstheme="majorBidi"/>
          <w:b/>
          <w:sz w:val="24"/>
          <w:szCs w:val="24"/>
          <w:lang w:val="en-US"/>
        </w:rPr>
        <w:t>:</w:t>
      </w:r>
    </w:p>
    <w:p w14:paraId="5CD14E5A" w14:textId="77777777" w:rsidR="00F36372" w:rsidRPr="0093680F" w:rsidRDefault="00F36372" w:rsidP="00F36372">
      <w:pPr>
        <w:spacing w:after="0" w:line="360" w:lineRule="auto"/>
        <w:ind w:left="1800" w:hanging="720"/>
        <w:jc w:val="both"/>
        <w:rPr>
          <w:rFonts w:asciiTheme="majorBidi" w:hAnsiTheme="majorBidi" w:cstheme="majorBidi"/>
          <w:b/>
          <w:sz w:val="24"/>
          <w:szCs w:val="24"/>
          <w:lang w:val="en-US"/>
        </w:rPr>
      </w:pPr>
    </w:p>
    <w:p w14:paraId="64B7C376" w14:textId="77777777" w:rsidR="00313E30" w:rsidRPr="0093680F" w:rsidRDefault="00313E30" w:rsidP="00F36372">
      <w:pPr>
        <w:spacing w:after="0" w:line="360" w:lineRule="auto"/>
        <w:ind w:left="1800" w:hanging="720"/>
        <w:jc w:val="both"/>
        <w:rPr>
          <w:rFonts w:asciiTheme="majorBidi" w:hAnsiTheme="majorBidi" w:cstheme="majorBidi"/>
          <w:color w:val="2E2E2E"/>
          <w:sz w:val="24"/>
          <w:szCs w:val="24"/>
          <w:lang w:val="en-US"/>
        </w:rPr>
      </w:pPr>
      <w:r w:rsidRPr="0093680F">
        <w:rPr>
          <w:rFonts w:asciiTheme="majorBidi" w:hAnsiTheme="majorBidi" w:cstheme="majorBidi"/>
          <w:b/>
          <w:sz w:val="24"/>
          <w:szCs w:val="24"/>
          <w:lang w:val="en-US"/>
        </w:rPr>
        <w:t xml:space="preserve">- </w:t>
      </w:r>
      <w:r w:rsidR="0093680F">
        <w:rPr>
          <w:rFonts w:asciiTheme="majorBidi" w:hAnsiTheme="majorBidi" w:cstheme="majorBidi"/>
          <w:b/>
          <w:sz w:val="24"/>
          <w:szCs w:val="24"/>
          <w:lang w:val="en-US"/>
        </w:rPr>
        <w:t xml:space="preserve">Table </w:t>
      </w:r>
      <w:r w:rsidR="00B060EF">
        <w:rPr>
          <w:rFonts w:asciiTheme="majorBidi" w:hAnsiTheme="majorBidi" w:cstheme="majorBidi"/>
          <w:b/>
          <w:sz w:val="24"/>
          <w:szCs w:val="24"/>
          <w:lang w:val="en-US"/>
        </w:rPr>
        <w:t>B</w:t>
      </w:r>
      <w:r w:rsidR="0093680F">
        <w:rPr>
          <w:rFonts w:asciiTheme="majorBidi" w:hAnsiTheme="majorBidi" w:cstheme="majorBidi"/>
          <w:b/>
          <w:sz w:val="24"/>
          <w:szCs w:val="24"/>
          <w:lang w:val="en-US"/>
        </w:rPr>
        <w:t xml:space="preserve">1. </w:t>
      </w:r>
      <w:r w:rsidR="00136641" w:rsidRPr="0093680F">
        <w:rPr>
          <w:rFonts w:asciiTheme="majorBidi" w:hAnsiTheme="majorBidi" w:cstheme="majorBidi"/>
          <w:bCs/>
          <w:sz w:val="24"/>
          <w:szCs w:val="24"/>
          <w:lang w:val="en-US"/>
        </w:rPr>
        <w:t>We run</w:t>
      </w:r>
      <w:r w:rsidR="00136641" w:rsidRPr="0093680F">
        <w:rPr>
          <w:rFonts w:asciiTheme="majorBidi" w:hAnsiTheme="majorBidi" w:cstheme="majorBidi"/>
          <w:b/>
          <w:sz w:val="24"/>
          <w:szCs w:val="24"/>
          <w:lang w:val="en-US"/>
        </w:rPr>
        <w:t xml:space="preserve"> </w:t>
      </w:r>
      <w:r w:rsidRPr="0093680F">
        <w:rPr>
          <w:rFonts w:asciiTheme="majorBidi" w:hAnsiTheme="majorBidi" w:cstheme="majorBidi"/>
          <w:color w:val="2E2E2E"/>
          <w:sz w:val="24"/>
          <w:szCs w:val="24"/>
          <w:lang w:val="en-US"/>
        </w:rPr>
        <w:t>the Eq. (2)</w:t>
      </w:r>
      <w:r w:rsidR="00136641" w:rsidRPr="0093680F">
        <w:rPr>
          <w:rFonts w:asciiTheme="majorBidi" w:hAnsiTheme="majorBidi" w:cstheme="majorBidi"/>
          <w:color w:val="2E2E2E"/>
          <w:sz w:val="24"/>
          <w:szCs w:val="24"/>
          <w:lang w:val="en-US"/>
        </w:rPr>
        <w:t>, where</w:t>
      </w:r>
      <w:r w:rsidR="00136641" w:rsidRPr="0093680F">
        <w:rPr>
          <w:rFonts w:asciiTheme="majorBidi" w:hAnsiTheme="majorBidi" w:cstheme="majorBidi"/>
          <w:sz w:val="24"/>
          <w:szCs w:val="24"/>
          <w:lang w:val="en-US"/>
        </w:rPr>
        <w:t> </w:t>
      </w:r>
      <m:oMath>
        <m:sSub>
          <m:sSubPr>
            <m:ctrlPr>
              <w:rPr>
                <w:rFonts w:ascii="Cambria Math" w:hAnsi="Cambria Math" w:cstheme="majorBidi"/>
                <w:sz w:val="24"/>
                <w:szCs w:val="24"/>
                <w:lang w:val="en-US"/>
              </w:rPr>
            </m:ctrlPr>
          </m:sSubPr>
          <m:e>
            <m:r>
              <m:rPr>
                <m:sty m:val="p"/>
              </m:rPr>
              <w:rPr>
                <w:rFonts w:ascii="Cambria Math" w:hAnsi="Cambria Math" w:cstheme="majorBidi"/>
                <w:sz w:val="24"/>
                <w:szCs w:val="24"/>
                <w:lang w:val="en-US"/>
              </w:rPr>
              <m:t>Λ</m:t>
            </m:r>
          </m:e>
          <m:sub>
            <m:r>
              <m:rPr>
                <m:sty m:val="p"/>
              </m:rPr>
              <w:rPr>
                <w:rFonts w:ascii="Cambria Math" w:hAnsi="Cambria Math" w:cstheme="majorBidi"/>
                <w:sz w:val="24"/>
                <w:szCs w:val="24"/>
                <w:lang w:val="en-US"/>
              </w:rPr>
              <m:t>jt</m:t>
            </m:r>
          </m:sub>
        </m:sSub>
      </m:oMath>
      <w:r w:rsidR="00136641" w:rsidRPr="0093680F">
        <w:rPr>
          <w:rFonts w:asciiTheme="majorBidi" w:hAnsiTheme="majorBidi" w:cstheme="majorBidi"/>
          <w:sz w:val="24"/>
          <w:szCs w:val="24"/>
          <w:lang w:val="en-US"/>
        </w:rPr>
        <w:t> </w:t>
      </w:r>
      <w:r w:rsidRPr="0093680F">
        <w:rPr>
          <w:rFonts w:asciiTheme="majorBidi" w:hAnsiTheme="majorBidi" w:cstheme="majorBidi"/>
          <w:color w:val="2E2E2E"/>
          <w:sz w:val="24"/>
          <w:szCs w:val="24"/>
          <w:lang w:val="en-US"/>
        </w:rPr>
        <w:t>is just one of the country-specific characteristics.</w:t>
      </w:r>
    </w:p>
    <w:p w14:paraId="78D26DDD" w14:textId="77777777" w:rsidR="00F36372" w:rsidRDefault="00F36372" w:rsidP="00F36372">
      <w:pPr>
        <w:spacing w:after="0" w:line="360" w:lineRule="auto"/>
        <w:ind w:left="1800" w:hanging="720"/>
        <w:jc w:val="both"/>
        <w:rPr>
          <w:rFonts w:asciiTheme="majorBidi" w:hAnsiTheme="majorBidi" w:cstheme="majorBidi"/>
          <w:b/>
          <w:sz w:val="24"/>
          <w:szCs w:val="24"/>
          <w:lang w:val="en-US"/>
        </w:rPr>
      </w:pPr>
    </w:p>
    <w:p w14:paraId="3BCDBBFC" w14:textId="77777777" w:rsidR="0009419F" w:rsidRPr="0093680F" w:rsidRDefault="0009419F" w:rsidP="00F36372">
      <w:pPr>
        <w:spacing w:after="0" w:line="360" w:lineRule="auto"/>
        <w:ind w:left="1800" w:hanging="720"/>
        <w:jc w:val="both"/>
        <w:rPr>
          <w:rFonts w:asciiTheme="majorBidi" w:hAnsiTheme="majorBidi" w:cstheme="majorBidi"/>
          <w:color w:val="2E2E2E"/>
          <w:sz w:val="24"/>
          <w:szCs w:val="24"/>
          <w:lang w:val="en-US"/>
        </w:rPr>
      </w:pPr>
      <w:r w:rsidRPr="0093680F">
        <w:rPr>
          <w:rFonts w:asciiTheme="majorBidi" w:hAnsiTheme="majorBidi" w:cstheme="majorBidi"/>
          <w:b/>
          <w:sz w:val="24"/>
          <w:szCs w:val="24"/>
          <w:lang w:val="en-US"/>
        </w:rPr>
        <w:t>-</w:t>
      </w:r>
      <w:r w:rsidR="00893EB7">
        <w:rPr>
          <w:rFonts w:asciiTheme="majorBidi" w:hAnsiTheme="majorBidi" w:cstheme="majorBidi"/>
          <w:b/>
          <w:sz w:val="24"/>
          <w:szCs w:val="24"/>
          <w:lang w:val="en-US"/>
        </w:rPr>
        <w:t xml:space="preserve"> Table </w:t>
      </w:r>
      <w:r w:rsidR="00B060EF">
        <w:rPr>
          <w:rFonts w:asciiTheme="majorBidi" w:hAnsiTheme="majorBidi" w:cstheme="majorBidi"/>
          <w:b/>
          <w:sz w:val="24"/>
          <w:szCs w:val="24"/>
          <w:lang w:val="en-US"/>
        </w:rPr>
        <w:t>B</w:t>
      </w:r>
      <w:r w:rsidR="00893EB7">
        <w:rPr>
          <w:rFonts w:asciiTheme="majorBidi" w:hAnsiTheme="majorBidi" w:cstheme="majorBidi"/>
          <w:b/>
          <w:sz w:val="24"/>
          <w:szCs w:val="24"/>
          <w:lang w:val="en-US"/>
        </w:rPr>
        <w:t>2.</w:t>
      </w:r>
      <w:r w:rsidRPr="0093680F">
        <w:rPr>
          <w:rFonts w:asciiTheme="majorBidi" w:hAnsiTheme="majorBidi" w:cstheme="majorBidi"/>
          <w:color w:val="2E2E2E"/>
          <w:sz w:val="24"/>
          <w:szCs w:val="24"/>
          <w:lang w:val="en-US"/>
        </w:rPr>
        <w:t xml:space="preserve"> </w:t>
      </w:r>
      <w:r w:rsidR="00136641" w:rsidRPr="0093680F">
        <w:rPr>
          <w:rFonts w:asciiTheme="majorBidi" w:hAnsiTheme="majorBidi" w:cstheme="majorBidi"/>
          <w:color w:val="2E2E2E"/>
          <w:sz w:val="24"/>
          <w:szCs w:val="24"/>
          <w:lang w:val="en-US"/>
        </w:rPr>
        <w:t xml:space="preserve">We run the Eq. (2), where </w:t>
      </w:r>
      <m:oMath>
        <m:sSub>
          <m:sSubPr>
            <m:ctrlPr>
              <w:rPr>
                <w:rFonts w:ascii="Cambria Math" w:hAnsi="Cambria Math" w:cstheme="majorBidi"/>
                <w:sz w:val="24"/>
                <w:szCs w:val="24"/>
                <w:lang w:val="en-US"/>
              </w:rPr>
            </m:ctrlPr>
          </m:sSubPr>
          <m:e>
            <m:r>
              <m:rPr>
                <m:sty m:val="p"/>
              </m:rPr>
              <w:rPr>
                <w:rFonts w:ascii="Cambria Math" w:hAnsi="Cambria Math" w:cstheme="majorBidi"/>
                <w:sz w:val="24"/>
                <w:szCs w:val="24"/>
                <w:lang w:val="en-US"/>
              </w:rPr>
              <m:t>Λ</m:t>
            </m:r>
          </m:e>
          <m:sub>
            <m:r>
              <m:rPr>
                <m:sty m:val="p"/>
              </m:rPr>
              <w:rPr>
                <w:rFonts w:ascii="Cambria Math" w:hAnsi="Cambria Math" w:cstheme="majorBidi"/>
                <w:sz w:val="24"/>
                <w:szCs w:val="24"/>
                <w:lang w:val="en-US"/>
              </w:rPr>
              <m:t>jt</m:t>
            </m:r>
          </m:sub>
        </m:sSub>
      </m:oMath>
      <w:r w:rsidR="00136641" w:rsidRPr="0093680F">
        <w:rPr>
          <w:rFonts w:asciiTheme="majorBidi" w:hAnsiTheme="majorBidi" w:cstheme="majorBidi"/>
          <w:color w:val="2E2E2E"/>
          <w:sz w:val="24"/>
          <w:szCs w:val="24"/>
          <w:lang w:val="en-US"/>
        </w:rPr>
        <w:t xml:space="preserve"> </w:t>
      </w:r>
      <w:r w:rsidR="00136641" w:rsidRPr="0093680F">
        <w:rPr>
          <w:rFonts w:asciiTheme="majorBidi" w:hAnsiTheme="majorBidi" w:cstheme="majorBidi"/>
          <w:sz w:val="24"/>
          <w:szCs w:val="24"/>
          <w:lang w:val="en-US"/>
        </w:rPr>
        <w:t>is</w:t>
      </w:r>
      <w:r w:rsidRPr="0093680F">
        <w:rPr>
          <w:rFonts w:asciiTheme="majorBidi" w:hAnsiTheme="majorBidi" w:cstheme="majorBidi"/>
          <w:color w:val="2E2E2E"/>
          <w:sz w:val="24"/>
          <w:szCs w:val="24"/>
          <w:lang w:val="en-US"/>
        </w:rPr>
        <w:t xml:space="preserve"> </w:t>
      </w:r>
      <w:r w:rsidR="00136641" w:rsidRPr="0093680F">
        <w:rPr>
          <w:rFonts w:asciiTheme="majorBidi" w:hAnsiTheme="majorBidi" w:cstheme="majorBidi"/>
          <w:color w:val="2E2E2E"/>
          <w:sz w:val="24"/>
          <w:szCs w:val="24"/>
          <w:lang w:val="en-US"/>
        </w:rPr>
        <w:t xml:space="preserve">either </w:t>
      </w:r>
      <w:r w:rsidRPr="0093680F">
        <w:rPr>
          <w:rFonts w:asciiTheme="majorBidi" w:hAnsiTheme="majorBidi" w:cstheme="majorBidi"/>
          <w:color w:val="2E2E2E"/>
          <w:sz w:val="24"/>
          <w:szCs w:val="24"/>
          <w:lang w:val="en-US"/>
        </w:rPr>
        <w:t>is a set of the country-specific characteristics or a vector containing all of them.</w:t>
      </w:r>
    </w:p>
    <w:p w14:paraId="5EB18065" w14:textId="77777777" w:rsidR="00F36372" w:rsidRDefault="00F36372" w:rsidP="00F36372">
      <w:pPr>
        <w:tabs>
          <w:tab w:val="left" w:pos="360"/>
        </w:tabs>
        <w:spacing w:after="0" w:line="360" w:lineRule="auto"/>
        <w:ind w:left="1080"/>
        <w:jc w:val="both"/>
        <w:rPr>
          <w:rFonts w:asciiTheme="majorBidi" w:hAnsiTheme="majorBidi" w:cstheme="majorBidi"/>
          <w:b/>
          <w:sz w:val="24"/>
          <w:szCs w:val="24"/>
          <w:lang w:val="en-US"/>
        </w:rPr>
      </w:pPr>
    </w:p>
    <w:p w14:paraId="5A979854" w14:textId="77777777" w:rsidR="0009419F" w:rsidRPr="0093680F" w:rsidRDefault="0009419F" w:rsidP="00F36372">
      <w:pPr>
        <w:tabs>
          <w:tab w:val="left" w:pos="360"/>
        </w:tabs>
        <w:spacing w:after="0" w:line="360" w:lineRule="auto"/>
        <w:ind w:left="1080"/>
        <w:jc w:val="both"/>
        <w:rPr>
          <w:rFonts w:asciiTheme="majorBidi" w:hAnsiTheme="majorBidi" w:cstheme="majorBidi"/>
          <w:color w:val="2E2E2E"/>
          <w:sz w:val="24"/>
          <w:szCs w:val="24"/>
          <w:lang w:val="en-US"/>
        </w:rPr>
      </w:pPr>
      <w:r w:rsidRPr="0093680F">
        <w:rPr>
          <w:rFonts w:asciiTheme="majorBidi" w:hAnsiTheme="majorBidi" w:cstheme="majorBidi"/>
          <w:b/>
          <w:sz w:val="24"/>
          <w:szCs w:val="24"/>
          <w:lang w:val="en-US"/>
        </w:rPr>
        <w:t>-</w:t>
      </w:r>
      <w:r w:rsidRPr="0093680F">
        <w:rPr>
          <w:rFonts w:asciiTheme="majorBidi" w:hAnsiTheme="majorBidi" w:cstheme="majorBidi"/>
          <w:color w:val="2E2E2E"/>
          <w:sz w:val="24"/>
          <w:szCs w:val="24"/>
          <w:lang w:val="en-US"/>
        </w:rPr>
        <w:t xml:space="preserve"> </w:t>
      </w:r>
      <w:r w:rsidR="00893EB7" w:rsidRPr="00893EB7">
        <w:rPr>
          <w:rFonts w:asciiTheme="majorBidi" w:hAnsiTheme="majorBidi" w:cstheme="majorBidi"/>
          <w:b/>
          <w:bCs/>
          <w:color w:val="2E2E2E"/>
          <w:sz w:val="24"/>
          <w:szCs w:val="24"/>
          <w:lang w:val="en-US"/>
        </w:rPr>
        <w:t xml:space="preserve">Table </w:t>
      </w:r>
      <w:r w:rsidR="00B060EF">
        <w:rPr>
          <w:rFonts w:asciiTheme="majorBidi" w:hAnsiTheme="majorBidi" w:cstheme="majorBidi"/>
          <w:b/>
          <w:bCs/>
          <w:color w:val="2E2E2E"/>
          <w:sz w:val="24"/>
          <w:szCs w:val="24"/>
          <w:lang w:val="en-US"/>
        </w:rPr>
        <w:t>B</w:t>
      </w:r>
      <w:r w:rsidR="00893EB7" w:rsidRPr="00893EB7">
        <w:rPr>
          <w:rFonts w:asciiTheme="majorBidi" w:hAnsiTheme="majorBidi" w:cstheme="majorBidi"/>
          <w:b/>
          <w:bCs/>
          <w:color w:val="2E2E2E"/>
          <w:sz w:val="24"/>
          <w:szCs w:val="24"/>
          <w:lang w:val="en-US"/>
        </w:rPr>
        <w:t>3.</w:t>
      </w:r>
      <w:r w:rsidR="00893EB7">
        <w:rPr>
          <w:rFonts w:asciiTheme="majorBidi" w:hAnsiTheme="majorBidi" w:cstheme="majorBidi"/>
          <w:color w:val="2E2E2E"/>
          <w:sz w:val="24"/>
          <w:szCs w:val="24"/>
          <w:lang w:val="en-US"/>
        </w:rPr>
        <w:t xml:space="preserve"> </w:t>
      </w:r>
      <w:r w:rsidR="00136641" w:rsidRPr="0093680F">
        <w:rPr>
          <w:rFonts w:asciiTheme="majorBidi" w:hAnsiTheme="majorBidi" w:cstheme="majorBidi"/>
          <w:color w:val="2E2E2E"/>
          <w:sz w:val="24"/>
          <w:szCs w:val="24"/>
          <w:lang w:val="en-US"/>
        </w:rPr>
        <w:t xml:space="preserve">We run the Eq. (2), </w:t>
      </w:r>
      <w:r w:rsidRPr="0093680F">
        <w:rPr>
          <w:rFonts w:asciiTheme="majorBidi" w:hAnsiTheme="majorBidi" w:cstheme="majorBidi"/>
          <w:color w:val="2E2E2E"/>
          <w:sz w:val="24"/>
          <w:szCs w:val="24"/>
          <w:lang w:val="en-US"/>
        </w:rPr>
        <w:t>where</w:t>
      </w:r>
      <w:r w:rsidR="00136641" w:rsidRPr="0093680F">
        <w:rPr>
          <w:rFonts w:asciiTheme="majorBidi" w:hAnsiTheme="majorBidi" w:cstheme="majorBidi"/>
          <w:color w:val="2E2E2E"/>
          <w:sz w:val="24"/>
          <w:szCs w:val="24"/>
          <w:lang w:val="en-US"/>
        </w:rPr>
        <w:t xml:space="preserve"> </w:t>
      </w:r>
      <m:oMath>
        <m:sSub>
          <m:sSubPr>
            <m:ctrlPr>
              <w:rPr>
                <w:rFonts w:ascii="Cambria Math" w:hAnsi="Cambria Math" w:cstheme="majorBidi"/>
                <w:sz w:val="24"/>
                <w:szCs w:val="24"/>
                <w:lang w:val="en-US"/>
              </w:rPr>
            </m:ctrlPr>
          </m:sSubPr>
          <m:e>
            <m:r>
              <m:rPr>
                <m:sty m:val="p"/>
              </m:rPr>
              <w:rPr>
                <w:rFonts w:ascii="Cambria Math" w:hAnsi="Cambria Math" w:cstheme="majorBidi"/>
                <w:sz w:val="24"/>
                <w:szCs w:val="24"/>
                <w:lang w:val="en-US"/>
              </w:rPr>
              <m:t>Λ</m:t>
            </m:r>
          </m:e>
          <m:sub>
            <m:r>
              <m:rPr>
                <m:sty m:val="p"/>
              </m:rPr>
              <w:rPr>
                <w:rFonts w:ascii="Cambria Math" w:hAnsi="Cambria Math" w:cstheme="majorBidi"/>
                <w:sz w:val="24"/>
                <w:szCs w:val="24"/>
                <w:lang w:val="en-US"/>
              </w:rPr>
              <m:t>jt</m:t>
            </m:r>
          </m:sub>
        </m:sSub>
      </m:oMath>
      <w:r w:rsidR="00136641" w:rsidRPr="0093680F">
        <w:rPr>
          <w:rFonts w:asciiTheme="majorBidi" w:hAnsiTheme="majorBidi" w:cstheme="majorBidi"/>
          <w:sz w:val="24"/>
          <w:szCs w:val="24"/>
          <w:lang w:val="en-US"/>
        </w:rPr>
        <w:t> is</w:t>
      </w:r>
      <w:r w:rsidRPr="0093680F">
        <w:rPr>
          <w:rFonts w:asciiTheme="majorBidi" w:hAnsiTheme="majorBidi" w:cstheme="majorBidi"/>
          <w:color w:val="2E2E2E"/>
          <w:sz w:val="24"/>
          <w:szCs w:val="24"/>
          <w:lang w:val="en-US"/>
        </w:rPr>
        <w:t xml:space="preserve"> is a set of the country-specific characteristics or a vector containing all of them, and </w:t>
      </w:r>
      <w:r w:rsidR="00136641" w:rsidRPr="0093680F">
        <w:rPr>
          <w:rFonts w:asciiTheme="majorBidi" w:hAnsiTheme="majorBidi" w:cstheme="majorBidi"/>
          <w:color w:val="2E2E2E"/>
          <w:sz w:val="24"/>
          <w:szCs w:val="24"/>
          <w:lang w:val="en-US"/>
        </w:rPr>
        <w:t xml:space="preserve">disentangling </w:t>
      </w:r>
      <w:r w:rsidRPr="0093680F">
        <w:rPr>
          <w:rFonts w:asciiTheme="majorBidi" w:hAnsiTheme="majorBidi" w:cstheme="majorBidi"/>
          <w:color w:val="2E2E2E"/>
          <w:sz w:val="24"/>
          <w:szCs w:val="24"/>
          <w:lang w:val="en-US"/>
        </w:rPr>
        <w:t>MPI</w:t>
      </w:r>
      <w:r w:rsidR="00136641" w:rsidRPr="0093680F">
        <w:rPr>
          <w:rFonts w:asciiTheme="majorBidi" w:hAnsiTheme="majorBidi" w:cstheme="majorBidi"/>
          <w:color w:val="2E2E2E"/>
          <w:sz w:val="24"/>
          <w:szCs w:val="24"/>
          <w:lang w:val="en-US"/>
        </w:rPr>
        <w:t xml:space="preserve"> into</w:t>
      </w:r>
      <w:r w:rsidRPr="0093680F">
        <w:rPr>
          <w:rFonts w:asciiTheme="majorBidi" w:hAnsiTheme="majorBidi" w:cstheme="majorBidi"/>
          <w:color w:val="2E2E2E"/>
          <w:sz w:val="24"/>
          <w:szCs w:val="24"/>
          <w:lang w:val="en-US"/>
        </w:rPr>
        <w:t>: FITI vs. MPI.</w:t>
      </w:r>
    </w:p>
    <w:p w14:paraId="04BBAF1A" w14:textId="77777777" w:rsidR="00136641" w:rsidRDefault="00136641">
      <w:pPr>
        <w:rPr>
          <w:rFonts w:ascii="Times New Roman" w:hAnsi="Times New Roman" w:cs="Times New Roman"/>
          <w:b/>
          <w:sz w:val="36"/>
          <w:szCs w:val="32"/>
          <w:lang w:val="en-US"/>
        </w:rPr>
      </w:pPr>
      <w:r>
        <w:rPr>
          <w:rFonts w:ascii="Times New Roman" w:hAnsi="Times New Roman" w:cs="Times New Roman"/>
          <w:b/>
          <w:sz w:val="36"/>
          <w:szCs w:val="32"/>
          <w:lang w:val="en-US"/>
        </w:rPr>
        <w:br w:type="page"/>
      </w:r>
    </w:p>
    <w:p w14:paraId="2F393118" w14:textId="77777777" w:rsidR="00F36372" w:rsidRDefault="00F36372" w:rsidP="00B060EF">
      <w:pPr>
        <w:pStyle w:val="NormalWeb"/>
        <w:spacing w:before="0" w:beforeAutospacing="0" w:after="0" w:afterAutospacing="0" w:line="360" w:lineRule="auto"/>
        <w:jc w:val="both"/>
        <w:rPr>
          <w:b/>
          <w:bCs/>
          <w:lang w:val="en-US"/>
        </w:rPr>
        <w:sectPr w:rsidR="00F36372" w:rsidSect="00F36372">
          <w:pgSz w:w="12240" w:h="15840"/>
          <w:pgMar w:top="1417" w:right="1417" w:bottom="1417" w:left="180" w:header="720" w:footer="720" w:gutter="0"/>
          <w:cols w:space="720"/>
          <w:noEndnote/>
          <w:docGrid w:linePitch="299"/>
        </w:sectPr>
      </w:pPr>
    </w:p>
    <w:p w14:paraId="401D257C" w14:textId="77777777" w:rsidR="009B4683" w:rsidRPr="009B4683" w:rsidRDefault="0093680F" w:rsidP="00B060EF">
      <w:pPr>
        <w:pStyle w:val="NormalWeb"/>
        <w:spacing w:before="0" w:beforeAutospacing="0" w:after="0" w:afterAutospacing="0" w:line="360" w:lineRule="auto"/>
        <w:jc w:val="both"/>
        <w:rPr>
          <w:b/>
          <w:bCs/>
          <w:lang w:val="en-US"/>
        </w:rPr>
      </w:pPr>
      <w:r w:rsidRPr="009B4683">
        <w:rPr>
          <w:b/>
          <w:bCs/>
          <w:lang w:val="en-US"/>
        </w:rPr>
        <w:lastRenderedPageBreak/>
        <w:t xml:space="preserve">Table </w:t>
      </w:r>
      <w:r w:rsidR="00B060EF">
        <w:rPr>
          <w:b/>
          <w:bCs/>
          <w:lang w:val="en-US"/>
        </w:rPr>
        <w:t>B</w:t>
      </w:r>
      <w:r w:rsidR="009B4683" w:rsidRPr="009B4683">
        <w:rPr>
          <w:b/>
          <w:bCs/>
          <w:lang w:val="en-US"/>
        </w:rPr>
        <w:t>1</w:t>
      </w:r>
      <w:r w:rsidRPr="009B4683">
        <w:rPr>
          <w:b/>
          <w:bCs/>
          <w:lang w:val="en-US"/>
        </w:rPr>
        <w:t>. </w:t>
      </w:r>
      <w:r w:rsidR="00000C67">
        <w:rPr>
          <w:b/>
          <w:bCs/>
          <w:lang w:val="en-US"/>
        </w:rPr>
        <w:t xml:space="preserve">Robustness test – </w:t>
      </w:r>
      <w:r w:rsidRPr="009B4683">
        <w:rPr>
          <w:b/>
          <w:bCs/>
          <w:lang w:val="en-US"/>
        </w:rPr>
        <w:t>Determinants of heterogeneity in the MPI</w:t>
      </w:r>
      <w:r w:rsidR="00000C67">
        <w:rPr>
          <w:b/>
          <w:bCs/>
          <w:lang w:val="en-US"/>
        </w:rPr>
        <w:t>-stability relationship</w:t>
      </w:r>
      <w:r w:rsidRPr="009B4683">
        <w:rPr>
          <w:b/>
          <w:bCs/>
          <w:lang w:val="en-US"/>
        </w:rPr>
        <w:t>.</w:t>
      </w:r>
    </w:p>
    <w:p w14:paraId="3933CFA1" w14:textId="77777777" w:rsidR="00DB775A" w:rsidRDefault="0093680F" w:rsidP="009B4683">
      <w:pPr>
        <w:pStyle w:val="NormalWeb"/>
        <w:spacing w:before="0" w:beforeAutospacing="0" w:after="0" w:afterAutospacing="0" w:line="360" w:lineRule="auto"/>
        <w:jc w:val="both"/>
        <w:rPr>
          <w:rFonts w:eastAsia="Calibri"/>
          <w:lang w:val="en-US"/>
        </w:rPr>
      </w:pPr>
      <w:r w:rsidRPr="00331E97">
        <w:rPr>
          <w:lang w:val="en-US"/>
        </w:rPr>
        <w:t xml:space="preserve">This table </w:t>
      </w:r>
      <w:r>
        <w:rPr>
          <w:lang w:val="en-US"/>
        </w:rPr>
        <w:t>displays the d</w:t>
      </w:r>
      <w:r w:rsidRPr="0093680F">
        <w:rPr>
          <w:lang w:val="en-US"/>
        </w:rPr>
        <w:t xml:space="preserve">rivers of time-varying </w:t>
      </w:r>
      <w:r>
        <w:rPr>
          <w:lang w:val="en-US"/>
        </w:rPr>
        <w:t>c</w:t>
      </w:r>
      <w:r w:rsidRPr="0093680F">
        <w:rPr>
          <w:lang w:val="en-US"/>
        </w:rPr>
        <w:t xml:space="preserve">onditional </w:t>
      </w:r>
      <w:r>
        <w:rPr>
          <w:lang w:val="en-US"/>
        </w:rPr>
        <w:t xml:space="preserve">relationship </w:t>
      </w:r>
      <w:r w:rsidRPr="0093680F">
        <w:rPr>
          <w:lang w:val="en-US"/>
        </w:rPr>
        <w:t xml:space="preserve">between </w:t>
      </w:r>
      <w:r>
        <w:rPr>
          <w:lang w:val="en-US"/>
        </w:rPr>
        <w:t xml:space="preserve">MPI </w:t>
      </w:r>
      <w:r w:rsidR="00893EB7">
        <w:rPr>
          <w:lang w:val="en-US"/>
        </w:rPr>
        <w:t>(</w:t>
      </w:r>
      <w:r w:rsidR="00893EB7" w:rsidRPr="00331E97">
        <w:rPr>
          <w:lang w:val="en-US"/>
        </w:rPr>
        <w:t xml:space="preserve">the aggregated </w:t>
      </w:r>
      <w:r w:rsidR="00893EB7">
        <w:rPr>
          <w:lang w:val="en-US"/>
        </w:rPr>
        <w:t xml:space="preserve">macroprudential policies index) </w:t>
      </w:r>
      <w:r w:rsidRPr="0093680F">
        <w:rPr>
          <w:lang w:val="en-US"/>
        </w:rPr>
        <w:t>and</w:t>
      </w:r>
      <w:r>
        <w:rPr>
          <w:lang w:val="en-US"/>
        </w:rPr>
        <w:t xml:space="preserve"> systemic risk</w:t>
      </w:r>
      <w:r w:rsidR="00893EB7">
        <w:rPr>
          <w:lang w:val="en-US"/>
        </w:rPr>
        <w:t xml:space="preserve"> </w:t>
      </w:r>
      <w:r w:rsidR="00893EB7" w:rsidRPr="00331E97">
        <w:rPr>
          <w:lang w:val="en-US"/>
        </w:rPr>
        <w:t xml:space="preserve">(MES and </w:t>
      </w:r>
      <w:proofErr w:type="spellStart"/>
      <w:r w:rsidR="00893EB7" w:rsidRPr="00331E97">
        <w:rPr>
          <w:lang w:val="en-US"/>
        </w:rPr>
        <w:t>ΔCoVaR</w:t>
      </w:r>
      <w:proofErr w:type="spellEnd"/>
      <w:r w:rsidR="00893EB7" w:rsidRPr="00331E97">
        <w:rPr>
          <w:lang w:val="en-US"/>
        </w:rPr>
        <w:t>)</w:t>
      </w:r>
      <w:r>
        <w:rPr>
          <w:lang w:val="en-US"/>
        </w:rPr>
        <w:t xml:space="preserve">. </w:t>
      </w:r>
      <w:r w:rsidRPr="0093680F">
        <w:rPr>
          <w:lang w:val="en-US"/>
        </w:rPr>
        <w:t>Determinants of heterogeneity</w:t>
      </w:r>
      <w:r>
        <w:rPr>
          <w:lang w:val="en-US"/>
        </w:rPr>
        <w:t xml:space="preserve"> in such relationship </w:t>
      </w:r>
      <w:proofErr w:type="gramStart"/>
      <w:r>
        <w:rPr>
          <w:lang w:val="en-US"/>
        </w:rPr>
        <w:t>are</w:t>
      </w:r>
      <w:r w:rsidR="00893EB7">
        <w:rPr>
          <w:lang w:val="en-US"/>
        </w:rPr>
        <w:t>;</w:t>
      </w:r>
      <w:proofErr w:type="gramEnd"/>
      <w:r>
        <w:rPr>
          <w:lang w:val="en-US"/>
        </w:rPr>
        <w:t xml:space="preserve"> </w:t>
      </w:r>
      <w:r w:rsidRPr="00331E97">
        <w:rPr>
          <w:lang w:val="en-US"/>
        </w:rPr>
        <w:t>institutional quality</w:t>
      </w:r>
      <w:r w:rsidR="00893EB7">
        <w:rPr>
          <w:lang w:val="en-US"/>
        </w:rPr>
        <w:t>,</w:t>
      </w:r>
      <w:r w:rsidRPr="00331E97">
        <w:rPr>
          <w:lang w:val="en-US"/>
        </w:rPr>
        <w:t xml:space="preserve"> and regulatory and supervisory </w:t>
      </w:r>
      <w:r>
        <w:rPr>
          <w:lang w:val="en-US"/>
        </w:rPr>
        <w:t>traits</w:t>
      </w:r>
      <w:r w:rsidRPr="00331E97">
        <w:rPr>
          <w:lang w:val="en-US"/>
        </w:rPr>
        <w:t xml:space="preserve">. </w:t>
      </w:r>
      <w:r w:rsidR="009B4683">
        <w:rPr>
          <w:lang w:val="en-US"/>
        </w:rPr>
        <w:t>The</w:t>
      </w:r>
      <w:r w:rsidR="00893EB7">
        <w:rPr>
          <w:lang w:val="en-US"/>
        </w:rPr>
        <w:t xml:space="preserve"> table presents r</w:t>
      </w:r>
      <w:r w:rsidR="00893EB7" w:rsidRPr="00331E97">
        <w:rPr>
          <w:lang w:val="en-US"/>
        </w:rPr>
        <w:t xml:space="preserve">egression results of </w:t>
      </w:r>
      <w:r w:rsidR="009B4683">
        <w:rPr>
          <w:lang w:val="en-US"/>
        </w:rPr>
        <w:t xml:space="preserve">the </w:t>
      </w:r>
      <w:r w:rsidR="00893EB7" w:rsidRPr="00331E97">
        <w:rPr>
          <w:lang w:val="en-US"/>
        </w:rPr>
        <w:t>model specification in Eq. (2)</w:t>
      </w:r>
      <w:r w:rsidR="009B4683">
        <w:rPr>
          <w:lang w:val="en-US"/>
        </w:rPr>
        <w:t>,</w:t>
      </w:r>
      <w:r w:rsidR="00893EB7">
        <w:rPr>
          <w:lang w:val="en-US"/>
        </w:rPr>
        <w:t xml:space="preserve"> </w:t>
      </w:r>
      <w:r w:rsidR="00893EB7" w:rsidRPr="009B4683">
        <w:rPr>
          <w:lang w:val="en-US"/>
        </w:rPr>
        <w:t>where </w:t>
      </w:r>
      <m:oMath>
        <m:sSub>
          <m:sSubPr>
            <m:ctrlPr>
              <w:rPr>
                <w:rFonts w:ascii="Cambria Math" w:hAnsi="Cambria Math"/>
                <w:lang w:val="en-US"/>
              </w:rPr>
            </m:ctrlPr>
          </m:sSubPr>
          <m:e>
            <m:r>
              <m:rPr>
                <m:sty m:val="p"/>
              </m:rPr>
              <w:rPr>
                <w:rFonts w:ascii="Cambria Math" w:hAnsi="Cambria Math"/>
                <w:lang w:val="en-US"/>
              </w:rPr>
              <m:t>Λ</m:t>
            </m:r>
          </m:e>
          <m:sub>
            <m:r>
              <m:rPr>
                <m:sty m:val="p"/>
              </m:rPr>
              <w:rPr>
                <w:rFonts w:ascii="Cambria Math" w:hAnsi="Cambria Math"/>
                <w:lang w:val="en-US"/>
              </w:rPr>
              <m:t>jt</m:t>
            </m:r>
          </m:sub>
        </m:sSub>
      </m:oMath>
      <w:r w:rsidR="00893EB7" w:rsidRPr="009B4683">
        <w:rPr>
          <w:lang w:val="en-US"/>
        </w:rPr>
        <w:t> is just one of the country-specific characteristics</w:t>
      </w:r>
      <w:r w:rsidR="009B4683" w:rsidRPr="009B4683">
        <w:rPr>
          <w:lang w:val="en-US"/>
        </w:rPr>
        <w:t>, without controlling</w:t>
      </w:r>
      <w:r w:rsidR="009B4683">
        <w:rPr>
          <w:rFonts w:asciiTheme="majorBidi" w:hAnsiTheme="majorBidi" w:cstheme="majorBidi"/>
          <w:color w:val="2E2E2E"/>
          <w:lang w:val="en-US"/>
        </w:rPr>
        <w:t xml:space="preserve"> for the individual country-specific traits</w:t>
      </w:r>
      <w:r w:rsidR="00893EB7" w:rsidRPr="00331E97">
        <w:rPr>
          <w:lang w:val="en-US"/>
        </w:rPr>
        <w:t xml:space="preserve">. </w:t>
      </w:r>
      <w:r w:rsidRPr="00331E97">
        <w:rPr>
          <w:lang w:val="en-US"/>
        </w:rPr>
        <w:t>Definitions of all variables are listed in Table 1. Standard errors are reported in parentheses below their coefficient estimates and adjusted for both heteroskedasticity and within correlation clustered at the bank level.</w:t>
      </w:r>
      <w:r w:rsidRPr="00331E97">
        <w:rPr>
          <w:rFonts w:eastAsia="Calibri"/>
          <w:lang w:val="en-US"/>
        </w:rPr>
        <w:t xml:space="preserve"> We also </w:t>
      </w:r>
      <w:r w:rsidRPr="009B4683">
        <w:rPr>
          <w:lang w:val="en-US"/>
        </w:rPr>
        <w:t>ensure</w:t>
      </w:r>
      <w:r w:rsidRPr="00331E97">
        <w:rPr>
          <w:rFonts w:eastAsia="Calibri"/>
          <w:lang w:val="en-US"/>
        </w:rPr>
        <w:t xml:space="preserve"> the absence of </w:t>
      </w:r>
      <w:proofErr w:type="spellStart"/>
      <w:r w:rsidRPr="00331E97">
        <w:rPr>
          <w:rFonts w:eastAsia="Calibri"/>
          <w:lang w:val="en-US"/>
        </w:rPr>
        <w:t>multicolinearity</w:t>
      </w:r>
      <w:proofErr w:type="spellEnd"/>
      <w:r w:rsidRPr="00331E97">
        <w:rPr>
          <w:rFonts w:eastAsia="Calibri"/>
          <w:lang w:val="en-US"/>
        </w:rPr>
        <w:t xml:space="preserve"> problems by computing the variance inflation factors (VIF test is not reported). ***, **, and * indicate significance of the p-value respectively</w:t>
      </w:r>
      <w:r>
        <w:rPr>
          <w:rFonts w:eastAsia="Calibri"/>
          <w:lang w:val="en-US"/>
        </w:rPr>
        <w:t xml:space="preserve"> at the 1%, 5%, and 10% levels.</w:t>
      </w:r>
    </w:p>
    <w:p w14:paraId="13B11534" w14:textId="77777777" w:rsidR="00531937" w:rsidRPr="009B4683" w:rsidRDefault="00531937" w:rsidP="009B4683">
      <w:pPr>
        <w:pStyle w:val="NormalWeb"/>
        <w:spacing w:before="0" w:beforeAutospacing="0" w:after="0" w:afterAutospacing="0" w:line="360" w:lineRule="auto"/>
        <w:jc w:val="both"/>
        <w:rPr>
          <w:lang w:val="en-US"/>
        </w:rPr>
      </w:pPr>
    </w:p>
    <w:tbl>
      <w:tblPr>
        <w:tblW w:w="15750" w:type="dxa"/>
        <w:tblInd w:w="-1440" w:type="dxa"/>
        <w:tblLayout w:type="fixed"/>
        <w:tblLook w:val="0000" w:firstRow="0" w:lastRow="0" w:firstColumn="0" w:lastColumn="0" w:noHBand="0" w:noVBand="0"/>
      </w:tblPr>
      <w:tblGrid>
        <w:gridCol w:w="2448"/>
        <w:gridCol w:w="1008"/>
        <w:gridCol w:w="1008"/>
        <w:gridCol w:w="236"/>
        <w:gridCol w:w="1008"/>
        <w:gridCol w:w="1008"/>
        <w:gridCol w:w="236"/>
        <w:gridCol w:w="1008"/>
        <w:gridCol w:w="1008"/>
        <w:gridCol w:w="236"/>
        <w:gridCol w:w="1008"/>
        <w:gridCol w:w="1152"/>
        <w:gridCol w:w="262"/>
        <w:gridCol w:w="1008"/>
        <w:gridCol w:w="1008"/>
        <w:gridCol w:w="236"/>
        <w:gridCol w:w="1008"/>
        <w:gridCol w:w="864"/>
      </w:tblGrid>
      <w:tr w:rsidR="00DB775A" w:rsidRPr="00DB775A" w14:paraId="5BF15A50" w14:textId="77777777" w:rsidTr="00313E30">
        <w:tc>
          <w:tcPr>
            <w:tcW w:w="2448" w:type="dxa"/>
            <w:tcBorders>
              <w:top w:val="single" w:sz="4" w:space="0" w:color="auto"/>
              <w:left w:val="nil"/>
              <w:bottom w:val="nil"/>
              <w:right w:val="nil"/>
            </w:tcBorders>
          </w:tcPr>
          <w:p w14:paraId="0B872AD5"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5B82F70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w:t>
            </w:r>
          </w:p>
        </w:tc>
        <w:tc>
          <w:tcPr>
            <w:tcW w:w="1008" w:type="dxa"/>
            <w:tcBorders>
              <w:top w:val="single" w:sz="4" w:space="0" w:color="auto"/>
              <w:left w:val="nil"/>
              <w:bottom w:val="single" w:sz="4" w:space="0" w:color="auto"/>
              <w:right w:val="nil"/>
            </w:tcBorders>
          </w:tcPr>
          <w:p w14:paraId="4A4BDCF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w:t>
            </w:r>
          </w:p>
        </w:tc>
        <w:tc>
          <w:tcPr>
            <w:tcW w:w="236" w:type="dxa"/>
            <w:tcBorders>
              <w:top w:val="single" w:sz="4" w:space="0" w:color="auto"/>
              <w:left w:val="nil"/>
              <w:bottom w:val="nil"/>
              <w:right w:val="nil"/>
            </w:tcBorders>
          </w:tcPr>
          <w:p w14:paraId="5B68377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482473E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w:t>
            </w:r>
          </w:p>
        </w:tc>
        <w:tc>
          <w:tcPr>
            <w:tcW w:w="1008" w:type="dxa"/>
            <w:tcBorders>
              <w:top w:val="single" w:sz="4" w:space="0" w:color="auto"/>
              <w:left w:val="nil"/>
              <w:bottom w:val="single" w:sz="4" w:space="0" w:color="auto"/>
              <w:right w:val="nil"/>
            </w:tcBorders>
          </w:tcPr>
          <w:p w14:paraId="397F03B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w:t>
            </w:r>
          </w:p>
        </w:tc>
        <w:tc>
          <w:tcPr>
            <w:tcW w:w="236" w:type="dxa"/>
            <w:tcBorders>
              <w:top w:val="single" w:sz="4" w:space="0" w:color="auto"/>
              <w:left w:val="nil"/>
              <w:bottom w:val="nil"/>
              <w:right w:val="nil"/>
            </w:tcBorders>
          </w:tcPr>
          <w:p w14:paraId="58BE500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18121B5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w:t>
            </w:r>
          </w:p>
        </w:tc>
        <w:tc>
          <w:tcPr>
            <w:tcW w:w="1008" w:type="dxa"/>
            <w:tcBorders>
              <w:top w:val="single" w:sz="4" w:space="0" w:color="auto"/>
              <w:left w:val="nil"/>
              <w:bottom w:val="single" w:sz="4" w:space="0" w:color="auto"/>
              <w:right w:val="nil"/>
            </w:tcBorders>
          </w:tcPr>
          <w:p w14:paraId="09B0259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(6)</w:t>
            </w:r>
          </w:p>
        </w:tc>
        <w:tc>
          <w:tcPr>
            <w:tcW w:w="236" w:type="dxa"/>
            <w:tcBorders>
              <w:top w:val="single" w:sz="4" w:space="0" w:color="auto"/>
              <w:left w:val="nil"/>
              <w:bottom w:val="nil"/>
              <w:right w:val="nil"/>
            </w:tcBorders>
          </w:tcPr>
          <w:p w14:paraId="459FAA5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1955945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(7)</w:t>
            </w:r>
          </w:p>
        </w:tc>
        <w:tc>
          <w:tcPr>
            <w:tcW w:w="1152" w:type="dxa"/>
            <w:tcBorders>
              <w:top w:val="single" w:sz="4" w:space="0" w:color="auto"/>
              <w:left w:val="nil"/>
              <w:bottom w:val="single" w:sz="4" w:space="0" w:color="auto"/>
              <w:right w:val="nil"/>
            </w:tcBorders>
          </w:tcPr>
          <w:p w14:paraId="03284F7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(8)</w:t>
            </w:r>
          </w:p>
        </w:tc>
        <w:tc>
          <w:tcPr>
            <w:tcW w:w="262" w:type="dxa"/>
            <w:tcBorders>
              <w:top w:val="single" w:sz="4" w:space="0" w:color="auto"/>
              <w:left w:val="nil"/>
              <w:bottom w:val="nil"/>
              <w:right w:val="nil"/>
            </w:tcBorders>
          </w:tcPr>
          <w:p w14:paraId="3C7DE9E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458393B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(9)</w:t>
            </w:r>
          </w:p>
        </w:tc>
        <w:tc>
          <w:tcPr>
            <w:tcW w:w="1008" w:type="dxa"/>
            <w:tcBorders>
              <w:top w:val="single" w:sz="4" w:space="0" w:color="auto"/>
              <w:left w:val="nil"/>
              <w:bottom w:val="single" w:sz="4" w:space="0" w:color="auto"/>
              <w:right w:val="nil"/>
            </w:tcBorders>
          </w:tcPr>
          <w:p w14:paraId="63C7D9C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(10)</w:t>
            </w:r>
          </w:p>
        </w:tc>
        <w:tc>
          <w:tcPr>
            <w:tcW w:w="236" w:type="dxa"/>
            <w:tcBorders>
              <w:top w:val="single" w:sz="4" w:space="0" w:color="auto"/>
              <w:left w:val="nil"/>
              <w:bottom w:val="nil"/>
              <w:right w:val="nil"/>
            </w:tcBorders>
          </w:tcPr>
          <w:p w14:paraId="04FAADD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1FECD9D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(11)</w:t>
            </w:r>
          </w:p>
        </w:tc>
        <w:tc>
          <w:tcPr>
            <w:tcW w:w="864" w:type="dxa"/>
            <w:tcBorders>
              <w:top w:val="single" w:sz="4" w:space="0" w:color="auto"/>
              <w:left w:val="nil"/>
              <w:bottom w:val="single" w:sz="4" w:space="0" w:color="auto"/>
              <w:right w:val="nil"/>
            </w:tcBorders>
          </w:tcPr>
          <w:p w14:paraId="5C6CFB4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(12)</w:t>
            </w:r>
          </w:p>
        </w:tc>
      </w:tr>
      <w:tr w:rsidR="00DB775A" w:rsidRPr="00DB775A" w14:paraId="2CDBA44B" w14:textId="77777777" w:rsidTr="00313E30">
        <w:tc>
          <w:tcPr>
            <w:tcW w:w="2448" w:type="dxa"/>
            <w:tcBorders>
              <w:top w:val="nil"/>
              <w:left w:val="nil"/>
              <w:bottom w:val="nil"/>
              <w:right w:val="nil"/>
            </w:tcBorders>
          </w:tcPr>
          <w:p w14:paraId="5522A8BF"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2DB080A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MES</w:t>
            </w:r>
          </w:p>
        </w:tc>
        <w:tc>
          <w:tcPr>
            <w:tcW w:w="1008" w:type="dxa"/>
            <w:tcBorders>
              <w:top w:val="single" w:sz="4" w:space="0" w:color="auto"/>
              <w:left w:val="nil"/>
              <w:bottom w:val="single" w:sz="4" w:space="0" w:color="auto"/>
              <w:right w:val="nil"/>
            </w:tcBorders>
          </w:tcPr>
          <w:p w14:paraId="674360C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w:t>
            </w:r>
            <w:proofErr w:type="spellStart"/>
            <w:r w:rsidRPr="00DB775A">
              <w:rPr>
                <w:rFonts w:asciiTheme="majorBidi" w:hAnsiTheme="majorBidi" w:cstheme="majorBidi"/>
                <w:sz w:val="20"/>
                <w:szCs w:val="20"/>
                <w:lang w:val="en-US"/>
              </w:rPr>
              <w:t>CoVaR</w:t>
            </w:r>
            <w:proofErr w:type="spellEnd"/>
            <w:r w:rsidRPr="00DB775A">
              <w:rPr>
                <w:rFonts w:asciiTheme="majorBidi" w:hAnsiTheme="majorBidi" w:cstheme="majorBidi"/>
                <w:sz w:val="20"/>
                <w:szCs w:val="20"/>
                <w:lang w:val="en-US"/>
              </w:rPr>
              <w:t xml:space="preserve"> </w:t>
            </w:r>
          </w:p>
        </w:tc>
        <w:tc>
          <w:tcPr>
            <w:tcW w:w="236" w:type="dxa"/>
            <w:tcBorders>
              <w:top w:val="nil"/>
              <w:left w:val="nil"/>
              <w:bottom w:val="nil"/>
              <w:right w:val="nil"/>
            </w:tcBorders>
          </w:tcPr>
          <w:p w14:paraId="1EE4864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4000901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MES</w:t>
            </w:r>
          </w:p>
        </w:tc>
        <w:tc>
          <w:tcPr>
            <w:tcW w:w="1008" w:type="dxa"/>
            <w:tcBorders>
              <w:top w:val="single" w:sz="4" w:space="0" w:color="auto"/>
              <w:left w:val="nil"/>
              <w:bottom w:val="single" w:sz="4" w:space="0" w:color="auto"/>
              <w:right w:val="nil"/>
            </w:tcBorders>
          </w:tcPr>
          <w:p w14:paraId="70A56A1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w:t>
            </w:r>
            <w:proofErr w:type="spellStart"/>
            <w:r w:rsidRPr="00DB775A">
              <w:rPr>
                <w:rFonts w:asciiTheme="majorBidi" w:hAnsiTheme="majorBidi" w:cstheme="majorBidi"/>
                <w:sz w:val="20"/>
                <w:szCs w:val="20"/>
                <w:lang w:val="en-US"/>
              </w:rPr>
              <w:t>CoVaR</w:t>
            </w:r>
            <w:proofErr w:type="spellEnd"/>
            <w:r w:rsidRPr="00DB775A">
              <w:rPr>
                <w:rFonts w:asciiTheme="majorBidi" w:hAnsiTheme="majorBidi" w:cstheme="majorBidi"/>
                <w:sz w:val="20"/>
                <w:szCs w:val="20"/>
                <w:lang w:val="en-US"/>
              </w:rPr>
              <w:t xml:space="preserve"> </w:t>
            </w:r>
          </w:p>
        </w:tc>
        <w:tc>
          <w:tcPr>
            <w:tcW w:w="236" w:type="dxa"/>
            <w:tcBorders>
              <w:top w:val="nil"/>
              <w:left w:val="nil"/>
              <w:bottom w:val="nil"/>
              <w:right w:val="nil"/>
            </w:tcBorders>
          </w:tcPr>
          <w:p w14:paraId="14E4187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0D8AC5D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MES</w:t>
            </w:r>
          </w:p>
        </w:tc>
        <w:tc>
          <w:tcPr>
            <w:tcW w:w="1008" w:type="dxa"/>
            <w:tcBorders>
              <w:top w:val="single" w:sz="4" w:space="0" w:color="auto"/>
              <w:left w:val="nil"/>
              <w:bottom w:val="single" w:sz="4" w:space="0" w:color="auto"/>
              <w:right w:val="nil"/>
            </w:tcBorders>
          </w:tcPr>
          <w:p w14:paraId="1FD4058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w:t>
            </w:r>
            <w:proofErr w:type="spellStart"/>
            <w:r w:rsidRPr="00DB775A">
              <w:rPr>
                <w:rFonts w:asciiTheme="majorBidi" w:hAnsiTheme="majorBidi" w:cstheme="majorBidi"/>
                <w:sz w:val="20"/>
                <w:szCs w:val="20"/>
                <w:lang w:val="en-US"/>
              </w:rPr>
              <w:t>CoVaR</w:t>
            </w:r>
            <w:proofErr w:type="spellEnd"/>
            <w:r w:rsidRPr="00DB775A">
              <w:rPr>
                <w:rFonts w:asciiTheme="majorBidi" w:hAnsiTheme="majorBidi" w:cstheme="majorBidi"/>
                <w:sz w:val="20"/>
                <w:szCs w:val="20"/>
                <w:lang w:val="en-US"/>
              </w:rPr>
              <w:t xml:space="preserve"> </w:t>
            </w:r>
          </w:p>
        </w:tc>
        <w:tc>
          <w:tcPr>
            <w:tcW w:w="236" w:type="dxa"/>
            <w:tcBorders>
              <w:top w:val="nil"/>
              <w:left w:val="nil"/>
              <w:bottom w:val="nil"/>
              <w:right w:val="nil"/>
            </w:tcBorders>
          </w:tcPr>
          <w:p w14:paraId="23E49F4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14C01A9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MES</w:t>
            </w:r>
          </w:p>
        </w:tc>
        <w:tc>
          <w:tcPr>
            <w:tcW w:w="1152" w:type="dxa"/>
            <w:tcBorders>
              <w:top w:val="single" w:sz="4" w:space="0" w:color="auto"/>
              <w:left w:val="nil"/>
              <w:bottom w:val="single" w:sz="4" w:space="0" w:color="auto"/>
              <w:right w:val="nil"/>
            </w:tcBorders>
          </w:tcPr>
          <w:p w14:paraId="28C9405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w:t>
            </w:r>
            <w:proofErr w:type="spellStart"/>
            <w:r w:rsidRPr="00DB775A">
              <w:rPr>
                <w:rFonts w:asciiTheme="majorBidi" w:hAnsiTheme="majorBidi" w:cstheme="majorBidi"/>
                <w:sz w:val="20"/>
                <w:szCs w:val="20"/>
                <w:lang w:val="en-US"/>
              </w:rPr>
              <w:t>CoVaR</w:t>
            </w:r>
            <w:proofErr w:type="spellEnd"/>
            <w:r w:rsidRPr="00DB775A">
              <w:rPr>
                <w:rFonts w:asciiTheme="majorBidi" w:hAnsiTheme="majorBidi" w:cstheme="majorBidi"/>
                <w:sz w:val="20"/>
                <w:szCs w:val="20"/>
                <w:lang w:val="en-US"/>
              </w:rPr>
              <w:t xml:space="preserve"> </w:t>
            </w:r>
          </w:p>
        </w:tc>
        <w:tc>
          <w:tcPr>
            <w:tcW w:w="262" w:type="dxa"/>
            <w:tcBorders>
              <w:top w:val="nil"/>
              <w:left w:val="nil"/>
              <w:bottom w:val="nil"/>
              <w:right w:val="nil"/>
            </w:tcBorders>
          </w:tcPr>
          <w:p w14:paraId="4BB52A0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00196C9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MES</w:t>
            </w:r>
          </w:p>
        </w:tc>
        <w:tc>
          <w:tcPr>
            <w:tcW w:w="1008" w:type="dxa"/>
            <w:tcBorders>
              <w:top w:val="single" w:sz="4" w:space="0" w:color="auto"/>
              <w:left w:val="nil"/>
              <w:bottom w:val="single" w:sz="4" w:space="0" w:color="auto"/>
              <w:right w:val="nil"/>
            </w:tcBorders>
          </w:tcPr>
          <w:p w14:paraId="6A688D5D" w14:textId="77777777" w:rsidR="00DB775A" w:rsidRPr="00DB775A" w:rsidRDefault="00DB775A" w:rsidP="00DB775A">
            <w:pPr>
              <w:widowControl w:val="0"/>
              <w:autoSpaceDE w:val="0"/>
              <w:autoSpaceDN w:val="0"/>
              <w:adjustRightInd w:val="0"/>
              <w:spacing w:after="0" w:line="240" w:lineRule="auto"/>
              <w:ind w:right="-56" w:hanging="137"/>
              <w:jc w:val="center"/>
              <w:rPr>
                <w:rFonts w:asciiTheme="majorBidi" w:hAnsiTheme="majorBidi" w:cstheme="majorBidi"/>
                <w:sz w:val="20"/>
                <w:szCs w:val="20"/>
                <w:lang w:val="en-US"/>
              </w:rPr>
            </w:pPr>
            <w:r w:rsidRPr="00DB775A">
              <w:rPr>
                <w:rFonts w:asciiTheme="majorBidi" w:hAnsiTheme="majorBidi" w:cstheme="majorBidi"/>
                <w:sz w:val="20"/>
                <w:szCs w:val="20"/>
                <w:lang w:val="en-US"/>
              </w:rPr>
              <w:t>∆</w:t>
            </w:r>
            <w:proofErr w:type="spellStart"/>
            <w:r w:rsidRPr="00DB775A">
              <w:rPr>
                <w:rFonts w:asciiTheme="majorBidi" w:hAnsiTheme="majorBidi" w:cstheme="majorBidi"/>
                <w:sz w:val="20"/>
                <w:szCs w:val="20"/>
                <w:lang w:val="en-US"/>
              </w:rPr>
              <w:t>CoVaR</w:t>
            </w:r>
            <w:proofErr w:type="spellEnd"/>
            <w:r w:rsidRPr="00DB775A">
              <w:rPr>
                <w:rFonts w:asciiTheme="majorBidi" w:hAnsiTheme="majorBidi" w:cstheme="majorBidi"/>
                <w:sz w:val="20"/>
                <w:szCs w:val="20"/>
                <w:lang w:val="en-US"/>
              </w:rPr>
              <w:t xml:space="preserve"> </w:t>
            </w:r>
          </w:p>
        </w:tc>
        <w:tc>
          <w:tcPr>
            <w:tcW w:w="236" w:type="dxa"/>
            <w:tcBorders>
              <w:top w:val="nil"/>
              <w:left w:val="nil"/>
              <w:bottom w:val="nil"/>
              <w:right w:val="nil"/>
            </w:tcBorders>
          </w:tcPr>
          <w:p w14:paraId="480409D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single" w:sz="4" w:space="0" w:color="auto"/>
              <w:right w:val="nil"/>
            </w:tcBorders>
          </w:tcPr>
          <w:p w14:paraId="5DF9870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MES</w:t>
            </w:r>
          </w:p>
        </w:tc>
        <w:tc>
          <w:tcPr>
            <w:tcW w:w="864" w:type="dxa"/>
            <w:tcBorders>
              <w:top w:val="single" w:sz="4" w:space="0" w:color="auto"/>
              <w:left w:val="nil"/>
              <w:bottom w:val="single" w:sz="4" w:space="0" w:color="auto"/>
              <w:right w:val="nil"/>
            </w:tcBorders>
          </w:tcPr>
          <w:p w14:paraId="48BD9A77" w14:textId="77777777" w:rsidR="00DB775A" w:rsidRPr="00DB775A" w:rsidRDefault="00DB775A" w:rsidP="00DB775A">
            <w:pPr>
              <w:widowControl w:val="0"/>
              <w:autoSpaceDE w:val="0"/>
              <w:autoSpaceDN w:val="0"/>
              <w:adjustRightInd w:val="0"/>
              <w:spacing w:after="0" w:line="240" w:lineRule="auto"/>
              <w:ind w:right="-21" w:hanging="57"/>
              <w:jc w:val="center"/>
              <w:rPr>
                <w:rFonts w:asciiTheme="majorBidi" w:hAnsiTheme="majorBidi" w:cstheme="majorBidi"/>
                <w:sz w:val="20"/>
                <w:szCs w:val="20"/>
                <w:lang w:val="en-US"/>
              </w:rPr>
            </w:pPr>
            <w:r w:rsidRPr="00DB775A">
              <w:rPr>
                <w:rFonts w:asciiTheme="majorBidi" w:hAnsiTheme="majorBidi" w:cstheme="majorBidi"/>
                <w:sz w:val="20"/>
                <w:szCs w:val="20"/>
                <w:lang w:val="en-US"/>
              </w:rPr>
              <w:t>∆</w:t>
            </w:r>
            <w:proofErr w:type="spellStart"/>
            <w:r w:rsidRPr="00DB775A">
              <w:rPr>
                <w:rFonts w:asciiTheme="majorBidi" w:hAnsiTheme="majorBidi" w:cstheme="majorBidi"/>
                <w:sz w:val="20"/>
                <w:szCs w:val="20"/>
                <w:lang w:val="en-US"/>
              </w:rPr>
              <w:t>CoVaR</w:t>
            </w:r>
            <w:proofErr w:type="spellEnd"/>
            <w:r w:rsidRPr="00DB775A">
              <w:rPr>
                <w:rFonts w:asciiTheme="majorBidi" w:hAnsiTheme="majorBidi" w:cstheme="majorBidi"/>
                <w:sz w:val="20"/>
                <w:szCs w:val="20"/>
                <w:lang w:val="en-US"/>
              </w:rPr>
              <w:t xml:space="preserve"> </w:t>
            </w:r>
          </w:p>
        </w:tc>
      </w:tr>
      <w:tr w:rsidR="00DB775A" w:rsidRPr="00DB775A" w14:paraId="3FC4A9D5" w14:textId="77777777" w:rsidTr="00313E30">
        <w:tc>
          <w:tcPr>
            <w:tcW w:w="2448" w:type="dxa"/>
            <w:tcBorders>
              <w:top w:val="single" w:sz="4" w:space="0" w:color="auto"/>
              <w:left w:val="nil"/>
              <w:bottom w:val="nil"/>
              <w:right w:val="nil"/>
            </w:tcBorders>
          </w:tcPr>
          <w:p w14:paraId="013A9BA7"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sz w:val="20"/>
                <w:szCs w:val="20"/>
                <w:lang w:val="en-US"/>
              </w:rPr>
              <w:t>MPI</w:t>
            </w:r>
            <w:r w:rsidRPr="00DB775A">
              <w:rPr>
                <w:rFonts w:asciiTheme="majorBidi" w:hAnsiTheme="majorBidi" w:cstheme="majorBidi"/>
                <w:color w:val="000000"/>
                <w:sz w:val="20"/>
                <w:szCs w:val="20"/>
                <w:vertAlign w:val="subscript"/>
                <w:lang w:val="en-US"/>
              </w:rPr>
              <w:t>t-1</w:t>
            </w:r>
          </w:p>
        </w:tc>
        <w:tc>
          <w:tcPr>
            <w:tcW w:w="1008" w:type="dxa"/>
            <w:tcBorders>
              <w:top w:val="single" w:sz="4" w:space="0" w:color="auto"/>
              <w:left w:val="nil"/>
              <w:bottom w:val="nil"/>
              <w:right w:val="nil"/>
            </w:tcBorders>
          </w:tcPr>
          <w:p w14:paraId="4072174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-0.186</w:t>
            </w:r>
            <w:r w:rsidRPr="00DB775A">
              <w:rPr>
                <w:rFonts w:asciiTheme="majorBidi" w:hAnsiTheme="majorBidi" w:cstheme="majorBidi"/>
                <w:sz w:val="20"/>
                <w:szCs w:val="20"/>
                <w:vertAlign w:val="superscript"/>
                <w:lang w:val="en-US"/>
              </w:rPr>
              <w:t>**</w:t>
            </w:r>
          </w:p>
        </w:tc>
        <w:tc>
          <w:tcPr>
            <w:tcW w:w="1008" w:type="dxa"/>
            <w:tcBorders>
              <w:top w:val="single" w:sz="4" w:space="0" w:color="auto"/>
              <w:left w:val="nil"/>
              <w:bottom w:val="nil"/>
              <w:right w:val="nil"/>
            </w:tcBorders>
          </w:tcPr>
          <w:p w14:paraId="73F4E9A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-0.303</w:t>
            </w:r>
            <w:r w:rsidRPr="00DB775A">
              <w:rPr>
                <w:rFonts w:asciiTheme="majorBidi" w:hAnsiTheme="majorBidi" w:cstheme="majorBidi"/>
                <w:sz w:val="20"/>
                <w:szCs w:val="20"/>
                <w:vertAlign w:val="superscript"/>
                <w:lang w:val="en-US"/>
              </w:rPr>
              <w:t>***</w:t>
            </w:r>
          </w:p>
        </w:tc>
        <w:tc>
          <w:tcPr>
            <w:tcW w:w="236" w:type="dxa"/>
            <w:tcBorders>
              <w:top w:val="single" w:sz="4" w:space="0" w:color="auto"/>
              <w:left w:val="nil"/>
              <w:bottom w:val="nil"/>
              <w:right w:val="nil"/>
            </w:tcBorders>
          </w:tcPr>
          <w:p w14:paraId="15B544B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nil"/>
              <w:right w:val="nil"/>
            </w:tcBorders>
          </w:tcPr>
          <w:p w14:paraId="661A53E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-0.0169</w:t>
            </w:r>
            <w:r w:rsidRPr="00DB775A">
              <w:rPr>
                <w:rFonts w:asciiTheme="majorBidi" w:hAnsiTheme="majorBidi" w:cstheme="majorBidi"/>
                <w:sz w:val="20"/>
                <w:szCs w:val="20"/>
                <w:vertAlign w:val="superscript"/>
                <w:lang w:val="en-US"/>
              </w:rPr>
              <w:t>*</w:t>
            </w:r>
          </w:p>
        </w:tc>
        <w:tc>
          <w:tcPr>
            <w:tcW w:w="1008" w:type="dxa"/>
            <w:tcBorders>
              <w:top w:val="single" w:sz="4" w:space="0" w:color="auto"/>
              <w:left w:val="nil"/>
              <w:bottom w:val="nil"/>
              <w:right w:val="nil"/>
            </w:tcBorders>
          </w:tcPr>
          <w:p w14:paraId="1B12D2C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-0.319</w:t>
            </w:r>
            <w:r w:rsidRPr="00DB775A">
              <w:rPr>
                <w:rFonts w:asciiTheme="majorBidi" w:hAnsiTheme="majorBidi" w:cstheme="majorBidi"/>
                <w:sz w:val="20"/>
                <w:szCs w:val="20"/>
                <w:vertAlign w:val="superscript"/>
                <w:lang w:val="en-US"/>
              </w:rPr>
              <w:t>***</w:t>
            </w:r>
          </w:p>
        </w:tc>
        <w:tc>
          <w:tcPr>
            <w:tcW w:w="236" w:type="dxa"/>
            <w:tcBorders>
              <w:top w:val="single" w:sz="4" w:space="0" w:color="auto"/>
              <w:left w:val="nil"/>
              <w:bottom w:val="nil"/>
              <w:right w:val="nil"/>
            </w:tcBorders>
          </w:tcPr>
          <w:p w14:paraId="3C2D567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nil"/>
              <w:right w:val="nil"/>
            </w:tcBorders>
          </w:tcPr>
          <w:p w14:paraId="325BE1B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-0.103</w:t>
            </w:r>
            <w:r w:rsidRPr="00DB775A">
              <w:rPr>
                <w:rFonts w:asciiTheme="majorBidi" w:hAnsiTheme="majorBidi" w:cstheme="majorBidi"/>
                <w:sz w:val="20"/>
                <w:szCs w:val="20"/>
                <w:vertAlign w:val="superscript"/>
                <w:lang w:val="en-US"/>
              </w:rPr>
              <w:t>**</w:t>
            </w:r>
          </w:p>
        </w:tc>
        <w:tc>
          <w:tcPr>
            <w:tcW w:w="1008" w:type="dxa"/>
            <w:tcBorders>
              <w:top w:val="single" w:sz="4" w:space="0" w:color="auto"/>
              <w:left w:val="nil"/>
              <w:bottom w:val="nil"/>
              <w:right w:val="nil"/>
            </w:tcBorders>
          </w:tcPr>
          <w:p w14:paraId="09EED6F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-0.174</w:t>
            </w:r>
            <w:r w:rsidRPr="00DB775A">
              <w:rPr>
                <w:rFonts w:asciiTheme="majorBidi" w:hAnsiTheme="majorBidi" w:cstheme="majorBidi"/>
                <w:sz w:val="20"/>
                <w:szCs w:val="20"/>
                <w:vertAlign w:val="superscript"/>
                <w:lang w:val="en-US"/>
              </w:rPr>
              <w:t>***</w:t>
            </w:r>
          </w:p>
        </w:tc>
        <w:tc>
          <w:tcPr>
            <w:tcW w:w="236" w:type="dxa"/>
            <w:tcBorders>
              <w:top w:val="single" w:sz="4" w:space="0" w:color="auto"/>
              <w:left w:val="nil"/>
              <w:bottom w:val="nil"/>
              <w:right w:val="nil"/>
            </w:tcBorders>
          </w:tcPr>
          <w:p w14:paraId="2AB97F0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nil"/>
              <w:right w:val="nil"/>
            </w:tcBorders>
          </w:tcPr>
          <w:p w14:paraId="294AD2F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-0.129</w:t>
            </w:r>
            <w:r w:rsidRPr="00DB775A">
              <w:rPr>
                <w:rFonts w:asciiTheme="majorBidi" w:hAnsiTheme="majorBidi" w:cstheme="majorBidi"/>
                <w:sz w:val="20"/>
                <w:szCs w:val="20"/>
                <w:vertAlign w:val="superscript"/>
                <w:lang w:val="en-US"/>
              </w:rPr>
              <w:t>**</w:t>
            </w:r>
          </w:p>
        </w:tc>
        <w:tc>
          <w:tcPr>
            <w:tcW w:w="1152" w:type="dxa"/>
            <w:tcBorders>
              <w:top w:val="single" w:sz="4" w:space="0" w:color="auto"/>
              <w:left w:val="nil"/>
              <w:bottom w:val="nil"/>
              <w:right w:val="nil"/>
            </w:tcBorders>
          </w:tcPr>
          <w:p w14:paraId="368CE42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-0.196</w:t>
            </w:r>
            <w:r w:rsidRPr="00DB775A">
              <w:rPr>
                <w:rFonts w:asciiTheme="majorBidi" w:hAnsiTheme="majorBidi" w:cstheme="majorBidi"/>
                <w:sz w:val="20"/>
                <w:szCs w:val="20"/>
                <w:vertAlign w:val="superscript"/>
                <w:lang w:val="en-US"/>
              </w:rPr>
              <w:t>***</w:t>
            </w:r>
          </w:p>
        </w:tc>
        <w:tc>
          <w:tcPr>
            <w:tcW w:w="262" w:type="dxa"/>
            <w:tcBorders>
              <w:top w:val="single" w:sz="4" w:space="0" w:color="auto"/>
              <w:left w:val="nil"/>
              <w:bottom w:val="nil"/>
              <w:right w:val="nil"/>
            </w:tcBorders>
          </w:tcPr>
          <w:p w14:paraId="5619F83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nil"/>
              <w:right w:val="nil"/>
            </w:tcBorders>
          </w:tcPr>
          <w:p w14:paraId="3D53874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0.0513</w:t>
            </w:r>
          </w:p>
        </w:tc>
        <w:tc>
          <w:tcPr>
            <w:tcW w:w="1008" w:type="dxa"/>
            <w:tcBorders>
              <w:top w:val="single" w:sz="4" w:space="0" w:color="auto"/>
              <w:left w:val="nil"/>
              <w:bottom w:val="nil"/>
              <w:right w:val="nil"/>
            </w:tcBorders>
          </w:tcPr>
          <w:p w14:paraId="487A9FD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-0.132</w:t>
            </w:r>
            <w:r w:rsidRPr="00DB775A">
              <w:rPr>
                <w:rFonts w:asciiTheme="majorBidi" w:hAnsiTheme="majorBidi" w:cstheme="majorBidi"/>
                <w:sz w:val="20"/>
                <w:szCs w:val="20"/>
                <w:vertAlign w:val="superscript"/>
                <w:lang w:val="en-US"/>
              </w:rPr>
              <w:t>**</w:t>
            </w:r>
          </w:p>
        </w:tc>
        <w:tc>
          <w:tcPr>
            <w:tcW w:w="236" w:type="dxa"/>
            <w:tcBorders>
              <w:top w:val="single" w:sz="4" w:space="0" w:color="auto"/>
              <w:left w:val="nil"/>
              <w:bottom w:val="nil"/>
              <w:right w:val="nil"/>
            </w:tcBorders>
          </w:tcPr>
          <w:p w14:paraId="2351DEA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nil"/>
              <w:right w:val="nil"/>
            </w:tcBorders>
          </w:tcPr>
          <w:p w14:paraId="16D7A2A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-0.320</w:t>
            </w:r>
            <w:r w:rsidRPr="00DB775A">
              <w:rPr>
                <w:rFonts w:asciiTheme="majorBidi" w:hAnsiTheme="majorBidi" w:cstheme="majorBidi"/>
                <w:sz w:val="20"/>
                <w:szCs w:val="20"/>
                <w:vertAlign w:val="superscript"/>
                <w:lang w:val="en-US"/>
              </w:rPr>
              <w:t>***</w:t>
            </w:r>
          </w:p>
        </w:tc>
        <w:tc>
          <w:tcPr>
            <w:tcW w:w="864" w:type="dxa"/>
            <w:tcBorders>
              <w:top w:val="single" w:sz="4" w:space="0" w:color="auto"/>
              <w:left w:val="nil"/>
              <w:bottom w:val="nil"/>
              <w:right w:val="nil"/>
            </w:tcBorders>
          </w:tcPr>
          <w:p w14:paraId="6988CA4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-0.0925</w:t>
            </w:r>
          </w:p>
        </w:tc>
      </w:tr>
      <w:tr w:rsidR="00DB775A" w:rsidRPr="00DB775A" w14:paraId="30369654" w14:textId="77777777" w:rsidTr="00313E30">
        <w:tc>
          <w:tcPr>
            <w:tcW w:w="2448" w:type="dxa"/>
            <w:tcBorders>
              <w:top w:val="nil"/>
              <w:left w:val="nil"/>
              <w:bottom w:val="nil"/>
              <w:right w:val="nil"/>
            </w:tcBorders>
          </w:tcPr>
          <w:p w14:paraId="76B43860"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nil"/>
              <w:left w:val="nil"/>
              <w:bottom w:val="nil"/>
              <w:right w:val="nil"/>
            </w:tcBorders>
          </w:tcPr>
          <w:p w14:paraId="7AE3BF9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(-2.08)</w:t>
            </w:r>
          </w:p>
        </w:tc>
        <w:tc>
          <w:tcPr>
            <w:tcW w:w="1008" w:type="dxa"/>
            <w:tcBorders>
              <w:top w:val="nil"/>
              <w:left w:val="nil"/>
              <w:bottom w:val="nil"/>
              <w:right w:val="nil"/>
            </w:tcBorders>
          </w:tcPr>
          <w:p w14:paraId="0E39384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(-3.21)</w:t>
            </w:r>
          </w:p>
        </w:tc>
        <w:tc>
          <w:tcPr>
            <w:tcW w:w="236" w:type="dxa"/>
            <w:tcBorders>
              <w:top w:val="nil"/>
              <w:left w:val="nil"/>
              <w:bottom w:val="nil"/>
              <w:right w:val="nil"/>
            </w:tcBorders>
          </w:tcPr>
          <w:p w14:paraId="442FE4F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C6F98E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(-1.96)</w:t>
            </w:r>
          </w:p>
        </w:tc>
        <w:tc>
          <w:tcPr>
            <w:tcW w:w="1008" w:type="dxa"/>
            <w:tcBorders>
              <w:top w:val="nil"/>
              <w:left w:val="nil"/>
              <w:bottom w:val="nil"/>
              <w:right w:val="nil"/>
            </w:tcBorders>
          </w:tcPr>
          <w:p w14:paraId="604A4A4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(-4.23)</w:t>
            </w:r>
          </w:p>
        </w:tc>
        <w:tc>
          <w:tcPr>
            <w:tcW w:w="236" w:type="dxa"/>
            <w:tcBorders>
              <w:top w:val="nil"/>
              <w:left w:val="nil"/>
              <w:bottom w:val="nil"/>
              <w:right w:val="nil"/>
            </w:tcBorders>
          </w:tcPr>
          <w:p w14:paraId="1D0FAC8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D5B909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(-1.98)</w:t>
            </w:r>
          </w:p>
        </w:tc>
        <w:tc>
          <w:tcPr>
            <w:tcW w:w="1008" w:type="dxa"/>
            <w:tcBorders>
              <w:top w:val="nil"/>
              <w:left w:val="nil"/>
              <w:bottom w:val="nil"/>
              <w:right w:val="nil"/>
            </w:tcBorders>
          </w:tcPr>
          <w:p w14:paraId="3CC7A66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(-3.12)</w:t>
            </w:r>
          </w:p>
        </w:tc>
        <w:tc>
          <w:tcPr>
            <w:tcW w:w="236" w:type="dxa"/>
            <w:tcBorders>
              <w:top w:val="nil"/>
              <w:left w:val="nil"/>
              <w:bottom w:val="nil"/>
              <w:right w:val="nil"/>
            </w:tcBorders>
          </w:tcPr>
          <w:p w14:paraId="5246E53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4D4C3E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(-2.23)</w:t>
            </w:r>
          </w:p>
        </w:tc>
        <w:tc>
          <w:tcPr>
            <w:tcW w:w="1152" w:type="dxa"/>
            <w:tcBorders>
              <w:top w:val="nil"/>
              <w:left w:val="nil"/>
              <w:bottom w:val="nil"/>
              <w:right w:val="nil"/>
            </w:tcBorders>
          </w:tcPr>
          <w:p w14:paraId="716D3D7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(-3.30)</w:t>
            </w:r>
          </w:p>
        </w:tc>
        <w:tc>
          <w:tcPr>
            <w:tcW w:w="262" w:type="dxa"/>
            <w:tcBorders>
              <w:top w:val="nil"/>
              <w:left w:val="nil"/>
              <w:bottom w:val="nil"/>
              <w:right w:val="nil"/>
            </w:tcBorders>
          </w:tcPr>
          <w:p w14:paraId="06DC5E1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F1374D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(0.82)</w:t>
            </w:r>
          </w:p>
        </w:tc>
        <w:tc>
          <w:tcPr>
            <w:tcW w:w="1008" w:type="dxa"/>
            <w:tcBorders>
              <w:top w:val="nil"/>
              <w:left w:val="nil"/>
              <w:bottom w:val="nil"/>
              <w:right w:val="nil"/>
            </w:tcBorders>
          </w:tcPr>
          <w:p w14:paraId="38767B6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(-2.31)</w:t>
            </w:r>
          </w:p>
        </w:tc>
        <w:tc>
          <w:tcPr>
            <w:tcW w:w="236" w:type="dxa"/>
            <w:tcBorders>
              <w:top w:val="nil"/>
              <w:left w:val="nil"/>
              <w:bottom w:val="nil"/>
              <w:right w:val="nil"/>
            </w:tcBorders>
          </w:tcPr>
          <w:p w14:paraId="3468FEB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B00028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(-4.16)</w:t>
            </w:r>
          </w:p>
        </w:tc>
        <w:tc>
          <w:tcPr>
            <w:tcW w:w="864" w:type="dxa"/>
            <w:tcBorders>
              <w:top w:val="nil"/>
              <w:left w:val="nil"/>
              <w:bottom w:val="nil"/>
              <w:right w:val="nil"/>
            </w:tcBorders>
          </w:tcPr>
          <w:p w14:paraId="0A6DC54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(-0.86)</w:t>
            </w:r>
          </w:p>
        </w:tc>
      </w:tr>
      <w:tr w:rsidR="00DB775A" w:rsidRPr="00DB775A" w14:paraId="30619BF4" w14:textId="77777777" w:rsidTr="00313E30">
        <w:tc>
          <w:tcPr>
            <w:tcW w:w="2448" w:type="dxa"/>
            <w:tcBorders>
              <w:top w:val="nil"/>
              <w:left w:val="nil"/>
              <w:bottom w:val="nil"/>
              <w:right w:val="nil"/>
            </w:tcBorders>
          </w:tcPr>
          <w:p w14:paraId="3931E451"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sz w:val="20"/>
                <w:szCs w:val="20"/>
                <w:lang w:val="en-US"/>
              </w:rPr>
              <w:t>MPI</w:t>
            </w:r>
            <w:r w:rsidRPr="00DB775A">
              <w:rPr>
                <w:rFonts w:asciiTheme="majorBidi" w:hAnsiTheme="majorBidi" w:cstheme="majorBidi"/>
                <w:color w:val="000000"/>
                <w:sz w:val="20"/>
                <w:szCs w:val="20"/>
                <w:vertAlign w:val="subscript"/>
                <w:lang w:val="en-US"/>
              </w:rPr>
              <w:t>t-1</w:t>
            </w:r>
            <w:r w:rsidRPr="00DB775A">
              <w:rPr>
                <w:rFonts w:asciiTheme="majorBidi" w:hAnsiTheme="majorBidi" w:cstheme="majorBidi"/>
                <w:color w:val="000000"/>
                <w:sz w:val="20"/>
                <w:szCs w:val="20"/>
                <w:lang w:val="en-US"/>
              </w:rPr>
              <w:t>×</w:t>
            </w:r>
            <w:r w:rsidRPr="00DB775A">
              <w:rPr>
                <w:rFonts w:asciiTheme="majorBidi" w:hAnsiTheme="majorBidi" w:cstheme="majorBidi"/>
                <w:sz w:val="20"/>
                <w:szCs w:val="20"/>
                <w:lang w:val="en-US"/>
              </w:rPr>
              <w:t>Disclose</w:t>
            </w:r>
            <w:r w:rsidRPr="00DB775A">
              <w:rPr>
                <w:rFonts w:asciiTheme="majorBidi" w:hAnsiTheme="majorBidi" w:cstheme="majorBidi"/>
                <w:color w:val="000000"/>
                <w:sz w:val="20"/>
                <w:szCs w:val="20"/>
                <w:vertAlign w:val="subscript"/>
                <w:lang w:val="en-US"/>
              </w:rPr>
              <w:t>t</w:t>
            </w:r>
          </w:p>
        </w:tc>
        <w:tc>
          <w:tcPr>
            <w:tcW w:w="1008" w:type="dxa"/>
            <w:tcBorders>
              <w:top w:val="nil"/>
              <w:left w:val="nil"/>
              <w:bottom w:val="nil"/>
              <w:right w:val="nil"/>
            </w:tcBorders>
          </w:tcPr>
          <w:p w14:paraId="4A10BC0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-0.0429</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7F0B73F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-0.0899</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756D003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1ADC8B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2F92D9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1C575E2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EC4365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865939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5BDB64C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AB672E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152" w:type="dxa"/>
            <w:tcBorders>
              <w:top w:val="nil"/>
              <w:left w:val="nil"/>
              <w:bottom w:val="nil"/>
              <w:right w:val="nil"/>
            </w:tcBorders>
          </w:tcPr>
          <w:p w14:paraId="1463A3E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62" w:type="dxa"/>
            <w:tcBorders>
              <w:top w:val="nil"/>
              <w:left w:val="nil"/>
              <w:bottom w:val="nil"/>
              <w:right w:val="nil"/>
            </w:tcBorders>
          </w:tcPr>
          <w:p w14:paraId="4D93721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C8BC2E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8C0F1C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6D07712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18C983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864" w:type="dxa"/>
            <w:tcBorders>
              <w:top w:val="nil"/>
              <w:left w:val="nil"/>
              <w:bottom w:val="nil"/>
              <w:right w:val="nil"/>
            </w:tcBorders>
          </w:tcPr>
          <w:p w14:paraId="19B7847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r>
      <w:tr w:rsidR="00DB775A" w:rsidRPr="00DB775A" w14:paraId="52B6A015" w14:textId="77777777" w:rsidTr="00313E30">
        <w:tc>
          <w:tcPr>
            <w:tcW w:w="2448" w:type="dxa"/>
            <w:tcBorders>
              <w:top w:val="nil"/>
              <w:left w:val="nil"/>
              <w:bottom w:val="nil"/>
              <w:right w:val="nil"/>
            </w:tcBorders>
          </w:tcPr>
          <w:p w14:paraId="2BA8A780"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nil"/>
              <w:left w:val="nil"/>
              <w:bottom w:val="nil"/>
              <w:right w:val="nil"/>
            </w:tcBorders>
          </w:tcPr>
          <w:p w14:paraId="002E946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(-2.16)</w:t>
            </w:r>
          </w:p>
        </w:tc>
        <w:tc>
          <w:tcPr>
            <w:tcW w:w="1008" w:type="dxa"/>
            <w:tcBorders>
              <w:top w:val="nil"/>
              <w:left w:val="nil"/>
              <w:bottom w:val="nil"/>
              <w:right w:val="nil"/>
            </w:tcBorders>
          </w:tcPr>
          <w:p w14:paraId="15FFB7B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(-1.83)</w:t>
            </w:r>
          </w:p>
        </w:tc>
        <w:tc>
          <w:tcPr>
            <w:tcW w:w="236" w:type="dxa"/>
            <w:tcBorders>
              <w:top w:val="nil"/>
              <w:left w:val="nil"/>
              <w:bottom w:val="nil"/>
              <w:right w:val="nil"/>
            </w:tcBorders>
          </w:tcPr>
          <w:p w14:paraId="0E36C25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5CA5EE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FA8758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1CB1C0B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A3C06C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BDDAEC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2286ED0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D3ED14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152" w:type="dxa"/>
            <w:tcBorders>
              <w:top w:val="nil"/>
              <w:left w:val="nil"/>
              <w:bottom w:val="nil"/>
              <w:right w:val="nil"/>
            </w:tcBorders>
          </w:tcPr>
          <w:p w14:paraId="5DEF2DB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62" w:type="dxa"/>
            <w:tcBorders>
              <w:top w:val="nil"/>
              <w:left w:val="nil"/>
              <w:bottom w:val="nil"/>
              <w:right w:val="nil"/>
            </w:tcBorders>
          </w:tcPr>
          <w:p w14:paraId="3BB9A3A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BC896F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9542BE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6D2593F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5AA2A0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864" w:type="dxa"/>
            <w:tcBorders>
              <w:top w:val="nil"/>
              <w:left w:val="nil"/>
              <w:bottom w:val="nil"/>
              <w:right w:val="nil"/>
            </w:tcBorders>
          </w:tcPr>
          <w:p w14:paraId="7C1BD49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r>
      <w:tr w:rsidR="00DB775A" w:rsidRPr="00DB775A" w14:paraId="233EB685" w14:textId="77777777" w:rsidTr="00313E30">
        <w:tc>
          <w:tcPr>
            <w:tcW w:w="2448" w:type="dxa"/>
            <w:tcBorders>
              <w:top w:val="nil"/>
              <w:left w:val="nil"/>
              <w:bottom w:val="nil"/>
              <w:right w:val="nil"/>
            </w:tcBorders>
          </w:tcPr>
          <w:p w14:paraId="43282490"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sz w:val="20"/>
                <w:szCs w:val="20"/>
                <w:lang w:val="en-US"/>
              </w:rPr>
              <w:t>MPI</w:t>
            </w:r>
            <w:r w:rsidRPr="00DB775A">
              <w:rPr>
                <w:rFonts w:asciiTheme="majorBidi" w:hAnsiTheme="majorBidi" w:cstheme="majorBidi"/>
                <w:color w:val="000000"/>
                <w:sz w:val="20"/>
                <w:szCs w:val="20"/>
                <w:vertAlign w:val="subscript"/>
                <w:lang w:val="en-US"/>
              </w:rPr>
              <w:t>t-1</w:t>
            </w:r>
            <w:r w:rsidRPr="00DB775A">
              <w:rPr>
                <w:rFonts w:asciiTheme="majorBidi" w:hAnsiTheme="majorBidi" w:cstheme="majorBidi"/>
                <w:color w:val="000000"/>
                <w:sz w:val="20"/>
                <w:szCs w:val="20"/>
                <w:lang w:val="en-US"/>
              </w:rPr>
              <w:t>×</w:t>
            </w:r>
            <w:r w:rsidRPr="00DB775A">
              <w:rPr>
                <w:rFonts w:asciiTheme="majorBidi" w:hAnsiTheme="majorBidi" w:cstheme="majorBidi"/>
                <w:sz w:val="20"/>
                <w:szCs w:val="20"/>
                <w:lang w:val="en-US"/>
              </w:rPr>
              <w:t>ROL</w:t>
            </w:r>
            <w:r w:rsidRPr="00DB775A">
              <w:rPr>
                <w:rFonts w:asciiTheme="majorBidi" w:hAnsiTheme="majorBidi" w:cstheme="majorBidi"/>
                <w:color w:val="000000"/>
                <w:sz w:val="20"/>
                <w:szCs w:val="20"/>
                <w:vertAlign w:val="subscript"/>
                <w:lang w:val="en-US"/>
              </w:rPr>
              <w:t>t</w:t>
            </w:r>
          </w:p>
        </w:tc>
        <w:tc>
          <w:tcPr>
            <w:tcW w:w="1008" w:type="dxa"/>
            <w:tcBorders>
              <w:top w:val="nil"/>
              <w:left w:val="nil"/>
              <w:bottom w:val="nil"/>
              <w:right w:val="nil"/>
            </w:tcBorders>
          </w:tcPr>
          <w:p w14:paraId="760F877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CCCFAA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6EB8E6C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67B5CA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-0.171</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059D66A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-0.213</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0276F5A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8BB906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E9F1C0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790419C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D5CE4B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152" w:type="dxa"/>
            <w:tcBorders>
              <w:top w:val="nil"/>
              <w:left w:val="nil"/>
              <w:bottom w:val="nil"/>
              <w:right w:val="nil"/>
            </w:tcBorders>
          </w:tcPr>
          <w:p w14:paraId="5FBE439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62" w:type="dxa"/>
            <w:tcBorders>
              <w:top w:val="nil"/>
              <w:left w:val="nil"/>
              <w:bottom w:val="nil"/>
              <w:right w:val="nil"/>
            </w:tcBorders>
          </w:tcPr>
          <w:p w14:paraId="2133401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62F469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EB4EA1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1D84AA1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57E811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864" w:type="dxa"/>
            <w:tcBorders>
              <w:top w:val="nil"/>
              <w:left w:val="nil"/>
              <w:bottom w:val="nil"/>
              <w:right w:val="nil"/>
            </w:tcBorders>
          </w:tcPr>
          <w:p w14:paraId="6129FF9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r>
      <w:tr w:rsidR="00DB775A" w:rsidRPr="00DB775A" w14:paraId="13F93F6D" w14:textId="77777777" w:rsidTr="00313E30">
        <w:tc>
          <w:tcPr>
            <w:tcW w:w="2448" w:type="dxa"/>
            <w:tcBorders>
              <w:top w:val="nil"/>
              <w:left w:val="nil"/>
              <w:bottom w:val="nil"/>
              <w:right w:val="nil"/>
            </w:tcBorders>
          </w:tcPr>
          <w:p w14:paraId="37ECD96B"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nil"/>
              <w:left w:val="nil"/>
              <w:bottom w:val="nil"/>
              <w:right w:val="nil"/>
            </w:tcBorders>
          </w:tcPr>
          <w:p w14:paraId="145DB43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9D678D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63E7B7E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B8748A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(-1.68)</w:t>
            </w:r>
          </w:p>
        </w:tc>
        <w:tc>
          <w:tcPr>
            <w:tcW w:w="1008" w:type="dxa"/>
            <w:tcBorders>
              <w:top w:val="nil"/>
              <w:left w:val="nil"/>
              <w:bottom w:val="nil"/>
              <w:right w:val="nil"/>
            </w:tcBorders>
          </w:tcPr>
          <w:p w14:paraId="1FF9F9F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(-3.18)</w:t>
            </w:r>
          </w:p>
        </w:tc>
        <w:tc>
          <w:tcPr>
            <w:tcW w:w="236" w:type="dxa"/>
            <w:tcBorders>
              <w:top w:val="nil"/>
              <w:left w:val="nil"/>
              <w:bottom w:val="nil"/>
              <w:right w:val="nil"/>
            </w:tcBorders>
          </w:tcPr>
          <w:p w14:paraId="53F667E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EFC91C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A70A9F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3F34AD6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2EC8E3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152" w:type="dxa"/>
            <w:tcBorders>
              <w:top w:val="nil"/>
              <w:left w:val="nil"/>
              <w:bottom w:val="nil"/>
              <w:right w:val="nil"/>
            </w:tcBorders>
          </w:tcPr>
          <w:p w14:paraId="28180F3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62" w:type="dxa"/>
            <w:tcBorders>
              <w:top w:val="nil"/>
              <w:left w:val="nil"/>
              <w:bottom w:val="nil"/>
              <w:right w:val="nil"/>
            </w:tcBorders>
          </w:tcPr>
          <w:p w14:paraId="3E0BD4B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6ED663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C77737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4D94B4F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CEFCF7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864" w:type="dxa"/>
            <w:tcBorders>
              <w:top w:val="nil"/>
              <w:left w:val="nil"/>
              <w:bottom w:val="nil"/>
              <w:right w:val="nil"/>
            </w:tcBorders>
          </w:tcPr>
          <w:p w14:paraId="76F79AC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r>
      <w:tr w:rsidR="00DB775A" w:rsidRPr="00DB775A" w14:paraId="6C904775" w14:textId="77777777" w:rsidTr="00313E30">
        <w:tc>
          <w:tcPr>
            <w:tcW w:w="2448" w:type="dxa"/>
            <w:tcBorders>
              <w:top w:val="nil"/>
              <w:left w:val="nil"/>
              <w:bottom w:val="nil"/>
              <w:right w:val="nil"/>
            </w:tcBorders>
          </w:tcPr>
          <w:p w14:paraId="5C02F391"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sz w:val="20"/>
                <w:szCs w:val="20"/>
                <w:lang w:val="en-US"/>
              </w:rPr>
              <w:t>MPI</w:t>
            </w:r>
            <w:r w:rsidRPr="00DB775A">
              <w:rPr>
                <w:rFonts w:asciiTheme="majorBidi" w:hAnsiTheme="majorBidi" w:cstheme="majorBidi"/>
                <w:color w:val="000000"/>
                <w:sz w:val="20"/>
                <w:szCs w:val="20"/>
                <w:vertAlign w:val="subscript"/>
                <w:lang w:val="en-US"/>
              </w:rPr>
              <w:t>t-1</w:t>
            </w:r>
            <w:r w:rsidRPr="00DB775A">
              <w:rPr>
                <w:rFonts w:asciiTheme="majorBidi" w:hAnsiTheme="majorBidi" w:cstheme="majorBidi"/>
                <w:color w:val="000000"/>
                <w:sz w:val="20"/>
                <w:szCs w:val="20"/>
                <w:lang w:val="en-US"/>
              </w:rPr>
              <w:t>×</w:t>
            </w:r>
            <w:r w:rsidRPr="00DB775A">
              <w:rPr>
                <w:rFonts w:asciiTheme="majorBidi" w:hAnsiTheme="majorBidi" w:cstheme="majorBidi"/>
                <w:sz w:val="20"/>
                <w:szCs w:val="20"/>
                <w:lang w:val="en-US"/>
              </w:rPr>
              <w:t>Creditor_rights</w:t>
            </w:r>
            <w:r w:rsidRPr="00DB775A">
              <w:rPr>
                <w:rFonts w:asciiTheme="majorBidi" w:hAnsiTheme="majorBidi" w:cstheme="majorBidi"/>
                <w:color w:val="000000"/>
                <w:sz w:val="20"/>
                <w:szCs w:val="20"/>
                <w:vertAlign w:val="subscript"/>
                <w:lang w:val="en-US"/>
              </w:rPr>
              <w:t>t</w:t>
            </w:r>
          </w:p>
        </w:tc>
        <w:tc>
          <w:tcPr>
            <w:tcW w:w="1008" w:type="dxa"/>
            <w:tcBorders>
              <w:top w:val="nil"/>
              <w:left w:val="nil"/>
              <w:bottom w:val="nil"/>
              <w:right w:val="nil"/>
            </w:tcBorders>
          </w:tcPr>
          <w:p w14:paraId="7846D9A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1184BD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2C23045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669AFF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F91032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6931E5B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A47CBA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-0.126</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6F5C4B0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-0.0811</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42B881A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B52993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152" w:type="dxa"/>
            <w:tcBorders>
              <w:top w:val="nil"/>
              <w:left w:val="nil"/>
              <w:bottom w:val="nil"/>
              <w:right w:val="nil"/>
            </w:tcBorders>
          </w:tcPr>
          <w:p w14:paraId="6ACDB47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62" w:type="dxa"/>
            <w:tcBorders>
              <w:top w:val="nil"/>
              <w:left w:val="nil"/>
              <w:bottom w:val="nil"/>
              <w:right w:val="nil"/>
            </w:tcBorders>
          </w:tcPr>
          <w:p w14:paraId="70921ED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0B6DD1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24C052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696FA96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BC2994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864" w:type="dxa"/>
            <w:tcBorders>
              <w:top w:val="nil"/>
              <w:left w:val="nil"/>
              <w:bottom w:val="nil"/>
              <w:right w:val="nil"/>
            </w:tcBorders>
          </w:tcPr>
          <w:p w14:paraId="737F0FD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r>
      <w:tr w:rsidR="00DB775A" w:rsidRPr="00DB775A" w14:paraId="528CB5D2" w14:textId="77777777" w:rsidTr="00313E30">
        <w:tc>
          <w:tcPr>
            <w:tcW w:w="2448" w:type="dxa"/>
            <w:tcBorders>
              <w:top w:val="nil"/>
              <w:left w:val="nil"/>
              <w:bottom w:val="nil"/>
              <w:right w:val="nil"/>
            </w:tcBorders>
          </w:tcPr>
          <w:p w14:paraId="761239EE"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nil"/>
              <w:left w:val="nil"/>
              <w:bottom w:val="nil"/>
              <w:right w:val="nil"/>
            </w:tcBorders>
          </w:tcPr>
          <w:p w14:paraId="344544F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0747C8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6FDACA2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789CBA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C559F6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3BD109E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D76F5A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(-3.05)</w:t>
            </w:r>
          </w:p>
        </w:tc>
        <w:tc>
          <w:tcPr>
            <w:tcW w:w="1008" w:type="dxa"/>
            <w:tcBorders>
              <w:top w:val="nil"/>
              <w:left w:val="nil"/>
              <w:bottom w:val="nil"/>
              <w:right w:val="nil"/>
            </w:tcBorders>
          </w:tcPr>
          <w:p w14:paraId="37BB141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(-1.83)</w:t>
            </w:r>
          </w:p>
        </w:tc>
        <w:tc>
          <w:tcPr>
            <w:tcW w:w="236" w:type="dxa"/>
            <w:tcBorders>
              <w:top w:val="nil"/>
              <w:left w:val="nil"/>
              <w:bottom w:val="nil"/>
              <w:right w:val="nil"/>
            </w:tcBorders>
          </w:tcPr>
          <w:p w14:paraId="1EFE529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DB3CA2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152" w:type="dxa"/>
            <w:tcBorders>
              <w:top w:val="nil"/>
              <w:left w:val="nil"/>
              <w:bottom w:val="nil"/>
              <w:right w:val="nil"/>
            </w:tcBorders>
          </w:tcPr>
          <w:p w14:paraId="155EAC0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62" w:type="dxa"/>
            <w:tcBorders>
              <w:top w:val="nil"/>
              <w:left w:val="nil"/>
              <w:bottom w:val="nil"/>
              <w:right w:val="nil"/>
            </w:tcBorders>
          </w:tcPr>
          <w:p w14:paraId="6BF995E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0F89C3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C8D564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15339E0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8429A9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864" w:type="dxa"/>
            <w:tcBorders>
              <w:top w:val="nil"/>
              <w:left w:val="nil"/>
              <w:bottom w:val="nil"/>
              <w:right w:val="nil"/>
            </w:tcBorders>
          </w:tcPr>
          <w:p w14:paraId="2E32164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r>
      <w:tr w:rsidR="00DB775A" w:rsidRPr="00DB775A" w14:paraId="6DC1F60A" w14:textId="77777777" w:rsidTr="00313E30">
        <w:tc>
          <w:tcPr>
            <w:tcW w:w="2448" w:type="dxa"/>
            <w:tcBorders>
              <w:top w:val="nil"/>
              <w:left w:val="nil"/>
              <w:bottom w:val="nil"/>
              <w:right w:val="nil"/>
            </w:tcBorders>
          </w:tcPr>
          <w:p w14:paraId="7B281CF1"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sz w:val="20"/>
                <w:szCs w:val="20"/>
                <w:lang w:val="en-US"/>
              </w:rPr>
              <w:t>MPI</w:t>
            </w:r>
            <w:r w:rsidRPr="00DB775A">
              <w:rPr>
                <w:rFonts w:asciiTheme="majorBidi" w:hAnsiTheme="majorBidi" w:cstheme="majorBidi"/>
                <w:color w:val="000000"/>
                <w:sz w:val="20"/>
                <w:szCs w:val="20"/>
                <w:vertAlign w:val="subscript"/>
                <w:lang w:val="en-US"/>
              </w:rPr>
              <w:t>t-1</w:t>
            </w:r>
            <w:r w:rsidRPr="00DB775A">
              <w:rPr>
                <w:rFonts w:asciiTheme="majorBidi" w:hAnsiTheme="majorBidi" w:cstheme="majorBidi"/>
                <w:color w:val="000000"/>
                <w:sz w:val="20"/>
                <w:szCs w:val="20"/>
                <w:lang w:val="en-US"/>
              </w:rPr>
              <w:t>×Capital_stringency</w:t>
            </w:r>
            <w:r w:rsidRPr="00DB775A">
              <w:rPr>
                <w:rFonts w:asciiTheme="majorBidi" w:hAnsiTheme="majorBidi" w:cstheme="majorBidi"/>
                <w:color w:val="000000"/>
                <w:sz w:val="20"/>
                <w:szCs w:val="20"/>
                <w:vertAlign w:val="subscript"/>
                <w:lang w:val="en-US"/>
              </w:rPr>
              <w:t>t</w:t>
            </w:r>
          </w:p>
        </w:tc>
        <w:tc>
          <w:tcPr>
            <w:tcW w:w="1008" w:type="dxa"/>
            <w:tcBorders>
              <w:top w:val="nil"/>
              <w:left w:val="nil"/>
              <w:bottom w:val="nil"/>
              <w:right w:val="nil"/>
            </w:tcBorders>
          </w:tcPr>
          <w:p w14:paraId="4CEB39B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7121E8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0D2A4DA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AF2D2D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090738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00ABE21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D0CADF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A79FBD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44BF9E7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62EB43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0.0407</w:t>
            </w:r>
            <w:r w:rsidRPr="00DB775A">
              <w:rPr>
                <w:rFonts w:asciiTheme="majorBidi" w:hAnsiTheme="majorBidi" w:cstheme="majorBidi"/>
                <w:sz w:val="20"/>
                <w:szCs w:val="20"/>
                <w:vertAlign w:val="superscript"/>
                <w:lang w:val="en-US"/>
              </w:rPr>
              <w:t>*</w:t>
            </w:r>
          </w:p>
        </w:tc>
        <w:tc>
          <w:tcPr>
            <w:tcW w:w="1152" w:type="dxa"/>
            <w:tcBorders>
              <w:top w:val="nil"/>
              <w:left w:val="nil"/>
              <w:bottom w:val="nil"/>
              <w:right w:val="nil"/>
            </w:tcBorders>
          </w:tcPr>
          <w:p w14:paraId="48C36C6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-0.0541</w:t>
            </w:r>
            <w:r w:rsidRPr="00DB775A">
              <w:rPr>
                <w:rFonts w:asciiTheme="majorBidi" w:hAnsiTheme="majorBidi" w:cstheme="majorBidi"/>
                <w:sz w:val="20"/>
                <w:szCs w:val="20"/>
                <w:vertAlign w:val="superscript"/>
                <w:lang w:val="en-US"/>
              </w:rPr>
              <w:t>***</w:t>
            </w:r>
          </w:p>
        </w:tc>
        <w:tc>
          <w:tcPr>
            <w:tcW w:w="262" w:type="dxa"/>
            <w:tcBorders>
              <w:top w:val="nil"/>
              <w:left w:val="nil"/>
              <w:bottom w:val="nil"/>
              <w:right w:val="nil"/>
            </w:tcBorders>
          </w:tcPr>
          <w:p w14:paraId="0C238D6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AF39EC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F1EF84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6227C0A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A162F5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864" w:type="dxa"/>
            <w:tcBorders>
              <w:top w:val="nil"/>
              <w:left w:val="nil"/>
              <w:bottom w:val="nil"/>
              <w:right w:val="nil"/>
            </w:tcBorders>
          </w:tcPr>
          <w:p w14:paraId="3023F02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r>
      <w:tr w:rsidR="00DB775A" w:rsidRPr="00DB775A" w14:paraId="07C436AE" w14:textId="77777777" w:rsidTr="00313E30">
        <w:tc>
          <w:tcPr>
            <w:tcW w:w="2448" w:type="dxa"/>
            <w:tcBorders>
              <w:top w:val="nil"/>
              <w:left w:val="nil"/>
              <w:bottom w:val="nil"/>
              <w:right w:val="nil"/>
            </w:tcBorders>
          </w:tcPr>
          <w:p w14:paraId="4508DBF6"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nil"/>
              <w:left w:val="nil"/>
              <w:bottom w:val="nil"/>
              <w:right w:val="nil"/>
            </w:tcBorders>
          </w:tcPr>
          <w:p w14:paraId="7FEB4FC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161206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0623BFA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47BDC5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EC0817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7A3402A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856438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068F53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35935BA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12EE88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(1.74)</w:t>
            </w:r>
          </w:p>
        </w:tc>
        <w:tc>
          <w:tcPr>
            <w:tcW w:w="1152" w:type="dxa"/>
            <w:tcBorders>
              <w:top w:val="nil"/>
              <w:left w:val="nil"/>
              <w:bottom w:val="nil"/>
              <w:right w:val="nil"/>
            </w:tcBorders>
          </w:tcPr>
          <w:p w14:paraId="2F9AA5D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(-2.87)</w:t>
            </w:r>
          </w:p>
        </w:tc>
        <w:tc>
          <w:tcPr>
            <w:tcW w:w="262" w:type="dxa"/>
            <w:tcBorders>
              <w:top w:val="nil"/>
              <w:left w:val="nil"/>
              <w:bottom w:val="nil"/>
              <w:right w:val="nil"/>
            </w:tcBorders>
          </w:tcPr>
          <w:p w14:paraId="5AD8B7B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70CD16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1CB3CA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7CE2CEB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4226DC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864" w:type="dxa"/>
            <w:tcBorders>
              <w:top w:val="nil"/>
              <w:left w:val="nil"/>
              <w:bottom w:val="nil"/>
              <w:right w:val="nil"/>
            </w:tcBorders>
          </w:tcPr>
          <w:p w14:paraId="57DB010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r>
      <w:tr w:rsidR="00DB775A" w:rsidRPr="00DB775A" w14:paraId="259D336E" w14:textId="77777777" w:rsidTr="00313E30">
        <w:tc>
          <w:tcPr>
            <w:tcW w:w="2448" w:type="dxa"/>
            <w:tcBorders>
              <w:top w:val="nil"/>
              <w:left w:val="nil"/>
              <w:bottom w:val="nil"/>
              <w:right w:val="nil"/>
            </w:tcBorders>
          </w:tcPr>
          <w:p w14:paraId="0D72545B" w14:textId="77777777" w:rsidR="00DB775A" w:rsidRPr="00DB775A" w:rsidRDefault="00DB775A" w:rsidP="00313E30">
            <w:pPr>
              <w:widowControl w:val="0"/>
              <w:autoSpaceDE w:val="0"/>
              <w:autoSpaceDN w:val="0"/>
              <w:adjustRightInd w:val="0"/>
              <w:spacing w:after="0" w:line="240" w:lineRule="auto"/>
              <w:ind w:right="-94"/>
              <w:rPr>
                <w:rFonts w:asciiTheme="majorBidi" w:hAnsiTheme="majorBidi" w:cstheme="majorBidi"/>
                <w:sz w:val="20"/>
                <w:szCs w:val="20"/>
                <w:lang w:val="en-US"/>
              </w:rPr>
            </w:pPr>
            <w:r w:rsidRPr="00DB775A">
              <w:rPr>
                <w:rFonts w:asciiTheme="majorBidi" w:hAnsiTheme="majorBidi" w:cstheme="majorBidi"/>
                <w:sz w:val="20"/>
                <w:szCs w:val="20"/>
                <w:lang w:val="en-US"/>
              </w:rPr>
              <w:t>MPI</w:t>
            </w:r>
            <w:r w:rsidRPr="00DB775A">
              <w:rPr>
                <w:rFonts w:asciiTheme="majorBidi" w:hAnsiTheme="majorBidi" w:cstheme="majorBidi"/>
                <w:color w:val="000000"/>
                <w:sz w:val="20"/>
                <w:szCs w:val="20"/>
                <w:vertAlign w:val="subscript"/>
                <w:lang w:val="en-US"/>
              </w:rPr>
              <w:t>t-1</w:t>
            </w:r>
            <w:r w:rsidRPr="00DB775A">
              <w:rPr>
                <w:rFonts w:asciiTheme="majorBidi" w:hAnsiTheme="majorBidi" w:cstheme="majorBidi"/>
                <w:color w:val="000000"/>
                <w:sz w:val="20"/>
                <w:szCs w:val="20"/>
                <w:lang w:val="en-US"/>
              </w:rPr>
              <w:t>×Supervisory_power</w:t>
            </w:r>
            <w:r w:rsidRPr="00DB775A">
              <w:rPr>
                <w:rFonts w:asciiTheme="majorBidi" w:hAnsiTheme="majorBidi" w:cstheme="majorBidi"/>
                <w:color w:val="000000"/>
                <w:sz w:val="20"/>
                <w:szCs w:val="20"/>
                <w:vertAlign w:val="subscript"/>
                <w:lang w:val="en-US"/>
              </w:rPr>
              <w:t>t</w:t>
            </w:r>
          </w:p>
        </w:tc>
        <w:tc>
          <w:tcPr>
            <w:tcW w:w="1008" w:type="dxa"/>
            <w:tcBorders>
              <w:top w:val="nil"/>
              <w:left w:val="nil"/>
              <w:bottom w:val="nil"/>
              <w:right w:val="nil"/>
            </w:tcBorders>
          </w:tcPr>
          <w:p w14:paraId="761AE1C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1008" w:type="dxa"/>
            <w:tcBorders>
              <w:top w:val="nil"/>
              <w:left w:val="nil"/>
              <w:bottom w:val="nil"/>
              <w:right w:val="nil"/>
            </w:tcBorders>
          </w:tcPr>
          <w:p w14:paraId="00555EE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236" w:type="dxa"/>
            <w:tcBorders>
              <w:top w:val="nil"/>
              <w:left w:val="nil"/>
              <w:bottom w:val="nil"/>
              <w:right w:val="nil"/>
            </w:tcBorders>
          </w:tcPr>
          <w:p w14:paraId="662666E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1008" w:type="dxa"/>
            <w:tcBorders>
              <w:top w:val="nil"/>
              <w:left w:val="nil"/>
              <w:bottom w:val="nil"/>
              <w:right w:val="nil"/>
            </w:tcBorders>
          </w:tcPr>
          <w:p w14:paraId="6A46CBD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1008" w:type="dxa"/>
            <w:tcBorders>
              <w:top w:val="nil"/>
              <w:left w:val="nil"/>
              <w:bottom w:val="nil"/>
              <w:right w:val="nil"/>
            </w:tcBorders>
          </w:tcPr>
          <w:p w14:paraId="3905EA9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236" w:type="dxa"/>
            <w:tcBorders>
              <w:top w:val="nil"/>
              <w:left w:val="nil"/>
              <w:bottom w:val="nil"/>
              <w:right w:val="nil"/>
            </w:tcBorders>
          </w:tcPr>
          <w:p w14:paraId="3306732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1008" w:type="dxa"/>
            <w:tcBorders>
              <w:top w:val="nil"/>
              <w:left w:val="nil"/>
              <w:bottom w:val="nil"/>
              <w:right w:val="nil"/>
            </w:tcBorders>
          </w:tcPr>
          <w:p w14:paraId="197BC0F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1008" w:type="dxa"/>
            <w:tcBorders>
              <w:top w:val="nil"/>
              <w:left w:val="nil"/>
              <w:bottom w:val="nil"/>
              <w:right w:val="nil"/>
            </w:tcBorders>
          </w:tcPr>
          <w:p w14:paraId="3BA7510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236" w:type="dxa"/>
            <w:tcBorders>
              <w:top w:val="nil"/>
              <w:left w:val="nil"/>
              <w:bottom w:val="nil"/>
              <w:right w:val="nil"/>
            </w:tcBorders>
          </w:tcPr>
          <w:p w14:paraId="1CDC25F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1008" w:type="dxa"/>
            <w:tcBorders>
              <w:top w:val="nil"/>
              <w:left w:val="nil"/>
              <w:bottom w:val="nil"/>
              <w:right w:val="nil"/>
            </w:tcBorders>
          </w:tcPr>
          <w:p w14:paraId="44A9B6A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1152" w:type="dxa"/>
            <w:tcBorders>
              <w:top w:val="nil"/>
              <w:left w:val="nil"/>
              <w:bottom w:val="nil"/>
              <w:right w:val="nil"/>
            </w:tcBorders>
          </w:tcPr>
          <w:p w14:paraId="3DD0B51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s-US"/>
              </w:rPr>
            </w:pPr>
          </w:p>
        </w:tc>
        <w:tc>
          <w:tcPr>
            <w:tcW w:w="262" w:type="dxa"/>
            <w:tcBorders>
              <w:top w:val="nil"/>
              <w:left w:val="nil"/>
              <w:bottom w:val="nil"/>
              <w:right w:val="nil"/>
            </w:tcBorders>
          </w:tcPr>
          <w:p w14:paraId="0ABF91A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242FE1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0.128</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0F1ABD6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0.0417</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0FE1EF3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9A2EB0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864" w:type="dxa"/>
            <w:tcBorders>
              <w:top w:val="nil"/>
              <w:left w:val="nil"/>
              <w:bottom w:val="nil"/>
              <w:right w:val="nil"/>
            </w:tcBorders>
          </w:tcPr>
          <w:p w14:paraId="2A1FEB9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r>
      <w:tr w:rsidR="00DB775A" w:rsidRPr="00DB775A" w14:paraId="0871FE03" w14:textId="77777777" w:rsidTr="00313E30">
        <w:tc>
          <w:tcPr>
            <w:tcW w:w="2448" w:type="dxa"/>
            <w:tcBorders>
              <w:top w:val="nil"/>
              <w:left w:val="nil"/>
              <w:bottom w:val="nil"/>
              <w:right w:val="nil"/>
            </w:tcBorders>
          </w:tcPr>
          <w:p w14:paraId="1ACAD250"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nil"/>
              <w:left w:val="nil"/>
              <w:bottom w:val="nil"/>
              <w:right w:val="nil"/>
            </w:tcBorders>
          </w:tcPr>
          <w:p w14:paraId="71F3083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3905A2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23DED74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6F6254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C00BDC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637D62D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C45D35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DCA308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50B5CA5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921720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152" w:type="dxa"/>
            <w:tcBorders>
              <w:top w:val="nil"/>
              <w:left w:val="nil"/>
              <w:bottom w:val="nil"/>
              <w:right w:val="nil"/>
            </w:tcBorders>
          </w:tcPr>
          <w:p w14:paraId="4321713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62" w:type="dxa"/>
            <w:tcBorders>
              <w:top w:val="nil"/>
              <w:left w:val="nil"/>
              <w:bottom w:val="nil"/>
              <w:right w:val="nil"/>
            </w:tcBorders>
          </w:tcPr>
          <w:p w14:paraId="7501BEB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EFE945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(5.68)</w:t>
            </w:r>
          </w:p>
        </w:tc>
        <w:tc>
          <w:tcPr>
            <w:tcW w:w="1008" w:type="dxa"/>
            <w:tcBorders>
              <w:top w:val="nil"/>
              <w:left w:val="nil"/>
              <w:bottom w:val="nil"/>
              <w:right w:val="nil"/>
            </w:tcBorders>
          </w:tcPr>
          <w:p w14:paraId="678D1B2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(2.64)</w:t>
            </w:r>
          </w:p>
        </w:tc>
        <w:tc>
          <w:tcPr>
            <w:tcW w:w="236" w:type="dxa"/>
            <w:tcBorders>
              <w:top w:val="nil"/>
              <w:left w:val="nil"/>
              <w:bottom w:val="nil"/>
              <w:right w:val="nil"/>
            </w:tcBorders>
          </w:tcPr>
          <w:p w14:paraId="2B58842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DD3DC0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864" w:type="dxa"/>
            <w:tcBorders>
              <w:top w:val="nil"/>
              <w:left w:val="nil"/>
              <w:bottom w:val="nil"/>
              <w:right w:val="nil"/>
            </w:tcBorders>
          </w:tcPr>
          <w:p w14:paraId="43AE154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r>
      <w:tr w:rsidR="00DB775A" w:rsidRPr="00DB775A" w14:paraId="145093F9" w14:textId="77777777" w:rsidTr="00313E30">
        <w:tc>
          <w:tcPr>
            <w:tcW w:w="2448" w:type="dxa"/>
            <w:tcBorders>
              <w:top w:val="nil"/>
              <w:left w:val="nil"/>
              <w:bottom w:val="nil"/>
              <w:right w:val="nil"/>
            </w:tcBorders>
          </w:tcPr>
          <w:p w14:paraId="182A70B0"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sz w:val="20"/>
                <w:szCs w:val="20"/>
                <w:lang w:val="en-US"/>
              </w:rPr>
              <w:t>MPI</w:t>
            </w:r>
            <w:r w:rsidRPr="00DB775A">
              <w:rPr>
                <w:rFonts w:asciiTheme="majorBidi" w:hAnsiTheme="majorBidi" w:cstheme="majorBidi"/>
                <w:color w:val="000000"/>
                <w:sz w:val="20"/>
                <w:szCs w:val="20"/>
                <w:vertAlign w:val="subscript"/>
                <w:lang w:val="en-US"/>
              </w:rPr>
              <w:t>t-1</w:t>
            </w:r>
            <w:r w:rsidRPr="00DB775A">
              <w:rPr>
                <w:rFonts w:asciiTheme="majorBidi" w:hAnsiTheme="majorBidi" w:cstheme="majorBidi"/>
                <w:color w:val="000000"/>
                <w:sz w:val="20"/>
                <w:szCs w:val="20"/>
                <w:lang w:val="en-US"/>
              </w:rPr>
              <w:t>×</w:t>
            </w:r>
            <w:r w:rsidRPr="00DB775A">
              <w:rPr>
                <w:rFonts w:asciiTheme="majorBidi" w:hAnsiTheme="majorBidi" w:cstheme="majorBidi"/>
                <w:sz w:val="20"/>
                <w:szCs w:val="20"/>
                <w:lang w:val="en-US"/>
              </w:rPr>
              <w:t>EGI</w:t>
            </w:r>
            <w:r w:rsidRPr="00DB775A">
              <w:rPr>
                <w:rFonts w:asciiTheme="majorBidi" w:hAnsiTheme="majorBidi" w:cstheme="majorBidi"/>
                <w:color w:val="000000"/>
                <w:sz w:val="20"/>
                <w:szCs w:val="20"/>
                <w:vertAlign w:val="subscript"/>
                <w:lang w:val="en-US"/>
              </w:rPr>
              <w:t>t</w:t>
            </w:r>
          </w:p>
        </w:tc>
        <w:tc>
          <w:tcPr>
            <w:tcW w:w="1008" w:type="dxa"/>
            <w:tcBorders>
              <w:top w:val="nil"/>
              <w:left w:val="nil"/>
              <w:bottom w:val="nil"/>
              <w:right w:val="nil"/>
            </w:tcBorders>
          </w:tcPr>
          <w:p w14:paraId="2F31E13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79A97B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70BADD9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BD38D5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DE3534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64FD7AA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B56CED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C4A62E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4CC10C5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5041A8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152" w:type="dxa"/>
            <w:tcBorders>
              <w:top w:val="nil"/>
              <w:left w:val="nil"/>
              <w:bottom w:val="nil"/>
              <w:right w:val="nil"/>
            </w:tcBorders>
          </w:tcPr>
          <w:p w14:paraId="297ACFF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62" w:type="dxa"/>
            <w:tcBorders>
              <w:top w:val="nil"/>
              <w:left w:val="nil"/>
              <w:bottom w:val="nil"/>
              <w:right w:val="nil"/>
            </w:tcBorders>
          </w:tcPr>
          <w:p w14:paraId="6787FFA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76899B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2DDE3B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nil"/>
              <w:right w:val="nil"/>
            </w:tcBorders>
          </w:tcPr>
          <w:p w14:paraId="05759BF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BED9E0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-0.107</w:t>
            </w:r>
            <w:r w:rsidRPr="00DB775A">
              <w:rPr>
                <w:rFonts w:asciiTheme="majorBidi" w:hAnsiTheme="majorBidi" w:cstheme="majorBidi"/>
                <w:sz w:val="20"/>
                <w:szCs w:val="20"/>
                <w:vertAlign w:val="superscript"/>
                <w:lang w:val="en-US"/>
              </w:rPr>
              <w:t>***</w:t>
            </w:r>
          </w:p>
        </w:tc>
        <w:tc>
          <w:tcPr>
            <w:tcW w:w="864" w:type="dxa"/>
            <w:tcBorders>
              <w:top w:val="nil"/>
              <w:left w:val="nil"/>
              <w:bottom w:val="nil"/>
              <w:right w:val="nil"/>
            </w:tcBorders>
          </w:tcPr>
          <w:p w14:paraId="35D3AAE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0.0550</w:t>
            </w:r>
            <w:r w:rsidRPr="00DB775A">
              <w:rPr>
                <w:rFonts w:asciiTheme="majorBidi" w:hAnsiTheme="majorBidi" w:cstheme="majorBidi"/>
                <w:sz w:val="20"/>
                <w:szCs w:val="20"/>
                <w:vertAlign w:val="superscript"/>
                <w:lang w:val="en-US"/>
              </w:rPr>
              <w:t>*</w:t>
            </w:r>
          </w:p>
        </w:tc>
      </w:tr>
      <w:tr w:rsidR="00DB775A" w:rsidRPr="00DB775A" w14:paraId="205CCDD8" w14:textId="77777777" w:rsidTr="00313E30">
        <w:tc>
          <w:tcPr>
            <w:tcW w:w="2448" w:type="dxa"/>
            <w:tcBorders>
              <w:top w:val="nil"/>
              <w:left w:val="nil"/>
              <w:bottom w:val="nil"/>
              <w:right w:val="nil"/>
            </w:tcBorders>
          </w:tcPr>
          <w:p w14:paraId="72497D70"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085E248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1EAD209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single" w:sz="4" w:space="0" w:color="auto"/>
              <w:right w:val="nil"/>
            </w:tcBorders>
          </w:tcPr>
          <w:p w14:paraId="72C84C3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0920FAD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5144566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single" w:sz="4" w:space="0" w:color="auto"/>
              <w:right w:val="nil"/>
            </w:tcBorders>
          </w:tcPr>
          <w:p w14:paraId="45B4C6F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434238D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5E8A752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single" w:sz="4" w:space="0" w:color="auto"/>
              <w:right w:val="nil"/>
            </w:tcBorders>
          </w:tcPr>
          <w:p w14:paraId="00BD411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77770D1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152" w:type="dxa"/>
            <w:tcBorders>
              <w:top w:val="nil"/>
              <w:left w:val="nil"/>
              <w:bottom w:val="single" w:sz="4" w:space="0" w:color="auto"/>
              <w:right w:val="nil"/>
            </w:tcBorders>
          </w:tcPr>
          <w:p w14:paraId="2D3DD6E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62" w:type="dxa"/>
            <w:tcBorders>
              <w:top w:val="nil"/>
              <w:left w:val="nil"/>
              <w:bottom w:val="single" w:sz="4" w:space="0" w:color="auto"/>
              <w:right w:val="nil"/>
            </w:tcBorders>
          </w:tcPr>
          <w:p w14:paraId="3869BC6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4B6C76A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1B10E55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236" w:type="dxa"/>
            <w:tcBorders>
              <w:top w:val="nil"/>
              <w:left w:val="nil"/>
              <w:bottom w:val="single" w:sz="4" w:space="0" w:color="auto"/>
              <w:right w:val="nil"/>
            </w:tcBorders>
          </w:tcPr>
          <w:p w14:paraId="723A4FE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42185E4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(-3.12)</w:t>
            </w:r>
          </w:p>
        </w:tc>
        <w:tc>
          <w:tcPr>
            <w:tcW w:w="864" w:type="dxa"/>
            <w:tcBorders>
              <w:top w:val="nil"/>
              <w:left w:val="nil"/>
              <w:bottom w:val="single" w:sz="4" w:space="0" w:color="auto"/>
              <w:right w:val="nil"/>
            </w:tcBorders>
          </w:tcPr>
          <w:p w14:paraId="3BE6CD3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(1.83)</w:t>
            </w:r>
          </w:p>
        </w:tc>
      </w:tr>
      <w:tr w:rsidR="00DB775A" w:rsidRPr="00DB775A" w14:paraId="179D1983" w14:textId="77777777" w:rsidTr="00313E30">
        <w:tc>
          <w:tcPr>
            <w:tcW w:w="2448" w:type="dxa"/>
            <w:tcBorders>
              <w:top w:val="nil"/>
              <w:left w:val="nil"/>
              <w:bottom w:val="nil"/>
              <w:right w:val="nil"/>
            </w:tcBorders>
          </w:tcPr>
          <w:p w14:paraId="235196C9"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r w:rsidRPr="00DB775A">
              <w:rPr>
                <w:rFonts w:asciiTheme="majorBidi" w:hAnsiTheme="majorBidi" w:cstheme="majorBidi"/>
                <w:color w:val="000000" w:themeColor="text1"/>
                <w:sz w:val="20"/>
                <w:szCs w:val="20"/>
                <w:lang w:val="en-US"/>
              </w:rPr>
              <w:t>Size</w:t>
            </w:r>
            <w:r w:rsidRPr="00DB775A">
              <w:rPr>
                <w:rFonts w:asciiTheme="majorBidi" w:hAnsiTheme="majorBidi" w:cstheme="majorBidi"/>
                <w:color w:val="000000"/>
                <w:sz w:val="20"/>
                <w:szCs w:val="20"/>
                <w:vertAlign w:val="subscript"/>
                <w:lang w:val="en-US"/>
              </w:rPr>
              <w:t>t-1</w:t>
            </w:r>
          </w:p>
        </w:tc>
        <w:tc>
          <w:tcPr>
            <w:tcW w:w="1008" w:type="dxa"/>
            <w:tcBorders>
              <w:top w:val="single" w:sz="4" w:space="0" w:color="auto"/>
              <w:left w:val="nil"/>
              <w:bottom w:val="nil"/>
              <w:right w:val="nil"/>
            </w:tcBorders>
          </w:tcPr>
          <w:p w14:paraId="0C12632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0.367</w:t>
            </w:r>
            <w:r w:rsidRPr="00DB775A">
              <w:rPr>
                <w:rFonts w:asciiTheme="majorBidi" w:hAnsiTheme="majorBidi" w:cstheme="majorBidi"/>
                <w:sz w:val="20"/>
                <w:szCs w:val="20"/>
                <w:vertAlign w:val="superscript"/>
                <w:lang w:val="en-US"/>
              </w:rPr>
              <w:t>***</w:t>
            </w:r>
          </w:p>
        </w:tc>
        <w:tc>
          <w:tcPr>
            <w:tcW w:w="1008" w:type="dxa"/>
            <w:tcBorders>
              <w:top w:val="single" w:sz="4" w:space="0" w:color="auto"/>
              <w:left w:val="nil"/>
              <w:bottom w:val="nil"/>
              <w:right w:val="nil"/>
            </w:tcBorders>
          </w:tcPr>
          <w:p w14:paraId="3872A99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0.0291</w:t>
            </w:r>
            <w:r w:rsidRPr="00DB775A">
              <w:rPr>
                <w:rFonts w:asciiTheme="majorBidi" w:hAnsiTheme="majorBidi" w:cstheme="majorBidi"/>
                <w:sz w:val="20"/>
                <w:szCs w:val="20"/>
                <w:vertAlign w:val="superscript"/>
                <w:lang w:val="en-US"/>
              </w:rPr>
              <w:t>**</w:t>
            </w:r>
          </w:p>
        </w:tc>
        <w:tc>
          <w:tcPr>
            <w:tcW w:w="236" w:type="dxa"/>
            <w:tcBorders>
              <w:top w:val="single" w:sz="4" w:space="0" w:color="auto"/>
              <w:left w:val="nil"/>
              <w:bottom w:val="nil"/>
              <w:right w:val="nil"/>
            </w:tcBorders>
          </w:tcPr>
          <w:p w14:paraId="21E1825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nil"/>
              <w:right w:val="nil"/>
            </w:tcBorders>
          </w:tcPr>
          <w:p w14:paraId="6353089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0.339</w:t>
            </w:r>
            <w:r w:rsidRPr="00DB775A">
              <w:rPr>
                <w:rFonts w:asciiTheme="majorBidi" w:hAnsiTheme="majorBidi" w:cstheme="majorBidi"/>
                <w:sz w:val="20"/>
                <w:szCs w:val="20"/>
                <w:vertAlign w:val="superscript"/>
                <w:lang w:val="en-US"/>
              </w:rPr>
              <w:t>**</w:t>
            </w:r>
          </w:p>
        </w:tc>
        <w:tc>
          <w:tcPr>
            <w:tcW w:w="1008" w:type="dxa"/>
            <w:tcBorders>
              <w:top w:val="single" w:sz="4" w:space="0" w:color="auto"/>
              <w:left w:val="nil"/>
              <w:bottom w:val="nil"/>
              <w:right w:val="nil"/>
            </w:tcBorders>
          </w:tcPr>
          <w:p w14:paraId="037C9A4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0.0558</w:t>
            </w:r>
            <w:r w:rsidRPr="00DB775A">
              <w:rPr>
                <w:rFonts w:asciiTheme="majorBidi" w:hAnsiTheme="majorBidi" w:cstheme="majorBidi"/>
                <w:sz w:val="20"/>
                <w:szCs w:val="20"/>
                <w:vertAlign w:val="superscript"/>
                <w:lang w:val="en-US"/>
              </w:rPr>
              <w:t>**</w:t>
            </w:r>
          </w:p>
        </w:tc>
        <w:tc>
          <w:tcPr>
            <w:tcW w:w="236" w:type="dxa"/>
            <w:tcBorders>
              <w:top w:val="single" w:sz="4" w:space="0" w:color="auto"/>
              <w:left w:val="nil"/>
              <w:bottom w:val="nil"/>
              <w:right w:val="nil"/>
            </w:tcBorders>
          </w:tcPr>
          <w:p w14:paraId="5E36D24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nil"/>
              <w:right w:val="nil"/>
            </w:tcBorders>
          </w:tcPr>
          <w:p w14:paraId="782DFB1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0.367</w:t>
            </w:r>
            <w:r w:rsidRPr="00DB775A">
              <w:rPr>
                <w:rFonts w:asciiTheme="majorBidi" w:hAnsiTheme="majorBidi" w:cstheme="majorBidi"/>
                <w:sz w:val="20"/>
                <w:szCs w:val="20"/>
                <w:vertAlign w:val="superscript"/>
                <w:lang w:val="en-US"/>
              </w:rPr>
              <w:t>***</w:t>
            </w:r>
          </w:p>
        </w:tc>
        <w:tc>
          <w:tcPr>
            <w:tcW w:w="1008" w:type="dxa"/>
            <w:tcBorders>
              <w:top w:val="single" w:sz="4" w:space="0" w:color="auto"/>
              <w:left w:val="nil"/>
              <w:bottom w:val="nil"/>
              <w:right w:val="nil"/>
            </w:tcBorders>
          </w:tcPr>
          <w:p w14:paraId="17072AA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0.0258</w:t>
            </w:r>
            <w:r w:rsidRPr="00DB775A">
              <w:rPr>
                <w:rFonts w:asciiTheme="majorBidi" w:hAnsiTheme="majorBidi" w:cstheme="majorBidi"/>
                <w:sz w:val="20"/>
                <w:szCs w:val="20"/>
                <w:vertAlign w:val="superscript"/>
                <w:lang w:val="en-US"/>
              </w:rPr>
              <w:t>**</w:t>
            </w:r>
          </w:p>
        </w:tc>
        <w:tc>
          <w:tcPr>
            <w:tcW w:w="236" w:type="dxa"/>
            <w:tcBorders>
              <w:top w:val="single" w:sz="4" w:space="0" w:color="auto"/>
              <w:left w:val="nil"/>
              <w:bottom w:val="nil"/>
              <w:right w:val="nil"/>
            </w:tcBorders>
          </w:tcPr>
          <w:p w14:paraId="08FD100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nil"/>
              <w:right w:val="nil"/>
            </w:tcBorders>
          </w:tcPr>
          <w:p w14:paraId="6F5CCCE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0.355</w:t>
            </w:r>
            <w:r w:rsidRPr="00DB775A">
              <w:rPr>
                <w:rFonts w:asciiTheme="majorBidi" w:hAnsiTheme="majorBidi" w:cstheme="majorBidi"/>
                <w:sz w:val="20"/>
                <w:szCs w:val="20"/>
                <w:vertAlign w:val="superscript"/>
                <w:lang w:val="en-US"/>
              </w:rPr>
              <w:t>***</w:t>
            </w:r>
          </w:p>
        </w:tc>
        <w:tc>
          <w:tcPr>
            <w:tcW w:w="1152" w:type="dxa"/>
            <w:tcBorders>
              <w:top w:val="single" w:sz="4" w:space="0" w:color="auto"/>
              <w:left w:val="nil"/>
              <w:bottom w:val="nil"/>
              <w:right w:val="nil"/>
            </w:tcBorders>
          </w:tcPr>
          <w:p w14:paraId="562ED85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0.0369</w:t>
            </w:r>
            <w:r w:rsidRPr="00DB775A">
              <w:rPr>
                <w:rFonts w:asciiTheme="majorBidi" w:hAnsiTheme="majorBidi" w:cstheme="majorBidi"/>
                <w:sz w:val="20"/>
                <w:szCs w:val="20"/>
                <w:vertAlign w:val="superscript"/>
                <w:lang w:val="en-US"/>
              </w:rPr>
              <w:t>**</w:t>
            </w:r>
          </w:p>
        </w:tc>
        <w:tc>
          <w:tcPr>
            <w:tcW w:w="262" w:type="dxa"/>
            <w:tcBorders>
              <w:top w:val="single" w:sz="4" w:space="0" w:color="auto"/>
              <w:left w:val="nil"/>
              <w:bottom w:val="nil"/>
              <w:right w:val="nil"/>
            </w:tcBorders>
          </w:tcPr>
          <w:p w14:paraId="5E2E9AF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nil"/>
              <w:right w:val="nil"/>
            </w:tcBorders>
          </w:tcPr>
          <w:p w14:paraId="3CFC886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0.319</w:t>
            </w:r>
            <w:r w:rsidRPr="00DB775A">
              <w:rPr>
                <w:rFonts w:asciiTheme="majorBidi" w:hAnsiTheme="majorBidi" w:cstheme="majorBidi"/>
                <w:sz w:val="20"/>
                <w:szCs w:val="20"/>
                <w:vertAlign w:val="superscript"/>
                <w:lang w:val="en-US"/>
              </w:rPr>
              <w:t>**</w:t>
            </w:r>
          </w:p>
        </w:tc>
        <w:tc>
          <w:tcPr>
            <w:tcW w:w="1008" w:type="dxa"/>
            <w:tcBorders>
              <w:top w:val="single" w:sz="4" w:space="0" w:color="auto"/>
              <w:left w:val="nil"/>
              <w:bottom w:val="nil"/>
              <w:right w:val="nil"/>
            </w:tcBorders>
          </w:tcPr>
          <w:p w14:paraId="3F0A46A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0.0095</w:t>
            </w:r>
            <w:r w:rsidRPr="00DB775A">
              <w:rPr>
                <w:rFonts w:asciiTheme="majorBidi" w:hAnsiTheme="majorBidi" w:cstheme="majorBidi"/>
                <w:sz w:val="20"/>
                <w:szCs w:val="20"/>
                <w:vertAlign w:val="superscript"/>
                <w:lang w:val="en-US"/>
              </w:rPr>
              <w:t>*</w:t>
            </w:r>
          </w:p>
        </w:tc>
        <w:tc>
          <w:tcPr>
            <w:tcW w:w="236" w:type="dxa"/>
            <w:tcBorders>
              <w:top w:val="single" w:sz="4" w:space="0" w:color="auto"/>
              <w:left w:val="nil"/>
              <w:bottom w:val="nil"/>
              <w:right w:val="nil"/>
            </w:tcBorders>
          </w:tcPr>
          <w:p w14:paraId="0845C0C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single" w:sz="4" w:space="0" w:color="auto"/>
              <w:left w:val="nil"/>
              <w:bottom w:val="nil"/>
              <w:right w:val="nil"/>
            </w:tcBorders>
          </w:tcPr>
          <w:p w14:paraId="77013DA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0.322</w:t>
            </w:r>
            <w:r w:rsidRPr="00DB775A">
              <w:rPr>
                <w:rFonts w:asciiTheme="majorBidi" w:hAnsiTheme="majorBidi" w:cstheme="majorBidi"/>
                <w:sz w:val="20"/>
                <w:szCs w:val="20"/>
                <w:vertAlign w:val="superscript"/>
                <w:lang w:val="en-US"/>
              </w:rPr>
              <w:t>**</w:t>
            </w:r>
          </w:p>
        </w:tc>
        <w:tc>
          <w:tcPr>
            <w:tcW w:w="864" w:type="dxa"/>
            <w:tcBorders>
              <w:top w:val="single" w:sz="4" w:space="0" w:color="auto"/>
              <w:left w:val="nil"/>
              <w:bottom w:val="nil"/>
              <w:right w:val="nil"/>
            </w:tcBorders>
          </w:tcPr>
          <w:p w14:paraId="05A7F63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0.0454</w:t>
            </w:r>
          </w:p>
        </w:tc>
      </w:tr>
      <w:tr w:rsidR="00DB775A" w:rsidRPr="00DB775A" w14:paraId="2525375F" w14:textId="77777777" w:rsidTr="00313E30">
        <w:tc>
          <w:tcPr>
            <w:tcW w:w="2448" w:type="dxa"/>
            <w:tcBorders>
              <w:top w:val="nil"/>
              <w:left w:val="nil"/>
              <w:bottom w:val="nil"/>
              <w:right w:val="nil"/>
            </w:tcBorders>
          </w:tcPr>
          <w:p w14:paraId="00E86A4B"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6F427F7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(2.71)</w:t>
            </w:r>
          </w:p>
        </w:tc>
        <w:tc>
          <w:tcPr>
            <w:tcW w:w="1008" w:type="dxa"/>
            <w:tcBorders>
              <w:top w:val="nil"/>
              <w:left w:val="nil"/>
              <w:bottom w:val="nil"/>
              <w:right w:val="nil"/>
            </w:tcBorders>
          </w:tcPr>
          <w:p w14:paraId="65209EE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(2.26)</w:t>
            </w:r>
          </w:p>
        </w:tc>
        <w:tc>
          <w:tcPr>
            <w:tcW w:w="236" w:type="dxa"/>
            <w:tcBorders>
              <w:top w:val="nil"/>
              <w:left w:val="nil"/>
              <w:bottom w:val="nil"/>
              <w:right w:val="nil"/>
            </w:tcBorders>
          </w:tcPr>
          <w:p w14:paraId="2F7C921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8FCEFC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(2.49)</w:t>
            </w:r>
          </w:p>
        </w:tc>
        <w:tc>
          <w:tcPr>
            <w:tcW w:w="1008" w:type="dxa"/>
            <w:tcBorders>
              <w:top w:val="nil"/>
              <w:left w:val="nil"/>
              <w:bottom w:val="nil"/>
              <w:right w:val="nil"/>
            </w:tcBorders>
          </w:tcPr>
          <w:p w14:paraId="7A871E9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(2.51)</w:t>
            </w:r>
          </w:p>
        </w:tc>
        <w:tc>
          <w:tcPr>
            <w:tcW w:w="236" w:type="dxa"/>
            <w:tcBorders>
              <w:top w:val="nil"/>
              <w:left w:val="nil"/>
              <w:bottom w:val="nil"/>
              <w:right w:val="nil"/>
            </w:tcBorders>
          </w:tcPr>
          <w:p w14:paraId="2CAEB39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52CB58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(2.72)</w:t>
            </w:r>
          </w:p>
        </w:tc>
        <w:tc>
          <w:tcPr>
            <w:tcW w:w="1008" w:type="dxa"/>
            <w:tcBorders>
              <w:top w:val="nil"/>
              <w:left w:val="nil"/>
              <w:bottom w:val="nil"/>
              <w:right w:val="nil"/>
            </w:tcBorders>
          </w:tcPr>
          <w:p w14:paraId="5F3D81D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(2.23)</w:t>
            </w:r>
          </w:p>
        </w:tc>
        <w:tc>
          <w:tcPr>
            <w:tcW w:w="236" w:type="dxa"/>
            <w:tcBorders>
              <w:top w:val="nil"/>
              <w:left w:val="nil"/>
              <w:bottom w:val="nil"/>
              <w:right w:val="nil"/>
            </w:tcBorders>
          </w:tcPr>
          <w:p w14:paraId="55AB07F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D5DA06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(2.61)</w:t>
            </w:r>
          </w:p>
        </w:tc>
        <w:tc>
          <w:tcPr>
            <w:tcW w:w="1152" w:type="dxa"/>
            <w:tcBorders>
              <w:top w:val="nil"/>
              <w:left w:val="nil"/>
              <w:bottom w:val="nil"/>
              <w:right w:val="nil"/>
            </w:tcBorders>
          </w:tcPr>
          <w:p w14:paraId="2BDEFA5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(2.34)</w:t>
            </w:r>
          </w:p>
        </w:tc>
        <w:tc>
          <w:tcPr>
            <w:tcW w:w="262" w:type="dxa"/>
            <w:tcBorders>
              <w:top w:val="nil"/>
              <w:left w:val="nil"/>
              <w:bottom w:val="nil"/>
              <w:right w:val="nil"/>
            </w:tcBorders>
          </w:tcPr>
          <w:p w14:paraId="24379A0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41DBD8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(2.21)</w:t>
            </w:r>
          </w:p>
        </w:tc>
        <w:tc>
          <w:tcPr>
            <w:tcW w:w="1008" w:type="dxa"/>
            <w:tcBorders>
              <w:top w:val="nil"/>
              <w:left w:val="nil"/>
              <w:bottom w:val="nil"/>
              <w:right w:val="nil"/>
            </w:tcBorders>
          </w:tcPr>
          <w:p w14:paraId="03FC2DC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(1.89)</w:t>
            </w:r>
          </w:p>
        </w:tc>
        <w:tc>
          <w:tcPr>
            <w:tcW w:w="236" w:type="dxa"/>
            <w:tcBorders>
              <w:top w:val="nil"/>
              <w:left w:val="nil"/>
              <w:bottom w:val="nil"/>
              <w:right w:val="nil"/>
            </w:tcBorders>
          </w:tcPr>
          <w:p w14:paraId="7C75B17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A26119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(2.28)</w:t>
            </w:r>
          </w:p>
        </w:tc>
        <w:tc>
          <w:tcPr>
            <w:tcW w:w="864" w:type="dxa"/>
            <w:tcBorders>
              <w:top w:val="nil"/>
              <w:left w:val="nil"/>
              <w:bottom w:val="nil"/>
              <w:right w:val="nil"/>
            </w:tcBorders>
          </w:tcPr>
          <w:p w14:paraId="317D0B3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(0.41)</w:t>
            </w:r>
          </w:p>
        </w:tc>
      </w:tr>
      <w:tr w:rsidR="00DB775A" w:rsidRPr="00DB775A" w14:paraId="6F708AEF" w14:textId="77777777" w:rsidTr="00313E30">
        <w:tc>
          <w:tcPr>
            <w:tcW w:w="2448" w:type="dxa"/>
            <w:tcBorders>
              <w:top w:val="nil"/>
              <w:left w:val="nil"/>
              <w:bottom w:val="nil"/>
              <w:right w:val="nil"/>
            </w:tcBorders>
          </w:tcPr>
          <w:p w14:paraId="1FC9F5EE"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r w:rsidRPr="00DB775A">
              <w:rPr>
                <w:rFonts w:asciiTheme="majorBidi" w:hAnsiTheme="majorBidi" w:cstheme="majorBidi"/>
                <w:color w:val="000000" w:themeColor="text1"/>
                <w:sz w:val="20"/>
                <w:szCs w:val="20"/>
                <w:lang w:val="en-US"/>
              </w:rPr>
              <w:t>Leverage</w:t>
            </w:r>
            <w:r w:rsidRPr="00DB775A">
              <w:rPr>
                <w:rFonts w:asciiTheme="majorBidi" w:hAnsiTheme="majorBidi" w:cstheme="majorBidi"/>
                <w:color w:val="000000"/>
                <w:sz w:val="20"/>
                <w:szCs w:val="20"/>
                <w:vertAlign w:val="subscript"/>
                <w:lang w:val="en-US"/>
              </w:rPr>
              <w:t>t-1</w:t>
            </w:r>
          </w:p>
        </w:tc>
        <w:tc>
          <w:tcPr>
            <w:tcW w:w="1008" w:type="dxa"/>
            <w:tcBorders>
              <w:top w:val="nil"/>
              <w:left w:val="nil"/>
              <w:bottom w:val="nil"/>
              <w:right w:val="nil"/>
            </w:tcBorders>
          </w:tcPr>
          <w:p w14:paraId="21EC6AB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3.514</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05C63A8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2.878</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20C1382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F93C62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3.612</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5324759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2.768</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38BF218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77525F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3.602</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043D140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2.938</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3635E79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D03968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3.478</w:t>
            </w:r>
            <w:r w:rsidRPr="00DB775A">
              <w:rPr>
                <w:rFonts w:asciiTheme="majorBidi" w:hAnsiTheme="majorBidi" w:cstheme="majorBidi"/>
                <w:sz w:val="20"/>
                <w:szCs w:val="20"/>
                <w:vertAlign w:val="superscript"/>
                <w:lang w:val="en-US"/>
              </w:rPr>
              <w:t>***</w:t>
            </w:r>
          </w:p>
        </w:tc>
        <w:tc>
          <w:tcPr>
            <w:tcW w:w="1152" w:type="dxa"/>
            <w:tcBorders>
              <w:top w:val="nil"/>
              <w:left w:val="nil"/>
              <w:bottom w:val="nil"/>
              <w:right w:val="nil"/>
            </w:tcBorders>
          </w:tcPr>
          <w:p w14:paraId="1DB1A13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2.927</w:t>
            </w:r>
            <w:r w:rsidRPr="00DB775A">
              <w:rPr>
                <w:rFonts w:asciiTheme="majorBidi" w:hAnsiTheme="majorBidi" w:cstheme="majorBidi"/>
                <w:sz w:val="20"/>
                <w:szCs w:val="20"/>
                <w:vertAlign w:val="superscript"/>
                <w:lang w:val="en-US"/>
              </w:rPr>
              <w:t>***</w:t>
            </w:r>
          </w:p>
        </w:tc>
        <w:tc>
          <w:tcPr>
            <w:tcW w:w="262" w:type="dxa"/>
            <w:tcBorders>
              <w:top w:val="nil"/>
              <w:left w:val="nil"/>
              <w:bottom w:val="nil"/>
              <w:right w:val="nil"/>
            </w:tcBorders>
          </w:tcPr>
          <w:p w14:paraId="42837AD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90CC0E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3.628</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09524C1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2.918</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353E023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6E70AF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3.461</w:t>
            </w:r>
            <w:r w:rsidRPr="00DB775A">
              <w:rPr>
                <w:rFonts w:asciiTheme="majorBidi" w:hAnsiTheme="majorBidi" w:cstheme="majorBidi"/>
                <w:sz w:val="20"/>
                <w:szCs w:val="20"/>
                <w:vertAlign w:val="superscript"/>
                <w:lang w:val="en-US"/>
              </w:rPr>
              <w:t>***</w:t>
            </w:r>
          </w:p>
        </w:tc>
        <w:tc>
          <w:tcPr>
            <w:tcW w:w="864" w:type="dxa"/>
            <w:tcBorders>
              <w:top w:val="nil"/>
              <w:left w:val="nil"/>
              <w:bottom w:val="nil"/>
              <w:right w:val="nil"/>
            </w:tcBorders>
          </w:tcPr>
          <w:p w14:paraId="089C4E3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2.907</w:t>
            </w:r>
            <w:r w:rsidRPr="00DB775A">
              <w:rPr>
                <w:rFonts w:asciiTheme="majorBidi" w:hAnsiTheme="majorBidi" w:cstheme="majorBidi"/>
                <w:sz w:val="20"/>
                <w:szCs w:val="20"/>
                <w:vertAlign w:val="superscript"/>
                <w:lang w:val="en-US"/>
              </w:rPr>
              <w:t>***</w:t>
            </w:r>
          </w:p>
        </w:tc>
      </w:tr>
      <w:tr w:rsidR="00DB775A" w:rsidRPr="00DB775A" w14:paraId="56AF79AB" w14:textId="77777777" w:rsidTr="00313E30">
        <w:tc>
          <w:tcPr>
            <w:tcW w:w="2448" w:type="dxa"/>
            <w:tcBorders>
              <w:top w:val="nil"/>
              <w:left w:val="nil"/>
              <w:bottom w:val="nil"/>
              <w:right w:val="nil"/>
            </w:tcBorders>
          </w:tcPr>
          <w:p w14:paraId="4B8EEA8F"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44C953F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(3.82)</w:t>
            </w:r>
          </w:p>
        </w:tc>
        <w:tc>
          <w:tcPr>
            <w:tcW w:w="1008" w:type="dxa"/>
            <w:tcBorders>
              <w:top w:val="nil"/>
              <w:left w:val="nil"/>
              <w:bottom w:val="nil"/>
              <w:right w:val="nil"/>
            </w:tcBorders>
          </w:tcPr>
          <w:p w14:paraId="7AA78A7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(3.09)</w:t>
            </w:r>
          </w:p>
        </w:tc>
        <w:tc>
          <w:tcPr>
            <w:tcW w:w="236" w:type="dxa"/>
            <w:tcBorders>
              <w:top w:val="nil"/>
              <w:left w:val="nil"/>
              <w:bottom w:val="nil"/>
              <w:right w:val="nil"/>
            </w:tcBorders>
          </w:tcPr>
          <w:p w14:paraId="0877DF9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9CA183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(3.89)</w:t>
            </w:r>
          </w:p>
        </w:tc>
        <w:tc>
          <w:tcPr>
            <w:tcW w:w="1008" w:type="dxa"/>
            <w:tcBorders>
              <w:top w:val="nil"/>
              <w:left w:val="nil"/>
              <w:bottom w:val="nil"/>
              <w:right w:val="nil"/>
            </w:tcBorders>
          </w:tcPr>
          <w:p w14:paraId="590F1CA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(3.01)</w:t>
            </w:r>
          </w:p>
        </w:tc>
        <w:tc>
          <w:tcPr>
            <w:tcW w:w="236" w:type="dxa"/>
            <w:tcBorders>
              <w:top w:val="nil"/>
              <w:left w:val="nil"/>
              <w:bottom w:val="nil"/>
              <w:right w:val="nil"/>
            </w:tcBorders>
          </w:tcPr>
          <w:p w14:paraId="33CB922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3B3C22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(3.91)</w:t>
            </w:r>
          </w:p>
        </w:tc>
        <w:tc>
          <w:tcPr>
            <w:tcW w:w="1008" w:type="dxa"/>
            <w:tcBorders>
              <w:top w:val="nil"/>
              <w:left w:val="nil"/>
              <w:bottom w:val="nil"/>
              <w:right w:val="nil"/>
            </w:tcBorders>
          </w:tcPr>
          <w:p w14:paraId="422D45E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(3.13)</w:t>
            </w:r>
          </w:p>
        </w:tc>
        <w:tc>
          <w:tcPr>
            <w:tcW w:w="236" w:type="dxa"/>
            <w:tcBorders>
              <w:top w:val="nil"/>
              <w:left w:val="nil"/>
              <w:bottom w:val="nil"/>
              <w:right w:val="nil"/>
            </w:tcBorders>
          </w:tcPr>
          <w:p w14:paraId="5DDEF3D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D3EAD1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(3.77)</w:t>
            </w:r>
          </w:p>
        </w:tc>
        <w:tc>
          <w:tcPr>
            <w:tcW w:w="1152" w:type="dxa"/>
            <w:tcBorders>
              <w:top w:val="nil"/>
              <w:left w:val="nil"/>
              <w:bottom w:val="nil"/>
              <w:right w:val="nil"/>
            </w:tcBorders>
          </w:tcPr>
          <w:p w14:paraId="7884427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(3.11)</w:t>
            </w:r>
          </w:p>
        </w:tc>
        <w:tc>
          <w:tcPr>
            <w:tcW w:w="262" w:type="dxa"/>
            <w:tcBorders>
              <w:top w:val="nil"/>
              <w:left w:val="nil"/>
              <w:bottom w:val="nil"/>
              <w:right w:val="nil"/>
            </w:tcBorders>
          </w:tcPr>
          <w:p w14:paraId="04F5F47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AB160F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(3.96)</w:t>
            </w:r>
          </w:p>
        </w:tc>
        <w:tc>
          <w:tcPr>
            <w:tcW w:w="1008" w:type="dxa"/>
            <w:tcBorders>
              <w:top w:val="nil"/>
              <w:left w:val="nil"/>
              <w:bottom w:val="nil"/>
              <w:right w:val="nil"/>
            </w:tcBorders>
          </w:tcPr>
          <w:p w14:paraId="31E1996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(3.12)</w:t>
            </w:r>
          </w:p>
        </w:tc>
        <w:tc>
          <w:tcPr>
            <w:tcW w:w="236" w:type="dxa"/>
            <w:tcBorders>
              <w:top w:val="nil"/>
              <w:left w:val="nil"/>
              <w:bottom w:val="nil"/>
              <w:right w:val="nil"/>
            </w:tcBorders>
          </w:tcPr>
          <w:p w14:paraId="36C5FA2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41B655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(3.76)</w:t>
            </w:r>
          </w:p>
        </w:tc>
        <w:tc>
          <w:tcPr>
            <w:tcW w:w="864" w:type="dxa"/>
            <w:tcBorders>
              <w:top w:val="nil"/>
              <w:left w:val="nil"/>
              <w:bottom w:val="nil"/>
              <w:right w:val="nil"/>
            </w:tcBorders>
          </w:tcPr>
          <w:p w14:paraId="0A0AAD8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(3.09)</w:t>
            </w:r>
          </w:p>
        </w:tc>
      </w:tr>
      <w:tr w:rsidR="00DB775A" w:rsidRPr="00DB775A" w14:paraId="3A61B080" w14:textId="77777777" w:rsidTr="00313E30">
        <w:tc>
          <w:tcPr>
            <w:tcW w:w="2448" w:type="dxa"/>
            <w:tcBorders>
              <w:top w:val="nil"/>
              <w:left w:val="nil"/>
              <w:bottom w:val="nil"/>
              <w:right w:val="nil"/>
            </w:tcBorders>
          </w:tcPr>
          <w:p w14:paraId="24DB715C"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r w:rsidRPr="00DB775A">
              <w:rPr>
                <w:rFonts w:asciiTheme="majorBidi" w:hAnsiTheme="majorBidi" w:cstheme="majorBidi"/>
                <w:color w:val="000000" w:themeColor="text1"/>
                <w:sz w:val="20"/>
                <w:szCs w:val="20"/>
                <w:lang w:val="en-US"/>
              </w:rPr>
              <w:t>RoA</w:t>
            </w:r>
            <w:r w:rsidRPr="00DB775A">
              <w:rPr>
                <w:rFonts w:asciiTheme="majorBidi" w:hAnsiTheme="majorBidi" w:cstheme="majorBidi"/>
                <w:color w:val="000000"/>
                <w:sz w:val="20"/>
                <w:szCs w:val="20"/>
                <w:vertAlign w:val="subscript"/>
                <w:lang w:val="en-US"/>
              </w:rPr>
              <w:t>t-1</w:t>
            </w:r>
          </w:p>
        </w:tc>
        <w:tc>
          <w:tcPr>
            <w:tcW w:w="1008" w:type="dxa"/>
            <w:tcBorders>
              <w:top w:val="nil"/>
              <w:left w:val="nil"/>
              <w:bottom w:val="nil"/>
              <w:right w:val="nil"/>
            </w:tcBorders>
          </w:tcPr>
          <w:p w14:paraId="1198A0E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-18.91</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2761868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-6.132</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63729CE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EF9CB5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-19.26</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0FFAB3C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-6.222</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1FCEC33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A23CF2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-19.32</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2ACDD6A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5.739</w:t>
            </w:r>
          </w:p>
        </w:tc>
        <w:tc>
          <w:tcPr>
            <w:tcW w:w="236" w:type="dxa"/>
            <w:tcBorders>
              <w:top w:val="nil"/>
              <w:left w:val="nil"/>
              <w:bottom w:val="nil"/>
              <w:right w:val="nil"/>
            </w:tcBorders>
          </w:tcPr>
          <w:p w14:paraId="35B1220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7726FE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-18.89</w:t>
            </w:r>
            <w:r w:rsidRPr="00DB775A">
              <w:rPr>
                <w:rFonts w:asciiTheme="majorBidi" w:hAnsiTheme="majorBidi" w:cstheme="majorBidi"/>
                <w:sz w:val="20"/>
                <w:szCs w:val="20"/>
                <w:vertAlign w:val="superscript"/>
                <w:lang w:val="en-US"/>
              </w:rPr>
              <w:t>***</w:t>
            </w:r>
          </w:p>
        </w:tc>
        <w:tc>
          <w:tcPr>
            <w:tcW w:w="1152" w:type="dxa"/>
            <w:tcBorders>
              <w:top w:val="nil"/>
              <w:left w:val="nil"/>
              <w:bottom w:val="nil"/>
              <w:right w:val="nil"/>
            </w:tcBorders>
          </w:tcPr>
          <w:p w14:paraId="2C3CE90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-5.820</w:t>
            </w:r>
            <w:r w:rsidRPr="00DB775A">
              <w:rPr>
                <w:rFonts w:asciiTheme="majorBidi" w:hAnsiTheme="majorBidi" w:cstheme="majorBidi"/>
                <w:sz w:val="20"/>
                <w:szCs w:val="20"/>
                <w:vertAlign w:val="superscript"/>
                <w:lang w:val="en-US"/>
              </w:rPr>
              <w:t>*</w:t>
            </w:r>
          </w:p>
        </w:tc>
        <w:tc>
          <w:tcPr>
            <w:tcW w:w="262" w:type="dxa"/>
            <w:tcBorders>
              <w:top w:val="nil"/>
              <w:left w:val="nil"/>
              <w:bottom w:val="nil"/>
              <w:right w:val="nil"/>
            </w:tcBorders>
          </w:tcPr>
          <w:p w14:paraId="37C5B7F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730796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-19.41</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59AED82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-5.803</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23A7720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9CDC41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-19.15</w:t>
            </w:r>
            <w:r w:rsidRPr="00DB775A">
              <w:rPr>
                <w:rFonts w:asciiTheme="majorBidi" w:hAnsiTheme="majorBidi" w:cstheme="majorBidi"/>
                <w:sz w:val="20"/>
                <w:szCs w:val="20"/>
                <w:vertAlign w:val="superscript"/>
                <w:lang w:val="en-US"/>
              </w:rPr>
              <w:t>***</w:t>
            </w:r>
          </w:p>
        </w:tc>
        <w:tc>
          <w:tcPr>
            <w:tcW w:w="864" w:type="dxa"/>
            <w:tcBorders>
              <w:top w:val="nil"/>
              <w:left w:val="nil"/>
              <w:bottom w:val="nil"/>
              <w:right w:val="nil"/>
            </w:tcBorders>
          </w:tcPr>
          <w:p w14:paraId="15E9836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-6.032</w:t>
            </w:r>
            <w:r w:rsidRPr="00DB775A">
              <w:rPr>
                <w:rFonts w:asciiTheme="majorBidi" w:hAnsiTheme="majorBidi" w:cstheme="majorBidi"/>
                <w:sz w:val="20"/>
                <w:szCs w:val="20"/>
                <w:vertAlign w:val="superscript"/>
                <w:lang w:val="en-US"/>
              </w:rPr>
              <w:t>*</w:t>
            </w:r>
          </w:p>
        </w:tc>
      </w:tr>
      <w:tr w:rsidR="00DB775A" w:rsidRPr="00DB775A" w14:paraId="2B76CC4B" w14:textId="77777777" w:rsidTr="00313E30">
        <w:tc>
          <w:tcPr>
            <w:tcW w:w="2448" w:type="dxa"/>
            <w:tcBorders>
              <w:top w:val="nil"/>
              <w:left w:val="nil"/>
              <w:bottom w:val="nil"/>
              <w:right w:val="nil"/>
            </w:tcBorders>
          </w:tcPr>
          <w:p w14:paraId="50BCE1EF"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793479F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(-5.00)</w:t>
            </w:r>
          </w:p>
        </w:tc>
        <w:tc>
          <w:tcPr>
            <w:tcW w:w="1008" w:type="dxa"/>
            <w:tcBorders>
              <w:top w:val="nil"/>
              <w:left w:val="nil"/>
              <w:bottom w:val="nil"/>
              <w:right w:val="nil"/>
            </w:tcBorders>
          </w:tcPr>
          <w:p w14:paraId="6D3716D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(-1.74)</w:t>
            </w:r>
          </w:p>
        </w:tc>
        <w:tc>
          <w:tcPr>
            <w:tcW w:w="236" w:type="dxa"/>
            <w:tcBorders>
              <w:top w:val="nil"/>
              <w:left w:val="nil"/>
              <w:bottom w:val="nil"/>
              <w:right w:val="nil"/>
            </w:tcBorders>
          </w:tcPr>
          <w:p w14:paraId="757560D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310433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(-5.09)</w:t>
            </w:r>
          </w:p>
        </w:tc>
        <w:tc>
          <w:tcPr>
            <w:tcW w:w="1008" w:type="dxa"/>
            <w:tcBorders>
              <w:top w:val="nil"/>
              <w:left w:val="nil"/>
              <w:bottom w:val="nil"/>
              <w:right w:val="nil"/>
            </w:tcBorders>
          </w:tcPr>
          <w:p w14:paraId="11EF504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(-1.77)</w:t>
            </w:r>
          </w:p>
        </w:tc>
        <w:tc>
          <w:tcPr>
            <w:tcW w:w="236" w:type="dxa"/>
            <w:tcBorders>
              <w:top w:val="nil"/>
              <w:left w:val="nil"/>
              <w:bottom w:val="nil"/>
              <w:right w:val="nil"/>
            </w:tcBorders>
          </w:tcPr>
          <w:p w14:paraId="24E674B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818D65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(-5.12)</w:t>
            </w:r>
          </w:p>
        </w:tc>
        <w:tc>
          <w:tcPr>
            <w:tcW w:w="1008" w:type="dxa"/>
            <w:tcBorders>
              <w:top w:val="nil"/>
              <w:left w:val="nil"/>
              <w:bottom w:val="nil"/>
              <w:right w:val="nil"/>
            </w:tcBorders>
          </w:tcPr>
          <w:p w14:paraId="2BE4A2F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(1.63)</w:t>
            </w:r>
          </w:p>
        </w:tc>
        <w:tc>
          <w:tcPr>
            <w:tcW w:w="236" w:type="dxa"/>
            <w:tcBorders>
              <w:top w:val="nil"/>
              <w:left w:val="nil"/>
              <w:bottom w:val="nil"/>
              <w:right w:val="nil"/>
            </w:tcBorders>
          </w:tcPr>
          <w:p w14:paraId="7D4D079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F29239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(-5.00)</w:t>
            </w:r>
          </w:p>
        </w:tc>
        <w:tc>
          <w:tcPr>
            <w:tcW w:w="1152" w:type="dxa"/>
            <w:tcBorders>
              <w:top w:val="nil"/>
              <w:left w:val="nil"/>
              <w:bottom w:val="nil"/>
              <w:right w:val="nil"/>
            </w:tcBorders>
          </w:tcPr>
          <w:p w14:paraId="38473BE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(-1.66)</w:t>
            </w:r>
          </w:p>
        </w:tc>
        <w:tc>
          <w:tcPr>
            <w:tcW w:w="262" w:type="dxa"/>
            <w:tcBorders>
              <w:top w:val="nil"/>
              <w:left w:val="nil"/>
              <w:bottom w:val="nil"/>
              <w:right w:val="nil"/>
            </w:tcBorders>
          </w:tcPr>
          <w:p w14:paraId="1FD139C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8A13CC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(-5.16)</w:t>
            </w:r>
          </w:p>
        </w:tc>
        <w:tc>
          <w:tcPr>
            <w:tcW w:w="1008" w:type="dxa"/>
            <w:tcBorders>
              <w:top w:val="nil"/>
              <w:left w:val="nil"/>
              <w:bottom w:val="nil"/>
              <w:right w:val="nil"/>
            </w:tcBorders>
          </w:tcPr>
          <w:p w14:paraId="1CA4DFA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(-1.65)</w:t>
            </w:r>
          </w:p>
        </w:tc>
        <w:tc>
          <w:tcPr>
            <w:tcW w:w="236" w:type="dxa"/>
            <w:tcBorders>
              <w:top w:val="nil"/>
              <w:left w:val="nil"/>
              <w:bottom w:val="nil"/>
              <w:right w:val="nil"/>
            </w:tcBorders>
          </w:tcPr>
          <w:p w14:paraId="7C24E93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F133A1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(-5.09)</w:t>
            </w:r>
          </w:p>
        </w:tc>
        <w:tc>
          <w:tcPr>
            <w:tcW w:w="864" w:type="dxa"/>
            <w:tcBorders>
              <w:top w:val="nil"/>
              <w:left w:val="nil"/>
              <w:bottom w:val="nil"/>
              <w:right w:val="nil"/>
            </w:tcBorders>
          </w:tcPr>
          <w:p w14:paraId="0FA797C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(-1.72)</w:t>
            </w:r>
          </w:p>
        </w:tc>
      </w:tr>
      <w:tr w:rsidR="00DB775A" w:rsidRPr="00DB775A" w14:paraId="61980EB5" w14:textId="77777777" w:rsidTr="00313E30">
        <w:tc>
          <w:tcPr>
            <w:tcW w:w="2448" w:type="dxa"/>
            <w:tcBorders>
              <w:top w:val="nil"/>
              <w:left w:val="nil"/>
              <w:bottom w:val="nil"/>
              <w:right w:val="nil"/>
            </w:tcBorders>
          </w:tcPr>
          <w:p w14:paraId="07881DA9"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r w:rsidRPr="00DB775A">
              <w:rPr>
                <w:rFonts w:asciiTheme="majorBidi" w:hAnsiTheme="majorBidi" w:cstheme="majorBidi"/>
                <w:color w:val="000000" w:themeColor="text1"/>
                <w:sz w:val="20"/>
                <w:szCs w:val="20"/>
                <w:lang w:val="en-US"/>
              </w:rPr>
              <w:t>Funding</w:t>
            </w:r>
            <w:r w:rsidRPr="00DB775A">
              <w:rPr>
                <w:rFonts w:asciiTheme="majorBidi" w:hAnsiTheme="majorBidi" w:cstheme="majorBidi"/>
                <w:color w:val="000000"/>
                <w:sz w:val="20"/>
                <w:szCs w:val="20"/>
                <w:vertAlign w:val="subscript"/>
                <w:lang w:val="en-US"/>
              </w:rPr>
              <w:t>t-1</w:t>
            </w:r>
          </w:p>
        </w:tc>
        <w:tc>
          <w:tcPr>
            <w:tcW w:w="1008" w:type="dxa"/>
            <w:tcBorders>
              <w:top w:val="nil"/>
              <w:left w:val="nil"/>
              <w:bottom w:val="nil"/>
              <w:right w:val="nil"/>
            </w:tcBorders>
          </w:tcPr>
          <w:p w14:paraId="0BE689A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0.376</w:t>
            </w:r>
          </w:p>
        </w:tc>
        <w:tc>
          <w:tcPr>
            <w:tcW w:w="1008" w:type="dxa"/>
            <w:tcBorders>
              <w:top w:val="nil"/>
              <w:left w:val="nil"/>
              <w:bottom w:val="nil"/>
              <w:right w:val="nil"/>
            </w:tcBorders>
          </w:tcPr>
          <w:p w14:paraId="263B9A6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0.796</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579FD10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923422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0.341</w:t>
            </w:r>
          </w:p>
        </w:tc>
        <w:tc>
          <w:tcPr>
            <w:tcW w:w="1008" w:type="dxa"/>
            <w:tcBorders>
              <w:top w:val="nil"/>
              <w:left w:val="nil"/>
              <w:bottom w:val="nil"/>
              <w:right w:val="nil"/>
            </w:tcBorders>
          </w:tcPr>
          <w:p w14:paraId="48ACA92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0.847</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22E1393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55CF83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0.384</w:t>
            </w:r>
          </w:p>
        </w:tc>
        <w:tc>
          <w:tcPr>
            <w:tcW w:w="1008" w:type="dxa"/>
            <w:tcBorders>
              <w:top w:val="nil"/>
              <w:left w:val="nil"/>
              <w:bottom w:val="nil"/>
              <w:right w:val="nil"/>
            </w:tcBorders>
          </w:tcPr>
          <w:p w14:paraId="4AAABB1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0.800</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12D7E67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FB0B11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0.419</w:t>
            </w:r>
          </w:p>
        </w:tc>
        <w:tc>
          <w:tcPr>
            <w:tcW w:w="1152" w:type="dxa"/>
            <w:tcBorders>
              <w:top w:val="nil"/>
              <w:left w:val="nil"/>
              <w:bottom w:val="nil"/>
              <w:right w:val="nil"/>
            </w:tcBorders>
          </w:tcPr>
          <w:p w14:paraId="38871EC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0.738</w:t>
            </w:r>
            <w:r w:rsidRPr="00DB775A">
              <w:rPr>
                <w:rFonts w:asciiTheme="majorBidi" w:hAnsiTheme="majorBidi" w:cstheme="majorBidi"/>
                <w:sz w:val="20"/>
                <w:szCs w:val="20"/>
                <w:vertAlign w:val="superscript"/>
                <w:lang w:val="en-US"/>
              </w:rPr>
              <w:t>**</w:t>
            </w:r>
          </w:p>
        </w:tc>
        <w:tc>
          <w:tcPr>
            <w:tcW w:w="262" w:type="dxa"/>
            <w:tcBorders>
              <w:top w:val="nil"/>
              <w:left w:val="nil"/>
              <w:bottom w:val="nil"/>
              <w:right w:val="nil"/>
            </w:tcBorders>
          </w:tcPr>
          <w:p w14:paraId="32B51E6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95C01E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0.361</w:t>
            </w:r>
          </w:p>
        </w:tc>
        <w:tc>
          <w:tcPr>
            <w:tcW w:w="1008" w:type="dxa"/>
            <w:tcBorders>
              <w:top w:val="nil"/>
              <w:left w:val="nil"/>
              <w:bottom w:val="nil"/>
              <w:right w:val="nil"/>
            </w:tcBorders>
          </w:tcPr>
          <w:p w14:paraId="09C2B6E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0.791</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0DEF21D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9F22D3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0.284</w:t>
            </w:r>
          </w:p>
        </w:tc>
        <w:tc>
          <w:tcPr>
            <w:tcW w:w="864" w:type="dxa"/>
            <w:tcBorders>
              <w:top w:val="nil"/>
              <w:left w:val="nil"/>
              <w:bottom w:val="nil"/>
              <w:right w:val="nil"/>
            </w:tcBorders>
          </w:tcPr>
          <w:p w14:paraId="4ABD775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0.845</w:t>
            </w:r>
            <w:r w:rsidRPr="00DB775A">
              <w:rPr>
                <w:rFonts w:asciiTheme="majorBidi" w:hAnsiTheme="majorBidi" w:cstheme="majorBidi"/>
                <w:sz w:val="20"/>
                <w:szCs w:val="20"/>
                <w:vertAlign w:val="superscript"/>
                <w:lang w:val="en-US"/>
              </w:rPr>
              <w:t>**</w:t>
            </w:r>
          </w:p>
        </w:tc>
      </w:tr>
      <w:tr w:rsidR="00DB775A" w:rsidRPr="00DB775A" w14:paraId="71282BFC" w14:textId="77777777" w:rsidTr="00313E30">
        <w:tc>
          <w:tcPr>
            <w:tcW w:w="2448" w:type="dxa"/>
            <w:tcBorders>
              <w:top w:val="nil"/>
              <w:left w:val="nil"/>
              <w:bottom w:val="nil"/>
              <w:right w:val="nil"/>
            </w:tcBorders>
          </w:tcPr>
          <w:p w14:paraId="2179283F"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nil"/>
              <w:left w:val="nil"/>
              <w:bottom w:val="nil"/>
              <w:right w:val="nil"/>
            </w:tcBorders>
          </w:tcPr>
          <w:p w14:paraId="4009C15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(1.01)</w:t>
            </w:r>
          </w:p>
        </w:tc>
        <w:tc>
          <w:tcPr>
            <w:tcW w:w="1008" w:type="dxa"/>
            <w:tcBorders>
              <w:top w:val="nil"/>
              <w:left w:val="nil"/>
              <w:bottom w:val="nil"/>
              <w:right w:val="nil"/>
            </w:tcBorders>
          </w:tcPr>
          <w:p w14:paraId="514B193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(2.24)</w:t>
            </w:r>
          </w:p>
        </w:tc>
        <w:tc>
          <w:tcPr>
            <w:tcW w:w="236" w:type="dxa"/>
            <w:tcBorders>
              <w:top w:val="nil"/>
              <w:left w:val="nil"/>
              <w:bottom w:val="nil"/>
              <w:right w:val="nil"/>
            </w:tcBorders>
          </w:tcPr>
          <w:p w14:paraId="49145C4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D24FA3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(0.90)</w:t>
            </w:r>
          </w:p>
        </w:tc>
        <w:tc>
          <w:tcPr>
            <w:tcW w:w="1008" w:type="dxa"/>
            <w:tcBorders>
              <w:top w:val="nil"/>
              <w:left w:val="nil"/>
              <w:bottom w:val="nil"/>
              <w:right w:val="nil"/>
            </w:tcBorders>
          </w:tcPr>
          <w:p w14:paraId="7E9F00F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(2.40)</w:t>
            </w:r>
          </w:p>
        </w:tc>
        <w:tc>
          <w:tcPr>
            <w:tcW w:w="236" w:type="dxa"/>
            <w:tcBorders>
              <w:top w:val="nil"/>
              <w:left w:val="nil"/>
              <w:bottom w:val="nil"/>
              <w:right w:val="nil"/>
            </w:tcBorders>
          </w:tcPr>
          <w:p w14:paraId="34F400E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FD398B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(1.04)</w:t>
            </w:r>
          </w:p>
        </w:tc>
        <w:tc>
          <w:tcPr>
            <w:tcW w:w="1008" w:type="dxa"/>
            <w:tcBorders>
              <w:top w:val="nil"/>
              <w:left w:val="nil"/>
              <w:bottom w:val="nil"/>
              <w:right w:val="nil"/>
            </w:tcBorders>
          </w:tcPr>
          <w:p w14:paraId="4396E63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(2.24)</w:t>
            </w:r>
          </w:p>
        </w:tc>
        <w:tc>
          <w:tcPr>
            <w:tcW w:w="236" w:type="dxa"/>
            <w:tcBorders>
              <w:top w:val="nil"/>
              <w:left w:val="nil"/>
              <w:bottom w:val="nil"/>
              <w:right w:val="nil"/>
            </w:tcBorders>
          </w:tcPr>
          <w:p w14:paraId="0F0BCE1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2EDFB9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(1.13)</w:t>
            </w:r>
          </w:p>
        </w:tc>
        <w:tc>
          <w:tcPr>
            <w:tcW w:w="1152" w:type="dxa"/>
            <w:tcBorders>
              <w:top w:val="nil"/>
              <w:left w:val="nil"/>
              <w:bottom w:val="nil"/>
              <w:right w:val="nil"/>
            </w:tcBorders>
          </w:tcPr>
          <w:p w14:paraId="0EDA4C7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(2.10)</w:t>
            </w:r>
          </w:p>
        </w:tc>
        <w:tc>
          <w:tcPr>
            <w:tcW w:w="262" w:type="dxa"/>
            <w:tcBorders>
              <w:top w:val="nil"/>
              <w:left w:val="nil"/>
              <w:bottom w:val="nil"/>
              <w:right w:val="nil"/>
            </w:tcBorders>
          </w:tcPr>
          <w:p w14:paraId="67B34A7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43B9E2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(0.97)</w:t>
            </w:r>
          </w:p>
        </w:tc>
        <w:tc>
          <w:tcPr>
            <w:tcW w:w="1008" w:type="dxa"/>
            <w:tcBorders>
              <w:top w:val="nil"/>
              <w:left w:val="nil"/>
              <w:bottom w:val="nil"/>
              <w:right w:val="nil"/>
            </w:tcBorders>
          </w:tcPr>
          <w:p w14:paraId="5E2F147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(2.21)</w:t>
            </w:r>
          </w:p>
        </w:tc>
        <w:tc>
          <w:tcPr>
            <w:tcW w:w="236" w:type="dxa"/>
            <w:tcBorders>
              <w:top w:val="nil"/>
              <w:left w:val="nil"/>
              <w:bottom w:val="nil"/>
              <w:right w:val="nil"/>
            </w:tcBorders>
          </w:tcPr>
          <w:p w14:paraId="4F31BC7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2186F9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(0.76)</w:t>
            </w:r>
          </w:p>
        </w:tc>
        <w:tc>
          <w:tcPr>
            <w:tcW w:w="864" w:type="dxa"/>
            <w:tcBorders>
              <w:top w:val="nil"/>
              <w:left w:val="nil"/>
              <w:bottom w:val="nil"/>
              <w:right w:val="nil"/>
            </w:tcBorders>
          </w:tcPr>
          <w:p w14:paraId="3E7D8A1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(2.39)</w:t>
            </w:r>
          </w:p>
        </w:tc>
      </w:tr>
      <w:tr w:rsidR="00DB775A" w:rsidRPr="00DB775A" w14:paraId="26956E7C" w14:textId="77777777" w:rsidTr="00313E30">
        <w:tc>
          <w:tcPr>
            <w:tcW w:w="2448" w:type="dxa"/>
            <w:tcBorders>
              <w:top w:val="nil"/>
              <w:left w:val="nil"/>
              <w:bottom w:val="nil"/>
              <w:right w:val="nil"/>
            </w:tcBorders>
          </w:tcPr>
          <w:p w14:paraId="2D2C5E41"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r w:rsidRPr="00DB775A">
              <w:rPr>
                <w:rFonts w:asciiTheme="majorBidi" w:hAnsiTheme="majorBidi" w:cstheme="majorBidi"/>
                <w:color w:val="000000" w:themeColor="text1"/>
                <w:sz w:val="20"/>
                <w:szCs w:val="20"/>
                <w:lang w:val="en-US"/>
              </w:rPr>
              <w:t>Liquidity</w:t>
            </w:r>
            <w:r w:rsidRPr="00DB775A">
              <w:rPr>
                <w:rFonts w:asciiTheme="majorBidi" w:hAnsiTheme="majorBidi" w:cstheme="majorBidi"/>
                <w:color w:val="000000"/>
                <w:sz w:val="20"/>
                <w:szCs w:val="20"/>
                <w:vertAlign w:val="subscript"/>
                <w:lang w:val="en-US"/>
              </w:rPr>
              <w:t>t-1</w:t>
            </w:r>
          </w:p>
        </w:tc>
        <w:tc>
          <w:tcPr>
            <w:tcW w:w="1008" w:type="dxa"/>
            <w:tcBorders>
              <w:top w:val="nil"/>
              <w:left w:val="nil"/>
              <w:bottom w:val="nil"/>
              <w:right w:val="nil"/>
            </w:tcBorders>
          </w:tcPr>
          <w:p w14:paraId="1A28B94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-0.930</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2757E40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-0.373</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71D4C71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AE6038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-0.917</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352189B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-0.432</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62ADE6A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475BFE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-0.988</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7450B03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-0.421</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568585B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B66FBC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-0.937</w:t>
            </w:r>
            <w:r w:rsidRPr="00DB775A">
              <w:rPr>
                <w:rFonts w:asciiTheme="majorBidi" w:hAnsiTheme="majorBidi" w:cstheme="majorBidi"/>
                <w:sz w:val="20"/>
                <w:szCs w:val="20"/>
                <w:vertAlign w:val="superscript"/>
                <w:lang w:val="en-US"/>
              </w:rPr>
              <w:t>***</w:t>
            </w:r>
          </w:p>
        </w:tc>
        <w:tc>
          <w:tcPr>
            <w:tcW w:w="1152" w:type="dxa"/>
            <w:tcBorders>
              <w:top w:val="nil"/>
              <w:left w:val="nil"/>
              <w:bottom w:val="nil"/>
              <w:right w:val="nil"/>
            </w:tcBorders>
          </w:tcPr>
          <w:p w14:paraId="18D582F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-0.391</w:t>
            </w:r>
            <w:r w:rsidRPr="00DB775A">
              <w:rPr>
                <w:rFonts w:asciiTheme="majorBidi" w:hAnsiTheme="majorBidi" w:cstheme="majorBidi"/>
                <w:sz w:val="20"/>
                <w:szCs w:val="20"/>
                <w:vertAlign w:val="superscript"/>
                <w:lang w:val="en-US"/>
              </w:rPr>
              <w:t>**</w:t>
            </w:r>
          </w:p>
        </w:tc>
        <w:tc>
          <w:tcPr>
            <w:tcW w:w="262" w:type="dxa"/>
            <w:tcBorders>
              <w:top w:val="nil"/>
              <w:left w:val="nil"/>
              <w:bottom w:val="nil"/>
              <w:right w:val="nil"/>
            </w:tcBorders>
          </w:tcPr>
          <w:p w14:paraId="520D313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F26DB4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-0.908</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70B6549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-0.380</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1DD8B22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D372EC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-0.906</w:t>
            </w:r>
            <w:r w:rsidRPr="00DB775A">
              <w:rPr>
                <w:rFonts w:asciiTheme="majorBidi" w:hAnsiTheme="majorBidi" w:cstheme="majorBidi"/>
                <w:sz w:val="20"/>
                <w:szCs w:val="20"/>
                <w:vertAlign w:val="superscript"/>
                <w:lang w:val="en-US"/>
              </w:rPr>
              <w:t>***</w:t>
            </w:r>
          </w:p>
        </w:tc>
        <w:tc>
          <w:tcPr>
            <w:tcW w:w="864" w:type="dxa"/>
            <w:tcBorders>
              <w:top w:val="nil"/>
              <w:left w:val="nil"/>
              <w:bottom w:val="nil"/>
              <w:right w:val="nil"/>
            </w:tcBorders>
          </w:tcPr>
          <w:p w14:paraId="6909588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-0.411</w:t>
            </w:r>
            <w:r w:rsidRPr="00DB775A">
              <w:rPr>
                <w:rFonts w:asciiTheme="majorBidi" w:hAnsiTheme="majorBidi" w:cstheme="majorBidi"/>
                <w:sz w:val="20"/>
                <w:szCs w:val="20"/>
                <w:vertAlign w:val="superscript"/>
                <w:lang w:val="en-US"/>
              </w:rPr>
              <w:t>**</w:t>
            </w:r>
          </w:p>
        </w:tc>
      </w:tr>
      <w:tr w:rsidR="00DB775A" w:rsidRPr="00DB775A" w14:paraId="2874DE6B" w14:textId="77777777" w:rsidTr="00313E30">
        <w:tc>
          <w:tcPr>
            <w:tcW w:w="2448" w:type="dxa"/>
            <w:tcBorders>
              <w:top w:val="nil"/>
              <w:left w:val="nil"/>
              <w:bottom w:val="nil"/>
              <w:right w:val="nil"/>
            </w:tcBorders>
          </w:tcPr>
          <w:p w14:paraId="4DBC5D2B"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4E4F177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(-4.43)</w:t>
            </w:r>
          </w:p>
        </w:tc>
        <w:tc>
          <w:tcPr>
            <w:tcW w:w="1008" w:type="dxa"/>
            <w:tcBorders>
              <w:top w:val="nil"/>
              <w:left w:val="nil"/>
              <w:bottom w:val="nil"/>
              <w:right w:val="nil"/>
            </w:tcBorders>
          </w:tcPr>
          <w:p w14:paraId="4B43BF5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(-2.08)</w:t>
            </w:r>
          </w:p>
        </w:tc>
        <w:tc>
          <w:tcPr>
            <w:tcW w:w="236" w:type="dxa"/>
            <w:tcBorders>
              <w:top w:val="nil"/>
              <w:left w:val="nil"/>
              <w:bottom w:val="nil"/>
              <w:right w:val="nil"/>
            </w:tcBorders>
          </w:tcPr>
          <w:p w14:paraId="0111472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EE35A0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(-4.47)</w:t>
            </w:r>
          </w:p>
        </w:tc>
        <w:tc>
          <w:tcPr>
            <w:tcW w:w="1008" w:type="dxa"/>
            <w:tcBorders>
              <w:top w:val="nil"/>
              <w:left w:val="nil"/>
              <w:bottom w:val="nil"/>
              <w:right w:val="nil"/>
            </w:tcBorders>
          </w:tcPr>
          <w:p w14:paraId="430123C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(-2.44)</w:t>
            </w:r>
          </w:p>
        </w:tc>
        <w:tc>
          <w:tcPr>
            <w:tcW w:w="236" w:type="dxa"/>
            <w:tcBorders>
              <w:top w:val="nil"/>
              <w:left w:val="nil"/>
              <w:bottom w:val="nil"/>
              <w:right w:val="nil"/>
            </w:tcBorders>
          </w:tcPr>
          <w:p w14:paraId="1DC70E0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8712A0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(-4.66)</w:t>
            </w:r>
          </w:p>
        </w:tc>
        <w:tc>
          <w:tcPr>
            <w:tcW w:w="1008" w:type="dxa"/>
            <w:tcBorders>
              <w:top w:val="nil"/>
              <w:left w:val="nil"/>
              <w:bottom w:val="nil"/>
              <w:right w:val="nil"/>
            </w:tcBorders>
          </w:tcPr>
          <w:p w14:paraId="2867584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(-2.35)</w:t>
            </w:r>
          </w:p>
        </w:tc>
        <w:tc>
          <w:tcPr>
            <w:tcW w:w="236" w:type="dxa"/>
            <w:tcBorders>
              <w:top w:val="nil"/>
              <w:left w:val="nil"/>
              <w:bottom w:val="nil"/>
              <w:right w:val="nil"/>
            </w:tcBorders>
          </w:tcPr>
          <w:p w14:paraId="1FB2FCC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099303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(-4.51)</w:t>
            </w:r>
          </w:p>
        </w:tc>
        <w:tc>
          <w:tcPr>
            <w:tcW w:w="1152" w:type="dxa"/>
            <w:tcBorders>
              <w:top w:val="nil"/>
              <w:left w:val="nil"/>
              <w:bottom w:val="nil"/>
              <w:right w:val="nil"/>
            </w:tcBorders>
          </w:tcPr>
          <w:p w14:paraId="7FDBB5D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(-2.20)</w:t>
            </w:r>
          </w:p>
        </w:tc>
        <w:tc>
          <w:tcPr>
            <w:tcW w:w="262" w:type="dxa"/>
            <w:tcBorders>
              <w:top w:val="nil"/>
              <w:left w:val="nil"/>
              <w:bottom w:val="nil"/>
              <w:right w:val="nil"/>
            </w:tcBorders>
          </w:tcPr>
          <w:p w14:paraId="2ADB458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90833A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(-4.47)</w:t>
            </w:r>
          </w:p>
        </w:tc>
        <w:tc>
          <w:tcPr>
            <w:tcW w:w="1008" w:type="dxa"/>
            <w:tcBorders>
              <w:top w:val="nil"/>
              <w:left w:val="nil"/>
              <w:bottom w:val="nil"/>
              <w:right w:val="nil"/>
            </w:tcBorders>
          </w:tcPr>
          <w:p w14:paraId="0AB14F3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(-2.13)</w:t>
            </w:r>
          </w:p>
        </w:tc>
        <w:tc>
          <w:tcPr>
            <w:tcW w:w="236" w:type="dxa"/>
            <w:tcBorders>
              <w:top w:val="nil"/>
              <w:left w:val="nil"/>
              <w:bottom w:val="nil"/>
              <w:right w:val="nil"/>
            </w:tcBorders>
          </w:tcPr>
          <w:p w14:paraId="4F383BB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B5762F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(-4.35)</w:t>
            </w:r>
          </w:p>
        </w:tc>
        <w:tc>
          <w:tcPr>
            <w:tcW w:w="864" w:type="dxa"/>
            <w:tcBorders>
              <w:top w:val="nil"/>
              <w:left w:val="nil"/>
              <w:bottom w:val="nil"/>
              <w:right w:val="nil"/>
            </w:tcBorders>
          </w:tcPr>
          <w:p w14:paraId="227CCA9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(-2.31)</w:t>
            </w:r>
          </w:p>
        </w:tc>
      </w:tr>
      <w:tr w:rsidR="00DB775A" w:rsidRPr="00DB775A" w14:paraId="4AC6FDB1" w14:textId="77777777" w:rsidTr="00313E30">
        <w:tc>
          <w:tcPr>
            <w:tcW w:w="2448" w:type="dxa"/>
            <w:tcBorders>
              <w:top w:val="nil"/>
              <w:left w:val="nil"/>
              <w:bottom w:val="nil"/>
              <w:right w:val="nil"/>
            </w:tcBorders>
          </w:tcPr>
          <w:p w14:paraId="2685875D"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r w:rsidRPr="00DB775A">
              <w:rPr>
                <w:rFonts w:asciiTheme="majorBidi" w:hAnsiTheme="majorBidi" w:cstheme="majorBidi"/>
                <w:color w:val="000000" w:themeColor="text1"/>
                <w:sz w:val="20"/>
                <w:szCs w:val="20"/>
                <w:lang w:val="en-US"/>
              </w:rPr>
              <w:t>Efficiency</w:t>
            </w:r>
            <w:r w:rsidRPr="00DB775A">
              <w:rPr>
                <w:rFonts w:asciiTheme="majorBidi" w:hAnsiTheme="majorBidi" w:cstheme="majorBidi"/>
                <w:color w:val="000000"/>
                <w:sz w:val="20"/>
                <w:szCs w:val="20"/>
                <w:vertAlign w:val="subscript"/>
                <w:lang w:val="en-US"/>
              </w:rPr>
              <w:t>t-1</w:t>
            </w:r>
          </w:p>
        </w:tc>
        <w:tc>
          <w:tcPr>
            <w:tcW w:w="1008" w:type="dxa"/>
            <w:tcBorders>
              <w:top w:val="nil"/>
              <w:left w:val="nil"/>
              <w:bottom w:val="nil"/>
              <w:right w:val="nil"/>
            </w:tcBorders>
          </w:tcPr>
          <w:p w14:paraId="6BA6C21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-1.015</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7771CFB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-0.311</w:t>
            </w:r>
          </w:p>
        </w:tc>
        <w:tc>
          <w:tcPr>
            <w:tcW w:w="236" w:type="dxa"/>
            <w:tcBorders>
              <w:top w:val="nil"/>
              <w:left w:val="nil"/>
              <w:bottom w:val="nil"/>
              <w:right w:val="nil"/>
            </w:tcBorders>
          </w:tcPr>
          <w:p w14:paraId="643B739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7CDE09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-1.005</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102DC2F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-0.352</w:t>
            </w:r>
          </w:p>
        </w:tc>
        <w:tc>
          <w:tcPr>
            <w:tcW w:w="236" w:type="dxa"/>
            <w:tcBorders>
              <w:top w:val="nil"/>
              <w:left w:val="nil"/>
              <w:bottom w:val="nil"/>
              <w:right w:val="nil"/>
            </w:tcBorders>
          </w:tcPr>
          <w:p w14:paraId="469C795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BE78D4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-1.029</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7D2440C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-0.320</w:t>
            </w:r>
          </w:p>
        </w:tc>
        <w:tc>
          <w:tcPr>
            <w:tcW w:w="236" w:type="dxa"/>
            <w:tcBorders>
              <w:top w:val="nil"/>
              <w:left w:val="nil"/>
              <w:bottom w:val="nil"/>
              <w:right w:val="nil"/>
            </w:tcBorders>
          </w:tcPr>
          <w:p w14:paraId="72D6C81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4C82A6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-0.984</w:t>
            </w:r>
            <w:r w:rsidRPr="00DB775A">
              <w:rPr>
                <w:rFonts w:asciiTheme="majorBidi" w:hAnsiTheme="majorBidi" w:cstheme="majorBidi"/>
                <w:sz w:val="20"/>
                <w:szCs w:val="20"/>
                <w:vertAlign w:val="superscript"/>
                <w:lang w:val="en-US"/>
              </w:rPr>
              <w:t>**</w:t>
            </w:r>
          </w:p>
        </w:tc>
        <w:tc>
          <w:tcPr>
            <w:tcW w:w="1152" w:type="dxa"/>
            <w:tcBorders>
              <w:top w:val="nil"/>
              <w:left w:val="nil"/>
              <w:bottom w:val="nil"/>
              <w:right w:val="nil"/>
            </w:tcBorders>
          </w:tcPr>
          <w:p w14:paraId="7E0F5C8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-0.359</w:t>
            </w:r>
          </w:p>
        </w:tc>
        <w:tc>
          <w:tcPr>
            <w:tcW w:w="262" w:type="dxa"/>
            <w:tcBorders>
              <w:top w:val="nil"/>
              <w:left w:val="nil"/>
              <w:bottom w:val="nil"/>
              <w:right w:val="nil"/>
            </w:tcBorders>
          </w:tcPr>
          <w:p w14:paraId="2E5C855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E74821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-0.940</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46AEC51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-0.290</w:t>
            </w:r>
          </w:p>
        </w:tc>
        <w:tc>
          <w:tcPr>
            <w:tcW w:w="236" w:type="dxa"/>
            <w:tcBorders>
              <w:top w:val="nil"/>
              <w:left w:val="nil"/>
              <w:bottom w:val="nil"/>
              <w:right w:val="nil"/>
            </w:tcBorders>
          </w:tcPr>
          <w:p w14:paraId="39CC6B1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235E3E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-0.966</w:t>
            </w:r>
            <w:r w:rsidRPr="00DB775A">
              <w:rPr>
                <w:rFonts w:asciiTheme="majorBidi" w:hAnsiTheme="majorBidi" w:cstheme="majorBidi"/>
                <w:sz w:val="20"/>
                <w:szCs w:val="20"/>
                <w:vertAlign w:val="superscript"/>
                <w:lang w:val="en-US"/>
              </w:rPr>
              <w:t>**</w:t>
            </w:r>
          </w:p>
        </w:tc>
        <w:tc>
          <w:tcPr>
            <w:tcW w:w="864" w:type="dxa"/>
            <w:tcBorders>
              <w:top w:val="nil"/>
              <w:left w:val="nil"/>
              <w:bottom w:val="nil"/>
              <w:right w:val="nil"/>
            </w:tcBorders>
          </w:tcPr>
          <w:p w14:paraId="1874900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-0.345</w:t>
            </w:r>
          </w:p>
        </w:tc>
      </w:tr>
      <w:tr w:rsidR="00DB775A" w:rsidRPr="00DB775A" w14:paraId="07448BE7" w14:textId="77777777" w:rsidTr="00313E30">
        <w:tc>
          <w:tcPr>
            <w:tcW w:w="2448" w:type="dxa"/>
            <w:tcBorders>
              <w:top w:val="nil"/>
              <w:left w:val="nil"/>
              <w:bottom w:val="nil"/>
              <w:right w:val="nil"/>
            </w:tcBorders>
          </w:tcPr>
          <w:p w14:paraId="4EFF4744"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325DDEF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(-2.40)</w:t>
            </w:r>
          </w:p>
        </w:tc>
        <w:tc>
          <w:tcPr>
            <w:tcW w:w="1008" w:type="dxa"/>
            <w:tcBorders>
              <w:top w:val="nil"/>
              <w:left w:val="nil"/>
              <w:bottom w:val="nil"/>
              <w:right w:val="nil"/>
            </w:tcBorders>
          </w:tcPr>
          <w:p w14:paraId="564036D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(-0.77)</w:t>
            </w:r>
          </w:p>
        </w:tc>
        <w:tc>
          <w:tcPr>
            <w:tcW w:w="236" w:type="dxa"/>
            <w:tcBorders>
              <w:top w:val="nil"/>
              <w:left w:val="nil"/>
              <w:bottom w:val="nil"/>
              <w:right w:val="nil"/>
            </w:tcBorders>
          </w:tcPr>
          <w:p w14:paraId="7885F43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5F778D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(-2.39)</w:t>
            </w:r>
          </w:p>
        </w:tc>
        <w:tc>
          <w:tcPr>
            <w:tcW w:w="1008" w:type="dxa"/>
            <w:tcBorders>
              <w:top w:val="nil"/>
              <w:left w:val="nil"/>
              <w:bottom w:val="nil"/>
              <w:right w:val="nil"/>
            </w:tcBorders>
          </w:tcPr>
          <w:p w14:paraId="41E492D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(-0.88)</w:t>
            </w:r>
          </w:p>
        </w:tc>
        <w:tc>
          <w:tcPr>
            <w:tcW w:w="236" w:type="dxa"/>
            <w:tcBorders>
              <w:top w:val="nil"/>
              <w:left w:val="nil"/>
              <w:bottom w:val="nil"/>
              <w:right w:val="nil"/>
            </w:tcBorders>
          </w:tcPr>
          <w:p w14:paraId="78E168A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A783A0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(-2.45)</w:t>
            </w:r>
          </w:p>
        </w:tc>
        <w:tc>
          <w:tcPr>
            <w:tcW w:w="1008" w:type="dxa"/>
            <w:tcBorders>
              <w:top w:val="nil"/>
              <w:left w:val="nil"/>
              <w:bottom w:val="nil"/>
              <w:right w:val="nil"/>
            </w:tcBorders>
          </w:tcPr>
          <w:p w14:paraId="7158539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(-0.80)</w:t>
            </w:r>
          </w:p>
        </w:tc>
        <w:tc>
          <w:tcPr>
            <w:tcW w:w="236" w:type="dxa"/>
            <w:tcBorders>
              <w:top w:val="nil"/>
              <w:left w:val="nil"/>
              <w:bottom w:val="nil"/>
              <w:right w:val="nil"/>
            </w:tcBorders>
          </w:tcPr>
          <w:p w14:paraId="648C020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A37951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(-2.32)</w:t>
            </w:r>
          </w:p>
        </w:tc>
        <w:tc>
          <w:tcPr>
            <w:tcW w:w="1152" w:type="dxa"/>
            <w:tcBorders>
              <w:top w:val="nil"/>
              <w:left w:val="nil"/>
              <w:bottom w:val="nil"/>
              <w:right w:val="nil"/>
            </w:tcBorders>
          </w:tcPr>
          <w:p w14:paraId="715FBAE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(-0.90)</w:t>
            </w:r>
          </w:p>
        </w:tc>
        <w:tc>
          <w:tcPr>
            <w:tcW w:w="262" w:type="dxa"/>
            <w:tcBorders>
              <w:top w:val="nil"/>
              <w:left w:val="nil"/>
              <w:bottom w:val="nil"/>
              <w:right w:val="nil"/>
            </w:tcBorders>
          </w:tcPr>
          <w:p w14:paraId="0091C2B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2E823D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(-2.29)</w:t>
            </w:r>
          </w:p>
        </w:tc>
        <w:tc>
          <w:tcPr>
            <w:tcW w:w="1008" w:type="dxa"/>
            <w:tcBorders>
              <w:top w:val="nil"/>
              <w:left w:val="nil"/>
              <w:bottom w:val="nil"/>
              <w:right w:val="nil"/>
            </w:tcBorders>
          </w:tcPr>
          <w:p w14:paraId="4EB32FB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(-0.73)</w:t>
            </w:r>
          </w:p>
        </w:tc>
        <w:tc>
          <w:tcPr>
            <w:tcW w:w="236" w:type="dxa"/>
            <w:tcBorders>
              <w:top w:val="nil"/>
              <w:left w:val="nil"/>
              <w:bottom w:val="nil"/>
              <w:right w:val="nil"/>
            </w:tcBorders>
          </w:tcPr>
          <w:p w14:paraId="4B3A719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C24C69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(-2.30)</w:t>
            </w:r>
          </w:p>
        </w:tc>
        <w:tc>
          <w:tcPr>
            <w:tcW w:w="864" w:type="dxa"/>
            <w:tcBorders>
              <w:top w:val="nil"/>
              <w:left w:val="nil"/>
              <w:bottom w:val="nil"/>
              <w:right w:val="nil"/>
            </w:tcBorders>
          </w:tcPr>
          <w:p w14:paraId="49E23CD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(-0.86)</w:t>
            </w:r>
          </w:p>
        </w:tc>
      </w:tr>
      <w:tr w:rsidR="00DB775A" w:rsidRPr="00DB775A" w14:paraId="28D85747" w14:textId="77777777" w:rsidTr="00313E30">
        <w:tc>
          <w:tcPr>
            <w:tcW w:w="2448" w:type="dxa"/>
            <w:tcBorders>
              <w:top w:val="nil"/>
              <w:left w:val="nil"/>
              <w:bottom w:val="nil"/>
              <w:right w:val="nil"/>
            </w:tcBorders>
          </w:tcPr>
          <w:p w14:paraId="6BB7CC32"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r w:rsidRPr="00DB775A">
              <w:rPr>
                <w:rFonts w:asciiTheme="majorBidi" w:hAnsiTheme="majorBidi" w:cstheme="majorBidi"/>
                <w:color w:val="000000" w:themeColor="text1"/>
                <w:sz w:val="20"/>
                <w:szCs w:val="20"/>
                <w:lang w:val="en-US"/>
              </w:rPr>
              <w:t>Loan</w:t>
            </w:r>
            <w:r w:rsidRPr="00DB775A">
              <w:rPr>
                <w:rFonts w:asciiTheme="majorBidi" w:hAnsiTheme="majorBidi" w:cstheme="majorBidi"/>
                <w:color w:val="000000"/>
                <w:sz w:val="20"/>
                <w:szCs w:val="20"/>
                <w:vertAlign w:val="subscript"/>
                <w:lang w:val="en-US"/>
              </w:rPr>
              <w:t>t-1</w:t>
            </w:r>
          </w:p>
        </w:tc>
        <w:tc>
          <w:tcPr>
            <w:tcW w:w="1008" w:type="dxa"/>
            <w:tcBorders>
              <w:top w:val="nil"/>
              <w:left w:val="nil"/>
              <w:bottom w:val="nil"/>
              <w:right w:val="nil"/>
            </w:tcBorders>
          </w:tcPr>
          <w:p w14:paraId="05218B9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-1.522</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72F5937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-0.369</w:t>
            </w:r>
          </w:p>
        </w:tc>
        <w:tc>
          <w:tcPr>
            <w:tcW w:w="236" w:type="dxa"/>
            <w:tcBorders>
              <w:top w:val="nil"/>
              <w:left w:val="nil"/>
              <w:bottom w:val="nil"/>
              <w:right w:val="nil"/>
            </w:tcBorders>
          </w:tcPr>
          <w:p w14:paraId="522669F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6BBCB6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-1.501</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0D77CBE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-0.492</w:t>
            </w:r>
          </w:p>
        </w:tc>
        <w:tc>
          <w:tcPr>
            <w:tcW w:w="236" w:type="dxa"/>
            <w:tcBorders>
              <w:top w:val="nil"/>
              <w:left w:val="nil"/>
              <w:bottom w:val="nil"/>
              <w:right w:val="nil"/>
            </w:tcBorders>
          </w:tcPr>
          <w:p w14:paraId="47D5EBF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4CAC33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-1.622</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21AFF65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-0.464</w:t>
            </w:r>
          </w:p>
        </w:tc>
        <w:tc>
          <w:tcPr>
            <w:tcW w:w="236" w:type="dxa"/>
            <w:tcBorders>
              <w:top w:val="nil"/>
              <w:left w:val="nil"/>
              <w:bottom w:val="nil"/>
              <w:right w:val="nil"/>
            </w:tcBorders>
          </w:tcPr>
          <w:p w14:paraId="7689331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87A56B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-1.554</w:t>
            </w:r>
            <w:r w:rsidRPr="00DB775A">
              <w:rPr>
                <w:rFonts w:asciiTheme="majorBidi" w:hAnsiTheme="majorBidi" w:cstheme="majorBidi"/>
                <w:sz w:val="20"/>
                <w:szCs w:val="20"/>
                <w:vertAlign w:val="superscript"/>
                <w:lang w:val="en-US"/>
              </w:rPr>
              <w:t>***</w:t>
            </w:r>
          </w:p>
        </w:tc>
        <w:tc>
          <w:tcPr>
            <w:tcW w:w="1152" w:type="dxa"/>
            <w:tcBorders>
              <w:top w:val="nil"/>
              <w:left w:val="nil"/>
              <w:bottom w:val="nil"/>
              <w:right w:val="nil"/>
            </w:tcBorders>
          </w:tcPr>
          <w:p w14:paraId="585CB40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-0.401</w:t>
            </w:r>
          </w:p>
        </w:tc>
        <w:tc>
          <w:tcPr>
            <w:tcW w:w="262" w:type="dxa"/>
            <w:tcBorders>
              <w:top w:val="nil"/>
              <w:left w:val="nil"/>
              <w:bottom w:val="nil"/>
              <w:right w:val="nil"/>
            </w:tcBorders>
          </w:tcPr>
          <w:p w14:paraId="7772F6F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07A133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-1.472</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363FED9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-0.391</w:t>
            </w:r>
          </w:p>
        </w:tc>
        <w:tc>
          <w:tcPr>
            <w:tcW w:w="236" w:type="dxa"/>
            <w:tcBorders>
              <w:top w:val="nil"/>
              <w:left w:val="nil"/>
              <w:bottom w:val="nil"/>
              <w:right w:val="nil"/>
            </w:tcBorders>
          </w:tcPr>
          <w:p w14:paraId="4D8A6DB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29F86E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-1.361</w:t>
            </w:r>
            <w:r w:rsidRPr="00DB775A">
              <w:rPr>
                <w:rFonts w:asciiTheme="majorBidi" w:hAnsiTheme="majorBidi" w:cstheme="majorBidi"/>
                <w:sz w:val="20"/>
                <w:szCs w:val="20"/>
                <w:vertAlign w:val="superscript"/>
                <w:lang w:val="en-US"/>
              </w:rPr>
              <w:t>***</w:t>
            </w:r>
          </w:p>
        </w:tc>
        <w:tc>
          <w:tcPr>
            <w:tcW w:w="864" w:type="dxa"/>
            <w:tcBorders>
              <w:top w:val="nil"/>
              <w:left w:val="nil"/>
              <w:bottom w:val="nil"/>
              <w:right w:val="nil"/>
            </w:tcBorders>
          </w:tcPr>
          <w:p w14:paraId="4D07371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-0.519</w:t>
            </w:r>
          </w:p>
        </w:tc>
      </w:tr>
      <w:tr w:rsidR="00DB775A" w:rsidRPr="00DB775A" w14:paraId="38FC7917" w14:textId="77777777" w:rsidTr="00313E30">
        <w:tc>
          <w:tcPr>
            <w:tcW w:w="2448" w:type="dxa"/>
            <w:tcBorders>
              <w:top w:val="nil"/>
              <w:left w:val="nil"/>
              <w:bottom w:val="nil"/>
              <w:right w:val="nil"/>
            </w:tcBorders>
          </w:tcPr>
          <w:p w14:paraId="0E98F8F1"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nil"/>
              <w:left w:val="nil"/>
              <w:bottom w:val="nil"/>
              <w:right w:val="nil"/>
            </w:tcBorders>
          </w:tcPr>
          <w:p w14:paraId="1D92E73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(-4.18)</w:t>
            </w:r>
          </w:p>
        </w:tc>
        <w:tc>
          <w:tcPr>
            <w:tcW w:w="1008" w:type="dxa"/>
            <w:tcBorders>
              <w:top w:val="nil"/>
              <w:left w:val="nil"/>
              <w:bottom w:val="nil"/>
              <w:right w:val="nil"/>
            </w:tcBorders>
          </w:tcPr>
          <w:p w14:paraId="27BD865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(-1.07)</w:t>
            </w:r>
          </w:p>
        </w:tc>
        <w:tc>
          <w:tcPr>
            <w:tcW w:w="236" w:type="dxa"/>
            <w:tcBorders>
              <w:top w:val="nil"/>
              <w:left w:val="nil"/>
              <w:bottom w:val="nil"/>
              <w:right w:val="nil"/>
            </w:tcBorders>
          </w:tcPr>
          <w:p w14:paraId="2CD6C0F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5B6BBD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(-4.18)</w:t>
            </w:r>
          </w:p>
        </w:tc>
        <w:tc>
          <w:tcPr>
            <w:tcW w:w="1008" w:type="dxa"/>
            <w:tcBorders>
              <w:top w:val="nil"/>
              <w:left w:val="nil"/>
              <w:bottom w:val="nil"/>
              <w:right w:val="nil"/>
            </w:tcBorders>
          </w:tcPr>
          <w:p w14:paraId="0E522D8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(-1.44)</w:t>
            </w:r>
          </w:p>
        </w:tc>
        <w:tc>
          <w:tcPr>
            <w:tcW w:w="236" w:type="dxa"/>
            <w:tcBorders>
              <w:top w:val="nil"/>
              <w:left w:val="nil"/>
              <w:bottom w:val="nil"/>
              <w:right w:val="nil"/>
            </w:tcBorders>
          </w:tcPr>
          <w:p w14:paraId="01AA8EB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732763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(-4.48)</w:t>
            </w:r>
          </w:p>
        </w:tc>
        <w:tc>
          <w:tcPr>
            <w:tcW w:w="1008" w:type="dxa"/>
            <w:tcBorders>
              <w:top w:val="nil"/>
              <w:left w:val="nil"/>
              <w:bottom w:val="nil"/>
              <w:right w:val="nil"/>
            </w:tcBorders>
          </w:tcPr>
          <w:p w14:paraId="35EE3DD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(-1.32)</w:t>
            </w:r>
          </w:p>
        </w:tc>
        <w:tc>
          <w:tcPr>
            <w:tcW w:w="236" w:type="dxa"/>
            <w:tcBorders>
              <w:top w:val="nil"/>
              <w:left w:val="nil"/>
              <w:bottom w:val="nil"/>
              <w:right w:val="nil"/>
            </w:tcBorders>
          </w:tcPr>
          <w:p w14:paraId="0FC6C5A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79A35F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(-4.32)</w:t>
            </w:r>
          </w:p>
        </w:tc>
        <w:tc>
          <w:tcPr>
            <w:tcW w:w="1152" w:type="dxa"/>
            <w:tcBorders>
              <w:top w:val="nil"/>
              <w:left w:val="nil"/>
              <w:bottom w:val="nil"/>
              <w:right w:val="nil"/>
            </w:tcBorders>
          </w:tcPr>
          <w:p w14:paraId="521546C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(-1.16)</w:t>
            </w:r>
          </w:p>
        </w:tc>
        <w:tc>
          <w:tcPr>
            <w:tcW w:w="262" w:type="dxa"/>
            <w:tcBorders>
              <w:top w:val="nil"/>
              <w:left w:val="nil"/>
              <w:bottom w:val="nil"/>
              <w:right w:val="nil"/>
            </w:tcBorders>
          </w:tcPr>
          <w:p w14:paraId="154A334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A9D76C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(-4.15)</w:t>
            </w:r>
          </w:p>
        </w:tc>
        <w:tc>
          <w:tcPr>
            <w:tcW w:w="1008" w:type="dxa"/>
            <w:tcBorders>
              <w:top w:val="nil"/>
              <w:left w:val="nil"/>
              <w:bottom w:val="nil"/>
              <w:right w:val="nil"/>
            </w:tcBorders>
          </w:tcPr>
          <w:p w14:paraId="65E3215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(-1.13)</w:t>
            </w:r>
          </w:p>
        </w:tc>
        <w:tc>
          <w:tcPr>
            <w:tcW w:w="236" w:type="dxa"/>
            <w:tcBorders>
              <w:top w:val="nil"/>
              <w:left w:val="nil"/>
              <w:bottom w:val="nil"/>
              <w:right w:val="nil"/>
            </w:tcBorders>
          </w:tcPr>
          <w:p w14:paraId="5582C70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51AD2E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(-3.73)</w:t>
            </w:r>
          </w:p>
        </w:tc>
        <w:tc>
          <w:tcPr>
            <w:tcW w:w="864" w:type="dxa"/>
            <w:tcBorders>
              <w:top w:val="nil"/>
              <w:left w:val="nil"/>
              <w:bottom w:val="nil"/>
              <w:right w:val="nil"/>
            </w:tcBorders>
          </w:tcPr>
          <w:p w14:paraId="411AB77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(-1.52)</w:t>
            </w:r>
          </w:p>
        </w:tc>
      </w:tr>
      <w:tr w:rsidR="00DB775A" w:rsidRPr="00DB775A" w14:paraId="095402F3" w14:textId="77777777" w:rsidTr="00313E30">
        <w:tc>
          <w:tcPr>
            <w:tcW w:w="2448" w:type="dxa"/>
            <w:tcBorders>
              <w:top w:val="nil"/>
              <w:left w:val="nil"/>
              <w:bottom w:val="nil"/>
              <w:right w:val="nil"/>
            </w:tcBorders>
          </w:tcPr>
          <w:p w14:paraId="48BE37AE"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sz w:val="20"/>
                <w:szCs w:val="20"/>
                <w:lang w:val="en-US"/>
              </w:rPr>
              <w:t>PolicyRate</w:t>
            </w:r>
            <w:r w:rsidRPr="00DB775A">
              <w:rPr>
                <w:rFonts w:asciiTheme="majorBidi" w:hAnsiTheme="majorBidi" w:cstheme="majorBidi"/>
                <w:color w:val="000000"/>
                <w:sz w:val="20"/>
                <w:szCs w:val="20"/>
                <w:vertAlign w:val="subscript"/>
                <w:lang w:val="en-US"/>
              </w:rPr>
              <w:t>t-1</w:t>
            </w:r>
          </w:p>
        </w:tc>
        <w:tc>
          <w:tcPr>
            <w:tcW w:w="1008" w:type="dxa"/>
            <w:tcBorders>
              <w:top w:val="nil"/>
              <w:left w:val="nil"/>
              <w:bottom w:val="nil"/>
              <w:right w:val="nil"/>
            </w:tcBorders>
          </w:tcPr>
          <w:p w14:paraId="446ADD4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0.0188</w:t>
            </w:r>
          </w:p>
        </w:tc>
        <w:tc>
          <w:tcPr>
            <w:tcW w:w="1008" w:type="dxa"/>
            <w:tcBorders>
              <w:top w:val="nil"/>
              <w:left w:val="nil"/>
              <w:bottom w:val="nil"/>
              <w:right w:val="nil"/>
            </w:tcBorders>
          </w:tcPr>
          <w:p w14:paraId="52B71F0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-0.0252</w:t>
            </w:r>
          </w:p>
        </w:tc>
        <w:tc>
          <w:tcPr>
            <w:tcW w:w="236" w:type="dxa"/>
            <w:tcBorders>
              <w:top w:val="nil"/>
              <w:left w:val="nil"/>
              <w:bottom w:val="nil"/>
              <w:right w:val="nil"/>
            </w:tcBorders>
          </w:tcPr>
          <w:p w14:paraId="562DC7D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557CEA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0.0474</w:t>
            </w:r>
          </w:p>
        </w:tc>
        <w:tc>
          <w:tcPr>
            <w:tcW w:w="1008" w:type="dxa"/>
            <w:tcBorders>
              <w:top w:val="nil"/>
              <w:left w:val="nil"/>
              <w:bottom w:val="nil"/>
              <w:right w:val="nil"/>
            </w:tcBorders>
          </w:tcPr>
          <w:p w14:paraId="049FD72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-0.0588</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030EB28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5E32B4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0.0143</w:t>
            </w:r>
          </w:p>
        </w:tc>
        <w:tc>
          <w:tcPr>
            <w:tcW w:w="1008" w:type="dxa"/>
            <w:tcBorders>
              <w:top w:val="nil"/>
              <w:left w:val="nil"/>
              <w:bottom w:val="nil"/>
              <w:right w:val="nil"/>
            </w:tcBorders>
          </w:tcPr>
          <w:p w14:paraId="56FFF48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-0.0278</w:t>
            </w:r>
          </w:p>
        </w:tc>
        <w:tc>
          <w:tcPr>
            <w:tcW w:w="236" w:type="dxa"/>
            <w:tcBorders>
              <w:top w:val="nil"/>
              <w:left w:val="nil"/>
              <w:bottom w:val="nil"/>
              <w:right w:val="nil"/>
            </w:tcBorders>
          </w:tcPr>
          <w:p w14:paraId="345580B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F37CED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0.0292</w:t>
            </w:r>
          </w:p>
        </w:tc>
        <w:tc>
          <w:tcPr>
            <w:tcW w:w="1152" w:type="dxa"/>
            <w:tcBorders>
              <w:top w:val="nil"/>
              <w:left w:val="nil"/>
              <w:bottom w:val="nil"/>
              <w:right w:val="nil"/>
            </w:tcBorders>
          </w:tcPr>
          <w:p w14:paraId="2B07BAB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-0.0389</w:t>
            </w:r>
          </w:p>
        </w:tc>
        <w:tc>
          <w:tcPr>
            <w:tcW w:w="262" w:type="dxa"/>
            <w:tcBorders>
              <w:top w:val="nil"/>
              <w:left w:val="nil"/>
              <w:bottom w:val="nil"/>
              <w:right w:val="nil"/>
            </w:tcBorders>
          </w:tcPr>
          <w:p w14:paraId="6292F4C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AC5E25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0.0393</w:t>
            </w:r>
          </w:p>
        </w:tc>
        <w:tc>
          <w:tcPr>
            <w:tcW w:w="1008" w:type="dxa"/>
            <w:tcBorders>
              <w:top w:val="nil"/>
              <w:left w:val="nil"/>
              <w:bottom w:val="nil"/>
              <w:right w:val="nil"/>
            </w:tcBorders>
          </w:tcPr>
          <w:p w14:paraId="54881DB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-0.0181</w:t>
            </w:r>
          </w:p>
        </w:tc>
        <w:tc>
          <w:tcPr>
            <w:tcW w:w="236" w:type="dxa"/>
            <w:tcBorders>
              <w:top w:val="nil"/>
              <w:left w:val="nil"/>
              <w:bottom w:val="nil"/>
              <w:right w:val="nil"/>
            </w:tcBorders>
          </w:tcPr>
          <w:p w14:paraId="04E8924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93F97D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0.0573</w:t>
            </w:r>
          </w:p>
        </w:tc>
        <w:tc>
          <w:tcPr>
            <w:tcW w:w="864" w:type="dxa"/>
            <w:tcBorders>
              <w:top w:val="nil"/>
              <w:left w:val="nil"/>
              <w:bottom w:val="nil"/>
              <w:right w:val="nil"/>
            </w:tcBorders>
          </w:tcPr>
          <w:p w14:paraId="47B1C15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-0.0448</w:t>
            </w:r>
          </w:p>
        </w:tc>
      </w:tr>
      <w:tr w:rsidR="00DB775A" w:rsidRPr="00DB775A" w14:paraId="29B8FF72" w14:textId="77777777" w:rsidTr="00313E30">
        <w:tc>
          <w:tcPr>
            <w:tcW w:w="2448" w:type="dxa"/>
            <w:tcBorders>
              <w:top w:val="nil"/>
              <w:left w:val="nil"/>
              <w:bottom w:val="nil"/>
              <w:right w:val="nil"/>
            </w:tcBorders>
          </w:tcPr>
          <w:p w14:paraId="7701E8E9"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p>
        </w:tc>
        <w:tc>
          <w:tcPr>
            <w:tcW w:w="1008" w:type="dxa"/>
            <w:tcBorders>
              <w:top w:val="nil"/>
              <w:left w:val="nil"/>
              <w:bottom w:val="nil"/>
              <w:right w:val="nil"/>
            </w:tcBorders>
          </w:tcPr>
          <w:p w14:paraId="1F511B2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(0.62)</w:t>
            </w:r>
          </w:p>
        </w:tc>
        <w:tc>
          <w:tcPr>
            <w:tcW w:w="1008" w:type="dxa"/>
            <w:tcBorders>
              <w:top w:val="nil"/>
              <w:left w:val="nil"/>
              <w:bottom w:val="nil"/>
              <w:right w:val="nil"/>
            </w:tcBorders>
          </w:tcPr>
          <w:p w14:paraId="058C297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(-0.75)</w:t>
            </w:r>
          </w:p>
        </w:tc>
        <w:tc>
          <w:tcPr>
            <w:tcW w:w="236" w:type="dxa"/>
            <w:tcBorders>
              <w:top w:val="nil"/>
              <w:left w:val="nil"/>
              <w:bottom w:val="nil"/>
              <w:right w:val="nil"/>
            </w:tcBorders>
          </w:tcPr>
          <w:p w14:paraId="6D1ED8A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36B2BA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(1.32)</w:t>
            </w:r>
          </w:p>
        </w:tc>
        <w:tc>
          <w:tcPr>
            <w:tcW w:w="1008" w:type="dxa"/>
            <w:tcBorders>
              <w:top w:val="nil"/>
              <w:left w:val="nil"/>
              <w:bottom w:val="nil"/>
              <w:right w:val="nil"/>
            </w:tcBorders>
          </w:tcPr>
          <w:p w14:paraId="5176988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(-1.72)</w:t>
            </w:r>
          </w:p>
        </w:tc>
        <w:tc>
          <w:tcPr>
            <w:tcW w:w="236" w:type="dxa"/>
            <w:tcBorders>
              <w:top w:val="nil"/>
              <w:left w:val="nil"/>
              <w:bottom w:val="nil"/>
              <w:right w:val="nil"/>
            </w:tcBorders>
          </w:tcPr>
          <w:p w14:paraId="4DC684B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3DDCB6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(0.47)</w:t>
            </w:r>
          </w:p>
        </w:tc>
        <w:tc>
          <w:tcPr>
            <w:tcW w:w="1008" w:type="dxa"/>
            <w:tcBorders>
              <w:top w:val="nil"/>
              <w:left w:val="nil"/>
              <w:bottom w:val="nil"/>
              <w:right w:val="nil"/>
            </w:tcBorders>
          </w:tcPr>
          <w:p w14:paraId="7ED1ECD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(-0.83)</w:t>
            </w:r>
          </w:p>
        </w:tc>
        <w:tc>
          <w:tcPr>
            <w:tcW w:w="236" w:type="dxa"/>
            <w:tcBorders>
              <w:top w:val="nil"/>
              <w:left w:val="nil"/>
              <w:bottom w:val="nil"/>
              <w:right w:val="nil"/>
            </w:tcBorders>
          </w:tcPr>
          <w:p w14:paraId="5678B31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F7AC32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(0.91)</w:t>
            </w:r>
          </w:p>
        </w:tc>
        <w:tc>
          <w:tcPr>
            <w:tcW w:w="1152" w:type="dxa"/>
            <w:tcBorders>
              <w:top w:val="nil"/>
              <w:left w:val="nil"/>
              <w:bottom w:val="nil"/>
              <w:right w:val="nil"/>
            </w:tcBorders>
          </w:tcPr>
          <w:p w14:paraId="539EAF6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(-1.13)</w:t>
            </w:r>
          </w:p>
        </w:tc>
        <w:tc>
          <w:tcPr>
            <w:tcW w:w="262" w:type="dxa"/>
            <w:tcBorders>
              <w:top w:val="nil"/>
              <w:left w:val="nil"/>
              <w:bottom w:val="nil"/>
              <w:right w:val="nil"/>
            </w:tcBorders>
          </w:tcPr>
          <w:p w14:paraId="09BBC74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3D8C5D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(1.24)</w:t>
            </w:r>
          </w:p>
        </w:tc>
        <w:tc>
          <w:tcPr>
            <w:tcW w:w="1008" w:type="dxa"/>
            <w:tcBorders>
              <w:top w:val="nil"/>
              <w:left w:val="nil"/>
              <w:bottom w:val="nil"/>
              <w:right w:val="nil"/>
            </w:tcBorders>
          </w:tcPr>
          <w:p w14:paraId="2E2B654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(-0.53)</w:t>
            </w:r>
          </w:p>
        </w:tc>
        <w:tc>
          <w:tcPr>
            <w:tcW w:w="236" w:type="dxa"/>
            <w:tcBorders>
              <w:top w:val="nil"/>
              <w:left w:val="nil"/>
              <w:bottom w:val="nil"/>
              <w:right w:val="nil"/>
            </w:tcBorders>
          </w:tcPr>
          <w:p w14:paraId="51DA601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1A61F4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(1.62)</w:t>
            </w:r>
          </w:p>
        </w:tc>
        <w:tc>
          <w:tcPr>
            <w:tcW w:w="864" w:type="dxa"/>
            <w:tcBorders>
              <w:top w:val="nil"/>
              <w:left w:val="nil"/>
              <w:bottom w:val="nil"/>
              <w:right w:val="nil"/>
            </w:tcBorders>
          </w:tcPr>
          <w:p w14:paraId="1D0A284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(-1.16)</w:t>
            </w:r>
          </w:p>
        </w:tc>
      </w:tr>
      <w:tr w:rsidR="00DB775A" w:rsidRPr="00DB775A" w14:paraId="1A8BE009" w14:textId="77777777" w:rsidTr="00313E30">
        <w:tc>
          <w:tcPr>
            <w:tcW w:w="2448" w:type="dxa"/>
            <w:tcBorders>
              <w:top w:val="nil"/>
              <w:left w:val="nil"/>
              <w:bottom w:val="nil"/>
              <w:right w:val="nil"/>
            </w:tcBorders>
          </w:tcPr>
          <w:p w14:paraId="392C7A5A"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r w:rsidRPr="00DB775A">
              <w:rPr>
                <w:rFonts w:asciiTheme="majorBidi" w:hAnsiTheme="majorBidi" w:cstheme="majorBidi"/>
                <w:color w:val="000000" w:themeColor="text1"/>
                <w:sz w:val="20"/>
                <w:szCs w:val="20"/>
                <w:lang w:val="en-US"/>
              </w:rPr>
              <w:t>GDP</w:t>
            </w:r>
            <w:r w:rsidRPr="00DB775A">
              <w:rPr>
                <w:rFonts w:asciiTheme="majorBidi" w:hAnsiTheme="majorBidi" w:cstheme="majorBidi"/>
                <w:color w:val="000000"/>
                <w:sz w:val="20"/>
                <w:szCs w:val="20"/>
                <w:vertAlign w:val="subscript"/>
                <w:lang w:val="en-US"/>
              </w:rPr>
              <w:t>t-1</w:t>
            </w:r>
          </w:p>
        </w:tc>
        <w:tc>
          <w:tcPr>
            <w:tcW w:w="1008" w:type="dxa"/>
            <w:tcBorders>
              <w:top w:val="nil"/>
              <w:left w:val="nil"/>
              <w:bottom w:val="nil"/>
              <w:right w:val="nil"/>
            </w:tcBorders>
          </w:tcPr>
          <w:p w14:paraId="7A5EA28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-0.0590</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1B8E6BC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-0.068</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41C9EE5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AC93DC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-0.063</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15548BC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-0.068</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67844FC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9F64FE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-0.062</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59632D8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-0.070</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4CD55B4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01B42C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-0.075</w:t>
            </w:r>
            <w:r w:rsidRPr="00DB775A">
              <w:rPr>
                <w:rFonts w:asciiTheme="majorBidi" w:hAnsiTheme="majorBidi" w:cstheme="majorBidi"/>
                <w:sz w:val="20"/>
                <w:szCs w:val="20"/>
                <w:vertAlign w:val="superscript"/>
                <w:lang w:val="en-US"/>
              </w:rPr>
              <w:t>**</w:t>
            </w:r>
          </w:p>
        </w:tc>
        <w:tc>
          <w:tcPr>
            <w:tcW w:w="1152" w:type="dxa"/>
            <w:tcBorders>
              <w:top w:val="nil"/>
              <w:left w:val="nil"/>
              <w:bottom w:val="nil"/>
              <w:right w:val="nil"/>
            </w:tcBorders>
          </w:tcPr>
          <w:p w14:paraId="20DCB40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-0.0471</w:t>
            </w:r>
          </w:p>
        </w:tc>
        <w:tc>
          <w:tcPr>
            <w:tcW w:w="262" w:type="dxa"/>
            <w:tcBorders>
              <w:top w:val="nil"/>
              <w:left w:val="nil"/>
              <w:bottom w:val="nil"/>
              <w:right w:val="nil"/>
            </w:tcBorders>
          </w:tcPr>
          <w:p w14:paraId="4DF3B9E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A2EA2D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-0.060</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0A29CB2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-0.069</w:t>
            </w:r>
            <w:r w:rsidRPr="00DB775A">
              <w:rPr>
                <w:rFonts w:asciiTheme="majorBidi" w:hAnsiTheme="majorBidi" w:cstheme="majorBidi"/>
                <w:sz w:val="20"/>
                <w:szCs w:val="20"/>
                <w:vertAlign w:val="superscript"/>
                <w:lang w:val="en-US"/>
              </w:rPr>
              <w:t>**</w:t>
            </w:r>
          </w:p>
        </w:tc>
        <w:tc>
          <w:tcPr>
            <w:tcW w:w="236" w:type="dxa"/>
            <w:tcBorders>
              <w:top w:val="nil"/>
              <w:left w:val="nil"/>
              <w:bottom w:val="nil"/>
              <w:right w:val="nil"/>
            </w:tcBorders>
          </w:tcPr>
          <w:p w14:paraId="00626D3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B054BC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-0.070</w:t>
            </w:r>
            <w:r w:rsidRPr="00DB775A">
              <w:rPr>
                <w:rFonts w:asciiTheme="majorBidi" w:hAnsiTheme="majorBidi" w:cstheme="majorBidi"/>
                <w:sz w:val="20"/>
                <w:szCs w:val="20"/>
                <w:vertAlign w:val="superscript"/>
                <w:lang w:val="en-US"/>
              </w:rPr>
              <w:t>**</w:t>
            </w:r>
          </w:p>
        </w:tc>
        <w:tc>
          <w:tcPr>
            <w:tcW w:w="864" w:type="dxa"/>
            <w:tcBorders>
              <w:top w:val="nil"/>
              <w:left w:val="nil"/>
              <w:bottom w:val="nil"/>
              <w:right w:val="nil"/>
            </w:tcBorders>
          </w:tcPr>
          <w:p w14:paraId="7538AE8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-0.064</w:t>
            </w:r>
            <w:r w:rsidRPr="00DB775A">
              <w:rPr>
                <w:rFonts w:asciiTheme="majorBidi" w:hAnsiTheme="majorBidi" w:cstheme="majorBidi"/>
                <w:sz w:val="20"/>
                <w:szCs w:val="20"/>
                <w:vertAlign w:val="superscript"/>
                <w:lang w:val="en-US"/>
              </w:rPr>
              <w:t>**</w:t>
            </w:r>
          </w:p>
        </w:tc>
      </w:tr>
      <w:tr w:rsidR="00DB775A" w:rsidRPr="00DB775A" w14:paraId="0BEC49EC" w14:textId="77777777" w:rsidTr="00313E30">
        <w:tc>
          <w:tcPr>
            <w:tcW w:w="2448" w:type="dxa"/>
            <w:tcBorders>
              <w:top w:val="nil"/>
              <w:left w:val="nil"/>
              <w:bottom w:val="nil"/>
              <w:right w:val="nil"/>
            </w:tcBorders>
          </w:tcPr>
          <w:p w14:paraId="031E8A45"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45AB3A1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(-1.99)</w:t>
            </w:r>
          </w:p>
        </w:tc>
        <w:tc>
          <w:tcPr>
            <w:tcW w:w="1008" w:type="dxa"/>
            <w:tcBorders>
              <w:top w:val="nil"/>
              <w:left w:val="nil"/>
              <w:bottom w:val="nil"/>
              <w:right w:val="nil"/>
            </w:tcBorders>
          </w:tcPr>
          <w:p w14:paraId="54E0EAC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(-2.47)</w:t>
            </w:r>
          </w:p>
        </w:tc>
        <w:tc>
          <w:tcPr>
            <w:tcW w:w="236" w:type="dxa"/>
            <w:tcBorders>
              <w:top w:val="nil"/>
              <w:left w:val="nil"/>
              <w:bottom w:val="nil"/>
              <w:right w:val="nil"/>
            </w:tcBorders>
          </w:tcPr>
          <w:p w14:paraId="539B1A3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049DF5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(-2.20)</w:t>
            </w:r>
          </w:p>
        </w:tc>
        <w:tc>
          <w:tcPr>
            <w:tcW w:w="1008" w:type="dxa"/>
            <w:tcBorders>
              <w:top w:val="nil"/>
              <w:left w:val="nil"/>
              <w:bottom w:val="nil"/>
              <w:right w:val="nil"/>
            </w:tcBorders>
          </w:tcPr>
          <w:p w14:paraId="2D08DB6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(-2.43)</w:t>
            </w:r>
          </w:p>
        </w:tc>
        <w:tc>
          <w:tcPr>
            <w:tcW w:w="236" w:type="dxa"/>
            <w:tcBorders>
              <w:top w:val="nil"/>
              <w:left w:val="nil"/>
              <w:bottom w:val="nil"/>
              <w:right w:val="nil"/>
            </w:tcBorders>
          </w:tcPr>
          <w:p w14:paraId="47D5C20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E80827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(-2.04)</w:t>
            </w:r>
          </w:p>
        </w:tc>
        <w:tc>
          <w:tcPr>
            <w:tcW w:w="1008" w:type="dxa"/>
            <w:tcBorders>
              <w:top w:val="nil"/>
              <w:left w:val="nil"/>
              <w:bottom w:val="nil"/>
              <w:right w:val="nil"/>
            </w:tcBorders>
          </w:tcPr>
          <w:p w14:paraId="5319205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(-2.52)</w:t>
            </w:r>
          </w:p>
        </w:tc>
        <w:tc>
          <w:tcPr>
            <w:tcW w:w="236" w:type="dxa"/>
            <w:tcBorders>
              <w:top w:val="nil"/>
              <w:left w:val="nil"/>
              <w:bottom w:val="nil"/>
              <w:right w:val="nil"/>
            </w:tcBorders>
          </w:tcPr>
          <w:p w14:paraId="05FA63A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1CEB4E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(-2.44)</w:t>
            </w:r>
          </w:p>
        </w:tc>
        <w:tc>
          <w:tcPr>
            <w:tcW w:w="1152" w:type="dxa"/>
            <w:tcBorders>
              <w:top w:val="nil"/>
              <w:left w:val="nil"/>
              <w:bottom w:val="nil"/>
              <w:right w:val="nil"/>
            </w:tcBorders>
          </w:tcPr>
          <w:p w14:paraId="21FF89B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(-1.65)</w:t>
            </w:r>
          </w:p>
        </w:tc>
        <w:tc>
          <w:tcPr>
            <w:tcW w:w="262" w:type="dxa"/>
            <w:tcBorders>
              <w:top w:val="nil"/>
              <w:left w:val="nil"/>
              <w:bottom w:val="nil"/>
              <w:right w:val="nil"/>
            </w:tcBorders>
          </w:tcPr>
          <w:p w14:paraId="635406E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299AA83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(-2.01)</w:t>
            </w:r>
          </w:p>
        </w:tc>
        <w:tc>
          <w:tcPr>
            <w:tcW w:w="1008" w:type="dxa"/>
            <w:tcBorders>
              <w:top w:val="nil"/>
              <w:left w:val="nil"/>
              <w:bottom w:val="nil"/>
              <w:right w:val="nil"/>
            </w:tcBorders>
          </w:tcPr>
          <w:p w14:paraId="2D32F71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(-2.49)</w:t>
            </w:r>
          </w:p>
        </w:tc>
        <w:tc>
          <w:tcPr>
            <w:tcW w:w="236" w:type="dxa"/>
            <w:tcBorders>
              <w:top w:val="nil"/>
              <w:left w:val="nil"/>
              <w:bottom w:val="nil"/>
              <w:right w:val="nil"/>
            </w:tcBorders>
          </w:tcPr>
          <w:p w14:paraId="173E8D1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5B793B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(-2.46)</w:t>
            </w:r>
          </w:p>
        </w:tc>
        <w:tc>
          <w:tcPr>
            <w:tcW w:w="864" w:type="dxa"/>
            <w:tcBorders>
              <w:top w:val="nil"/>
              <w:left w:val="nil"/>
              <w:bottom w:val="nil"/>
              <w:right w:val="nil"/>
            </w:tcBorders>
          </w:tcPr>
          <w:p w14:paraId="7EAB47B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(-2.37)</w:t>
            </w:r>
          </w:p>
        </w:tc>
      </w:tr>
      <w:tr w:rsidR="00DB775A" w:rsidRPr="00DB775A" w14:paraId="0CB01404" w14:textId="77777777" w:rsidTr="00313E30">
        <w:tc>
          <w:tcPr>
            <w:tcW w:w="2448" w:type="dxa"/>
            <w:tcBorders>
              <w:top w:val="nil"/>
              <w:left w:val="nil"/>
              <w:bottom w:val="nil"/>
              <w:right w:val="nil"/>
            </w:tcBorders>
          </w:tcPr>
          <w:p w14:paraId="02DCACFE"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r w:rsidRPr="00DB775A">
              <w:rPr>
                <w:rFonts w:asciiTheme="majorBidi" w:hAnsiTheme="majorBidi" w:cstheme="majorBidi"/>
                <w:color w:val="000000" w:themeColor="text1"/>
                <w:sz w:val="20"/>
                <w:szCs w:val="20"/>
                <w:lang w:val="en-US"/>
              </w:rPr>
              <w:t>Inflation</w:t>
            </w:r>
            <w:r w:rsidRPr="00DB775A">
              <w:rPr>
                <w:rFonts w:asciiTheme="majorBidi" w:hAnsiTheme="majorBidi" w:cstheme="majorBidi"/>
                <w:color w:val="000000"/>
                <w:sz w:val="20"/>
                <w:szCs w:val="20"/>
                <w:vertAlign w:val="subscript"/>
                <w:lang w:val="en-US"/>
              </w:rPr>
              <w:t>t-1</w:t>
            </w:r>
          </w:p>
        </w:tc>
        <w:tc>
          <w:tcPr>
            <w:tcW w:w="1008" w:type="dxa"/>
            <w:tcBorders>
              <w:top w:val="nil"/>
              <w:left w:val="nil"/>
              <w:bottom w:val="nil"/>
              <w:right w:val="nil"/>
            </w:tcBorders>
          </w:tcPr>
          <w:p w14:paraId="66E53FF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13.34</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03D41A0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-1.902</w:t>
            </w:r>
          </w:p>
        </w:tc>
        <w:tc>
          <w:tcPr>
            <w:tcW w:w="236" w:type="dxa"/>
            <w:tcBorders>
              <w:top w:val="nil"/>
              <w:left w:val="nil"/>
              <w:bottom w:val="nil"/>
              <w:right w:val="nil"/>
            </w:tcBorders>
          </w:tcPr>
          <w:p w14:paraId="7AF7AF4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B0CE34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12.51</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08771D2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-0.470</w:t>
            </w:r>
          </w:p>
        </w:tc>
        <w:tc>
          <w:tcPr>
            <w:tcW w:w="236" w:type="dxa"/>
            <w:tcBorders>
              <w:top w:val="nil"/>
              <w:left w:val="nil"/>
              <w:bottom w:val="nil"/>
              <w:right w:val="nil"/>
            </w:tcBorders>
          </w:tcPr>
          <w:p w14:paraId="5CA5B07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B6F9C8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14.29</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63D48B9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-1.087</w:t>
            </w:r>
          </w:p>
        </w:tc>
        <w:tc>
          <w:tcPr>
            <w:tcW w:w="236" w:type="dxa"/>
            <w:tcBorders>
              <w:top w:val="nil"/>
              <w:left w:val="nil"/>
              <w:bottom w:val="nil"/>
              <w:right w:val="nil"/>
            </w:tcBorders>
          </w:tcPr>
          <w:p w14:paraId="6BFCABB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754C00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13.08</w:t>
            </w:r>
            <w:r w:rsidRPr="00DB775A">
              <w:rPr>
                <w:rFonts w:asciiTheme="majorBidi" w:hAnsiTheme="majorBidi" w:cstheme="majorBidi"/>
                <w:sz w:val="20"/>
                <w:szCs w:val="20"/>
                <w:vertAlign w:val="superscript"/>
                <w:lang w:val="en-US"/>
              </w:rPr>
              <w:t>***</w:t>
            </w:r>
          </w:p>
        </w:tc>
        <w:tc>
          <w:tcPr>
            <w:tcW w:w="1152" w:type="dxa"/>
            <w:tcBorders>
              <w:top w:val="nil"/>
              <w:left w:val="nil"/>
              <w:bottom w:val="nil"/>
              <w:right w:val="nil"/>
            </w:tcBorders>
          </w:tcPr>
          <w:p w14:paraId="6958CFF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-1.039</w:t>
            </w:r>
          </w:p>
        </w:tc>
        <w:tc>
          <w:tcPr>
            <w:tcW w:w="262" w:type="dxa"/>
            <w:tcBorders>
              <w:top w:val="nil"/>
              <w:left w:val="nil"/>
              <w:bottom w:val="nil"/>
              <w:right w:val="nil"/>
            </w:tcBorders>
          </w:tcPr>
          <w:p w14:paraId="0F304D9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B1D7F8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13.09</w:t>
            </w:r>
            <w:r w:rsidRPr="00DB775A">
              <w:rPr>
                <w:rFonts w:asciiTheme="majorBidi" w:hAnsiTheme="majorBidi" w:cstheme="majorBidi"/>
                <w:sz w:val="20"/>
                <w:szCs w:val="20"/>
                <w:vertAlign w:val="superscript"/>
                <w:lang w:val="en-US"/>
              </w:rPr>
              <w:t>***</w:t>
            </w:r>
          </w:p>
        </w:tc>
        <w:tc>
          <w:tcPr>
            <w:tcW w:w="1008" w:type="dxa"/>
            <w:tcBorders>
              <w:top w:val="nil"/>
              <w:left w:val="nil"/>
              <w:bottom w:val="nil"/>
              <w:right w:val="nil"/>
            </w:tcBorders>
          </w:tcPr>
          <w:p w14:paraId="45B270E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-1.733</w:t>
            </w:r>
          </w:p>
        </w:tc>
        <w:tc>
          <w:tcPr>
            <w:tcW w:w="236" w:type="dxa"/>
            <w:tcBorders>
              <w:top w:val="nil"/>
              <w:left w:val="nil"/>
              <w:bottom w:val="nil"/>
              <w:right w:val="nil"/>
            </w:tcBorders>
          </w:tcPr>
          <w:p w14:paraId="69A2285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CF30E1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10.29</w:t>
            </w:r>
            <w:r w:rsidRPr="00DB775A">
              <w:rPr>
                <w:rFonts w:asciiTheme="majorBidi" w:hAnsiTheme="majorBidi" w:cstheme="majorBidi"/>
                <w:sz w:val="20"/>
                <w:szCs w:val="20"/>
                <w:vertAlign w:val="superscript"/>
                <w:lang w:val="en-US"/>
              </w:rPr>
              <w:t>**</w:t>
            </w:r>
          </w:p>
        </w:tc>
        <w:tc>
          <w:tcPr>
            <w:tcW w:w="864" w:type="dxa"/>
            <w:tcBorders>
              <w:top w:val="nil"/>
              <w:left w:val="nil"/>
              <w:bottom w:val="nil"/>
              <w:right w:val="nil"/>
            </w:tcBorders>
          </w:tcPr>
          <w:p w14:paraId="63714D5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0.118</w:t>
            </w:r>
          </w:p>
        </w:tc>
      </w:tr>
      <w:tr w:rsidR="00DB775A" w:rsidRPr="00DB775A" w14:paraId="4A5655E7" w14:textId="77777777" w:rsidTr="00313E30">
        <w:tc>
          <w:tcPr>
            <w:tcW w:w="2448" w:type="dxa"/>
            <w:tcBorders>
              <w:top w:val="nil"/>
              <w:left w:val="nil"/>
              <w:bottom w:val="nil"/>
              <w:right w:val="nil"/>
            </w:tcBorders>
          </w:tcPr>
          <w:p w14:paraId="59FC8D08"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48BB52D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(2.75)</w:t>
            </w:r>
          </w:p>
        </w:tc>
        <w:tc>
          <w:tcPr>
            <w:tcW w:w="1008" w:type="dxa"/>
            <w:tcBorders>
              <w:top w:val="nil"/>
              <w:left w:val="nil"/>
              <w:bottom w:val="nil"/>
              <w:right w:val="nil"/>
            </w:tcBorders>
          </w:tcPr>
          <w:p w14:paraId="55668B6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(-0.40)</w:t>
            </w:r>
          </w:p>
        </w:tc>
        <w:tc>
          <w:tcPr>
            <w:tcW w:w="236" w:type="dxa"/>
            <w:tcBorders>
              <w:top w:val="nil"/>
              <w:left w:val="nil"/>
              <w:bottom w:val="nil"/>
              <w:right w:val="nil"/>
            </w:tcBorders>
          </w:tcPr>
          <w:p w14:paraId="59FFB5B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1EAA3D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(2.61)</w:t>
            </w:r>
          </w:p>
        </w:tc>
        <w:tc>
          <w:tcPr>
            <w:tcW w:w="1008" w:type="dxa"/>
            <w:tcBorders>
              <w:top w:val="nil"/>
              <w:left w:val="nil"/>
              <w:bottom w:val="nil"/>
              <w:right w:val="nil"/>
            </w:tcBorders>
          </w:tcPr>
          <w:p w14:paraId="619B523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(-0.10)</w:t>
            </w:r>
          </w:p>
        </w:tc>
        <w:tc>
          <w:tcPr>
            <w:tcW w:w="236" w:type="dxa"/>
            <w:tcBorders>
              <w:top w:val="nil"/>
              <w:left w:val="nil"/>
              <w:bottom w:val="nil"/>
              <w:right w:val="nil"/>
            </w:tcBorders>
          </w:tcPr>
          <w:p w14:paraId="1EAD877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23262E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(2.93)</w:t>
            </w:r>
          </w:p>
        </w:tc>
        <w:tc>
          <w:tcPr>
            <w:tcW w:w="1008" w:type="dxa"/>
            <w:tcBorders>
              <w:top w:val="nil"/>
              <w:left w:val="nil"/>
              <w:bottom w:val="nil"/>
              <w:right w:val="nil"/>
            </w:tcBorders>
          </w:tcPr>
          <w:p w14:paraId="620A0C9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(-0.23)</w:t>
            </w:r>
          </w:p>
        </w:tc>
        <w:tc>
          <w:tcPr>
            <w:tcW w:w="236" w:type="dxa"/>
            <w:tcBorders>
              <w:top w:val="nil"/>
              <w:left w:val="nil"/>
              <w:bottom w:val="nil"/>
              <w:right w:val="nil"/>
            </w:tcBorders>
          </w:tcPr>
          <w:p w14:paraId="3692E02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BAEA92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(2.73)</w:t>
            </w:r>
          </w:p>
        </w:tc>
        <w:tc>
          <w:tcPr>
            <w:tcW w:w="1152" w:type="dxa"/>
            <w:tcBorders>
              <w:top w:val="nil"/>
              <w:left w:val="nil"/>
              <w:bottom w:val="nil"/>
              <w:right w:val="nil"/>
            </w:tcBorders>
          </w:tcPr>
          <w:p w14:paraId="369B838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(-0.22)</w:t>
            </w:r>
          </w:p>
        </w:tc>
        <w:tc>
          <w:tcPr>
            <w:tcW w:w="262" w:type="dxa"/>
            <w:tcBorders>
              <w:top w:val="nil"/>
              <w:left w:val="nil"/>
              <w:bottom w:val="nil"/>
              <w:right w:val="nil"/>
            </w:tcBorders>
          </w:tcPr>
          <w:p w14:paraId="071277E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A8F0E9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(2.70)</w:t>
            </w:r>
          </w:p>
        </w:tc>
        <w:tc>
          <w:tcPr>
            <w:tcW w:w="1008" w:type="dxa"/>
            <w:tcBorders>
              <w:top w:val="nil"/>
              <w:left w:val="nil"/>
              <w:bottom w:val="nil"/>
              <w:right w:val="nil"/>
            </w:tcBorders>
          </w:tcPr>
          <w:p w14:paraId="0D30AF9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(-0.37)</w:t>
            </w:r>
          </w:p>
        </w:tc>
        <w:tc>
          <w:tcPr>
            <w:tcW w:w="236" w:type="dxa"/>
            <w:tcBorders>
              <w:top w:val="nil"/>
              <w:left w:val="nil"/>
              <w:bottom w:val="nil"/>
              <w:right w:val="nil"/>
            </w:tcBorders>
          </w:tcPr>
          <w:p w14:paraId="1FCD3F2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FFC61F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(2.08)</w:t>
            </w:r>
          </w:p>
        </w:tc>
        <w:tc>
          <w:tcPr>
            <w:tcW w:w="864" w:type="dxa"/>
            <w:tcBorders>
              <w:top w:val="nil"/>
              <w:left w:val="nil"/>
              <w:bottom w:val="nil"/>
              <w:right w:val="nil"/>
            </w:tcBorders>
          </w:tcPr>
          <w:p w14:paraId="3047B77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(0.02)</w:t>
            </w:r>
          </w:p>
        </w:tc>
      </w:tr>
      <w:tr w:rsidR="00DB775A" w:rsidRPr="00DB775A" w14:paraId="0106D7EE" w14:textId="77777777" w:rsidTr="00313E30">
        <w:tc>
          <w:tcPr>
            <w:tcW w:w="2448" w:type="dxa"/>
            <w:tcBorders>
              <w:top w:val="single" w:sz="4" w:space="0" w:color="auto"/>
              <w:left w:val="nil"/>
              <w:bottom w:val="nil"/>
              <w:right w:val="nil"/>
            </w:tcBorders>
          </w:tcPr>
          <w:p w14:paraId="6D2A5A8E"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Year FE</w:t>
            </w:r>
          </w:p>
        </w:tc>
        <w:tc>
          <w:tcPr>
            <w:tcW w:w="1008" w:type="dxa"/>
            <w:tcBorders>
              <w:top w:val="single" w:sz="4" w:space="0" w:color="auto"/>
              <w:left w:val="nil"/>
              <w:bottom w:val="nil"/>
              <w:right w:val="nil"/>
            </w:tcBorders>
          </w:tcPr>
          <w:p w14:paraId="0CE0D90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1008" w:type="dxa"/>
            <w:tcBorders>
              <w:top w:val="single" w:sz="4" w:space="0" w:color="auto"/>
              <w:left w:val="nil"/>
              <w:bottom w:val="nil"/>
              <w:right w:val="nil"/>
            </w:tcBorders>
          </w:tcPr>
          <w:p w14:paraId="28F364B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236" w:type="dxa"/>
            <w:tcBorders>
              <w:top w:val="single" w:sz="4" w:space="0" w:color="auto"/>
              <w:left w:val="nil"/>
              <w:bottom w:val="nil"/>
              <w:right w:val="nil"/>
            </w:tcBorders>
          </w:tcPr>
          <w:p w14:paraId="1C6BCC0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color w:val="000000" w:themeColor="text1"/>
                <w:sz w:val="20"/>
                <w:szCs w:val="20"/>
                <w:lang w:val="en-US"/>
              </w:rPr>
            </w:pPr>
          </w:p>
        </w:tc>
        <w:tc>
          <w:tcPr>
            <w:tcW w:w="1008" w:type="dxa"/>
            <w:tcBorders>
              <w:top w:val="single" w:sz="4" w:space="0" w:color="auto"/>
              <w:left w:val="nil"/>
              <w:bottom w:val="nil"/>
              <w:right w:val="nil"/>
            </w:tcBorders>
          </w:tcPr>
          <w:p w14:paraId="6E7DD7B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1008" w:type="dxa"/>
            <w:tcBorders>
              <w:top w:val="single" w:sz="4" w:space="0" w:color="auto"/>
              <w:left w:val="nil"/>
              <w:bottom w:val="nil"/>
              <w:right w:val="nil"/>
            </w:tcBorders>
          </w:tcPr>
          <w:p w14:paraId="6CC97EC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236" w:type="dxa"/>
            <w:tcBorders>
              <w:top w:val="single" w:sz="4" w:space="0" w:color="auto"/>
              <w:left w:val="nil"/>
              <w:bottom w:val="nil"/>
              <w:right w:val="nil"/>
            </w:tcBorders>
          </w:tcPr>
          <w:p w14:paraId="091105A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color w:val="000000" w:themeColor="text1"/>
                <w:sz w:val="20"/>
                <w:szCs w:val="20"/>
                <w:lang w:val="en-US"/>
              </w:rPr>
            </w:pPr>
          </w:p>
        </w:tc>
        <w:tc>
          <w:tcPr>
            <w:tcW w:w="1008" w:type="dxa"/>
            <w:tcBorders>
              <w:top w:val="single" w:sz="4" w:space="0" w:color="auto"/>
              <w:left w:val="nil"/>
              <w:bottom w:val="nil"/>
              <w:right w:val="nil"/>
            </w:tcBorders>
          </w:tcPr>
          <w:p w14:paraId="6D120F5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1008" w:type="dxa"/>
            <w:tcBorders>
              <w:top w:val="single" w:sz="4" w:space="0" w:color="auto"/>
              <w:left w:val="nil"/>
              <w:bottom w:val="nil"/>
              <w:right w:val="nil"/>
            </w:tcBorders>
          </w:tcPr>
          <w:p w14:paraId="68E431C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236" w:type="dxa"/>
            <w:tcBorders>
              <w:top w:val="single" w:sz="4" w:space="0" w:color="auto"/>
              <w:left w:val="nil"/>
              <w:bottom w:val="nil"/>
              <w:right w:val="nil"/>
            </w:tcBorders>
          </w:tcPr>
          <w:p w14:paraId="1555CAB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color w:val="000000" w:themeColor="text1"/>
                <w:sz w:val="20"/>
                <w:szCs w:val="20"/>
                <w:lang w:val="en-US"/>
              </w:rPr>
            </w:pPr>
          </w:p>
        </w:tc>
        <w:tc>
          <w:tcPr>
            <w:tcW w:w="1008" w:type="dxa"/>
            <w:tcBorders>
              <w:top w:val="single" w:sz="4" w:space="0" w:color="auto"/>
              <w:left w:val="nil"/>
              <w:bottom w:val="nil"/>
              <w:right w:val="nil"/>
            </w:tcBorders>
          </w:tcPr>
          <w:p w14:paraId="174E0C1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1152" w:type="dxa"/>
            <w:tcBorders>
              <w:top w:val="single" w:sz="4" w:space="0" w:color="auto"/>
              <w:left w:val="nil"/>
              <w:bottom w:val="nil"/>
              <w:right w:val="nil"/>
            </w:tcBorders>
          </w:tcPr>
          <w:p w14:paraId="2832D11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262" w:type="dxa"/>
            <w:tcBorders>
              <w:top w:val="single" w:sz="4" w:space="0" w:color="auto"/>
              <w:left w:val="nil"/>
              <w:bottom w:val="nil"/>
              <w:right w:val="nil"/>
            </w:tcBorders>
          </w:tcPr>
          <w:p w14:paraId="408CD13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color w:val="000000" w:themeColor="text1"/>
                <w:sz w:val="20"/>
                <w:szCs w:val="20"/>
                <w:lang w:val="en-US"/>
              </w:rPr>
            </w:pPr>
          </w:p>
        </w:tc>
        <w:tc>
          <w:tcPr>
            <w:tcW w:w="1008" w:type="dxa"/>
            <w:tcBorders>
              <w:top w:val="single" w:sz="4" w:space="0" w:color="auto"/>
              <w:left w:val="nil"/>
              <w:bottom w:val="nil"/>
              <w:right w:val="nil"/>
            </w:tcBorders>
          </w:tcPr>
          <w:p w14:paraId="75435E6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1008" w:type="dxa"/>
            <w:tcBorders>
              <w:top w:val="single" w:sz="4" w:space="0" w:color="auto"/>
              <w:left w:val="nil"/>
              <w:bottom w:val="nil"/>
              <w:right w:val="nil"/>
            </w:tcBorders>
          </w:tcPr>
          <w:p w14:paraId="348AA34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236" w:type="dxa"/>
            <w:tcBorders>
              <w:top w:val="single" w:sz="4" w:space="0" w:color="auto"/>
              <w:left w:val="nil"/>
              <w:bottom w:val="nil"/>
              <w:right w:val="nil"/>
            </w:tcBorders>
          </w:tcPr>
          <w:p w14:paraId="45A7152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color w:val="000000" w:themeColor="text1"/>
                <w:sz w:val="20"/>
                <w:szCs w:val="20"/>
                <w:lang w:val="en-US"/>
              </w:rPr>
            </w:pPr>
          </w:p>
        </w:tc>
        <w:tc>
          <w:tcPr>
            <w:tcW w:w="1008" w:type="dxa"/>
            <w:tcBorders>
              <w:top w:val="single" w:sz="4" w:space="0" w:color="auto"/>
              <w:left w:val="nil"/>
              <w:bottom w:val="nil"/>
              <w:right w:val="nil"/>
            </w:tcBorders>
          </w:tcPr>
          <w:p w14:paraId="35E2D5F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864" w:type="dxa"/>
            <w:tcBorders>
              <w:top w:val="single" w:sz="4" w:space="0" w:color="auto"/>
              <w:left w:val="nil"/>
              <w:bottom w:val="nil"/>
              <w:right w:val="nil"/>
            </w:tcBorders>
          </w:tcPr>
          <w:p w14:paraId="5A36BD3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r>
      <w:tr w:rsidR="00DB775A" w:rsidRPr="00DB775A" w14:paraId="68702FA3" w14:textId="77777777" w:rsidTr="00313E30">
        <w:tc>
          <w:tcPr>
            <w:tcW w:w="2448" w:type="dxa"/>
            <w:tcBorders>
              <w:top w:val="nil"/>
              <w:left w:val="nil"/>
              <w:bottom w:val="nil"/>
              <w:right w:val="nil"/>
            </w:tcBorders>
          </w:tcPr>
          <w:p w14:paraId="7E968838"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Bank FE</w:t>
            </w:r>
          </w:p>
        </w:tc>
        <w:tc>
          <w:tcPr>
            <w:tcW w:w="1008" w:type="dxa"/>
            <w:tcBorders>
              <w:top w:val="nil"/>
              <w:left w:val="nil"/>
              <w:bottom w:val="nil"/>
              <w:right w:val="nil"/>
            </w:tcBorders>
          </w:tcPr>
          <w:p w14:paraId="6FF4C67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1008" w:type="dxa"/>
            <w:tcBorders>
              <w:top w:val="nil"/>
              <w:left w:val="nil"/>
              <w:bottom w:val="nil"/>
              <w:right w:val="nil"/>
            </w:tcBorders>
          </w:tcPr>
          <w:p w14:paraId="1C6F1E8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236" w:type="dxa"/>
            <w:tcBorders>
              <w:top w:val="nil"/>
              <w:left w:val="nil"/>
              <w:bottom w:val="nil"/>
              <w:right w:val="nil"/>
            </w:tcBorders>
          </w:tcPr>
          <w:p w14:paraId="6DF3ADC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385FCCF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1008" w:type="dxa"/>
            <w:tcBorders>
              <w:top w:val="nil"/>
              <w:left w:val="nil"/>
              <w:bottom w:val="nil"/>
              <w:right w:val="nil"/>
            </w:tcBorders>
          </w:tcPr>
          <w:p w14:paraId="4E46255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236" w:type="dxa"/>
            <w:tcBorders>
              <w:top w:val="nil"/>
              <w:left w:val="nil"/>
              <w:bottom w:val="nil"/>
              <w:right w:val="nil"/>
            </w:tcBorders>
          </w:tcPr>
          <w:p w14:paraId="741495F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54C9E02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1008" w:type="dxa"/>
            <w:tcBorders>
              <w:top w:val="nil"/>
              <w:left w:val="nil"/>
              <w:bottom w:val="nil"/>
              <w:right w:val="nil"/>
            </w:tcBorders>
          </w:tcPr>
          <w:p w14:paraId="5FA8ED4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236" w:type="dxa"/>
            <w:tcBorders>
              <w:top w:val="nil"/>
              <w:left w:val="nil"/>
              <w:bottom w:val="nil"/>
              <w:right w:val="nil"/>
            </w:tcBorders>
          </w:tcPr>
          <w:p w14:paraId="6EA427C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2A967C05"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1152" w:type="dxa"/>
            <w:tcBorders>
              <w:top w:val="nil"/>
              <w:left w:val="nil"/>
              <w:bottom w:val="nil"/>
              <w:right w:val="nil"/>
            </w:tcBorders>
          </w:tcPr>
          <w:p w14:paraId="6A20A25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262" w:type="dxa"/>
            <w:tcBorders>
              <w:top w:val="nil"/>
              <w:left w:val="nil"/>
              <w:bottom w:val="nil"/>
              <w:right w:val="nil"/>
            </w:tcBorders>
          </w:tcPr>
          <w:p w14:paraId="0101756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3001729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1008" w:type="dxa"/>
            <w:tcBorders>
              <w:top w:val="nil"/>
              <w:left w:val="nil"/>
              <w:bottom w:val="nil"/>
              <w:right w:val="nil"/>
            </w:tcBorders>
          </w:tcPr>
          <w:p w14:paraId="4295EEF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236" w:type="dxa"/>
            <w:tcBorders>
              <w:top w:val="nil"/>
              <w:left w:val="nil"/>
              <w:bottom w:val="nil"/>
              <w:right w:val="nil"/>
            </w:tcBorders>
          </w:tcPr>
          <w:p w14:paraId="0CFD2C2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color w:val="000000" w:themeColor="text1"/>
                <w:sz w:val="20"/>
                <w:szCs w:val="20"/>
                <w:lang w:val="en-US"/>
              </w:rPr>
            </w:pPr>
          </w:p>
        </w:tc>
        <w:tc>
          <w:tcPr>
            <w:tcW w:w="1008" w:type="dxa"/>
            <w:tcBorders>
              <w:top w:val="nil"/>
              <w:left w:val="nil"/>
              <w:bottom w:val="nil"/>
              <w:right w:val="nil"/>
            </w:tcBorders>
          </w:tcPr>
          <w:p w14:paraId="67926DD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c>
          <w:tcPr>
            <w:tcW w:w="864" w:type="dxa"/>
            <w:tcBorders>
              <w:top w:val="nil"/>
              <w:left w:val="nil"/>
              <w:bottom w:val="nil"/>
              <w:right w:val="nil"/>
            </w:tcBorders>
          </w:tcPr>
          <w:p w14:paraId="778C9D0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color w:val="000000" w:themeColor="text1"/>
                <w:sz w:val="20"/>
                <w:szCs w:val="20"/>
                <w:lang w:val="en-US"/>
              </w:rPr>
              <w:t>Yes</w:t>
            </w:r>
          </w:p>
        </w:tc>
      </w:tr>
      <w:tr w:rsidR="00970CC8" w:rsidRPr="00DB775A" w14:paraId="023ACC2D" w14:textId="77777777" w:rsidTr="00313E30">
        <w:tc>
          <w:tcPr>
            <w:tcW w:w="2448" w:type="dxa"/>
            <w:tcBorders>
              <w:top w:val="nil"/>
              <w:left w:val="nil"/>
              <w:bottom w:val="nil"/>
              <w:right w:val="nil"/>
            </w:tcBorders>
          </w:tcPr>
          <w:p w14:paraId="32E07F38" w14:textId="77777777" w:rsidR="00970CC8" w:rsidRPr="00DB775A" w:rsidRDefault="00970CC8" w:rsidP="00970CC8">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sz w:val="20"/>
                <w:szCs w:val="20"/>
                <w:lang w:val="en-US"/>
              </w:rPr>
              <w:t>Observations</w:t>
            </w:r>
          </w:p>
        </w:tc>
        <w:tc>
          <w:tcPr>
            <w:tcW w:w="1008" w:type="dxa"/>
            <w:tcBorders>
              <w:top w:val="nil"/>
              <w:left w:val="nil"/>
              <w:bottom w:val="nil"/>
              <w:right w:val="nil"/>
            </w:tcBorders>
          </w:tcPr>
          <w:p w14:paraId="697D5C9C"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1008" w:type="dxa"/>
            <w:tcBorders>
              <w:top w:val="nil"/>
              <w:left w:val="nil"/>
              <w:bottom w:val="nil"/>
              <w:right w:val="nil"/>
            </w:tcBorders>
          </w:tcPr>
          <w:p w14:paraId="0956C1A3"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236" w:type="dxa"/>
            <w:tcBorders>
              <w:top w:val="nil"/>
              <w:left w:val="nil"/>
              <w:bottom w:val="nil"/>
              <w:right w:val="nil"/>
            </w:tcBorders>
          </w:tcPr>
          <w:p w14:paraId="604F5272"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5E1ABD26"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1008" w:type="dxa"/>
            <w:tcBorders>
              <w:top w:val="nil"/>
              <w:left w:val="nil"/>
              <w:bottom w:val="nil"/>
              <w:right w:val="nil"/>
            </w:tcBorders>
          </w:tcPr>
          <w:p w14:paraId="42D73D8F"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236" w:type="dxa"/>
            <w:tcBorders>
              <w:top w:val="nil"/>
              <w:left w:val="nil"/>
              <w:bottom w:val="nil"/>
              <w:right w:val="nil"/>
            </w:tcBorders>
          </w:tcPr>
          <w:p w14:paraId="56618039"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580EC69"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1008" w:type="dxa"/>
            <w:tcBorders>
              <w:top w:val="nil"/>
              <w:left w:val="nil"/>
              <w:bottom w:val="nil"/>
              <w:right w:val="nil"/>
            </w:tcBorders>
          </w:tcPr>
          <w:p w14:paraId="6DFA72F3"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236" w:type="dxa"/>
            <w:tcBorders>
              <w:top w:val="nil"/>
              <w:left w:val="nil"/>
              <w:bottom w:val="nil"/>
              <w:right w:val="nil"/>
            </w:tcBorders>
          </w:tcPr>
          <w:p w14:paraId="3C18C964"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DF2D793"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1152" w:type="dxa"/>
            <w:tcBorders>
              <w:top w:val="nil"/>
              <w:left w:val="nil"/>
              <w:bottom w:val="nil"/>
              <w:right w:val="nil"/>
            </w:tcBorders>
          </w:tcPr>
          <w:p w14:paraId="0844D881"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262" w:type="dxa"/>
            <w:tcBorders>
              <w:top w:val="nil"/>
              <w:left w:val="nil"/>
              <w:bottom w:val="nil"/>
              <w:right w:val="nil"/>
            </w:tcBorders>
          </w:tcPr>
          <w:p w14:paraId="543285E2"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14711B5"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1008" w:type="dxa"/>
            <w:tcBorders>
              <w:top w:val="nil"/>
              <w:left w:val="nil"/>
              <w:bottom w:val="nil"/>
              <w:right w:val="nil"/>
            </w:tcBorders>
          </w:tcPr>
          <w:p w14:paraId="0E7F2818"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236" w:type="dxa"/>
            <w:tcBorders>
              <w:top w:val="nil"/>
              <w:left w:val="nil"/>
              <w:bottom w:val="nil"/>
              <w:right w:val="nil"/>
            </w:tcBorders>
          </w:tcPr>
          <w:p w14:paraId="3F31E44E"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8105807"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c>
          <w:tcPr>
            <w:tcW w:w="864" w:type="dxa"/>
            <w:tcBorders>
              <w:top w:val="nil"/>
              <w:left w:val="nil"/>
              <w:bottom w:val="nil"/>
              <w:right w:val="nil"/>
            </w:tcBorders>
          </w:tcPr>
          <w:p w14:paraId="260E00A0" w14:textId="77777777" w:rsidR="00970CC8" w:rsidRPr="00DB775A" w:rsidRDefault="00970CC8" w:rsidP="00970CC8">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5412</w:t>
            </w:r>
          </w:p>
        </w:tc>
      </w:tr>
      <w:tr w:rsidR="00DB775A" w:rsidRPr="00DB775A" w14:paraId="373545A1" w14:textId="77777777" w:rsidTr="00313E30">
        <w:tc>
          <w:tcPr>
            <w:tcW w:w="2448" w:type="dxa"/>
            <w:tcBorders>
              <w:top w:val="nil"/>
              <w:left w:val="nil"/>
              <w:bottom w:val="nil"/>
              <w:right w:val="nil"/>
            </w:tcBorders>
          </w:tcPr>
          <w:p w14:paraId="24B789DB"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sz w:val="20"/>
                <w:szCs w:val="20"/>
                <w:lang w:val="en-US"/>
              </w:rPr>
              <w:t>R-squared</w:t>
            </w:r>
          </w:p>
        </w:tc>
        <w:tc>
          <w:tcPr>
            <w:tcW w:w="1008" w:type="dxa"/>
            <w:tcBorders>
              <w:top w:val="nil"/>
              <w:left w:val="nil"/>
              <w:bottom w:val="nil"/>
              <w:right w:val="nil"/>
            </w:tcBorders>
          </w:tcPr>
          <w:p w14:paraId="3030502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0.392</w:t>
            </w:r>
          </w:p>
        </w:tc>
        <w:tc>
          <w:tcPr>
            <w:tcW w:w="1008" w:type="dxa"/>
            <w:tcBorders>
              <w:top w:val="nil"/>
              <w:left w:val="nil"/>
              <w:bottom w:val="nil"/>
              <w:right w:val="nil"/>
            </w:tcBorders>
          </w:tcPr>
          <w:p w14:paraId="4880D95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0.364</w:t>
            </w:r>
          </w:p>
        </w:tc>
        <w:tc>
          <w:tcPr>
            <w:tcW w:w="236" w:type="dxa"/>
            <w:tcBorders>
              <w:top w:val="nil"/>
              <w:left w:val="nil"/>
              <w:bottom w:val="nil"/>
              <w:right w:val="nil"/>
            </w:tcBorders>
          </w:tcPr>
          <w:p w14:paraId="121EB64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F4362D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0.394</w:t>
            </w:r>
          </w:p>
        </w:tc>
        <w:tc>
          <w:tcPr>
            <w:tcW w:w="1008" w:type="dxa"/>
            <w:tcBorders>
              <w:top w:val="nil"/>
              <w:left w:val="nil"/>
              <w:bottom w:val="nil"/>
              <w:right w:val="nil"/>
            </w:tcBorders>
          </w:tcPr>
          <w:p w14:paraId="1733898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0.366</w:t>
            </w:r>
          </w:p>
        </w:tc>
        <w:tc>
          <w:tcPr>
            <w:tcW w:w="236" w:type="dxa"/>
            <w:tcBorders>
              <w:top w:val="nil"/>
              <w:left w:val="nil"/>
              <w:bottom w:val="nil"/>
              <w:right w:val="nil"/>
            </w:tcBorders>
          </w:tcPr>
          <w:p w14:paraId="2F30CFF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EA65C1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0.393</w:t>
            </w:r>
          </w:p>
        </w:tc>
        <w:tc>
          <w:tcPr>
            <w:tcW w:w="1008" w:type="dxa"/>
            <w:tcBorders>
              <w:top w:val="nil"/>
              <w:left w:val="nil"/>
              <w:bottom w:val="nil"/>
              <w:right w:val="nil"/>
            </w:tcBorders>
          </w:tcPr>
          <w:p w14:paraId="4F26DA4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0.364</w:t>
            </w:r>
          </w:p>
        </w:tc>
        <w:tc>
          <w:tcPr>
            <w:tcW w:w="236" w:type="dxa"/>
            <w:tcBorders>
              <w:top w:val="nil"/>
              <w:left w:val="nil"/>
              <w:bottom w:val="nil"/>
              <w:right w:val="nil"/>
            </w:tcBorders>
          </w:tcPr>
          <w:p w14:paraId="208FE6F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B9CC5D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0.392</w:t>
            </w:r>
          </w:p>
        </w:tc>
        <w:tc>
          <w:tcPr>
            <w:tcW w:w="1152" w:type="dxa"/>
            <w:tcBorders>
              <w:top w:val="nil"/>
              <w:left w:val="nil"/>
              <w:bottom w:val="nil"/>
              <w:right w:val="nil"/>
            </w:tcBorders>
          </w:tcPr>
          <w:p w14:paraId="585F55D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0.365</w:t>
            </w:r>
          </w:p>
        </w:tc>
        <w:tc>
          <w:tcPr>
            <w:tcW w:w="262" w:type="dxa"/>
            <w:tcBorders>
              <w:top w:val="nil"/>
              <w:left w:val="nil"/>
              <w:bottom w:val="nil"/>
              <w:right w:val="nil"/>
            </w:tcBorders>
          </w:tcPr>
          <w:p w14:paraId="5C6E3AC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BD0E9C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0.400</w:t>
            </w:r>
          </w:p>
        </w:tc>
        <w:tc>
          <w:tcPr>
            <w:tcW w:w="1008" w:type="dxa"/>
            <w:tcBorders>
              <w:top w:val="nil"/>
              <w:left w:val="nil"/>
              <w:bottom w:val="nil"/>
              <w:right w:val="nil"/>
            </w:tcBorders>
          </w:tcPr>
          <w:p w14:paraId="68A59E8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0.364</w:t>
            </w:r>
          </w:p>
        </w:tc>
        <w:tc>
          <w:tcPr>
            <w:tcW w:w="236" w:type="dxa"/>
            <w:tcBorders>
              <w:top w:val="nil"/>
              <w:left w:val="nil"/>
              <w:bottom w:val="nil"/>
              <w:right w:val="nil"/>
            </w:tcBorders>
          </w:tcPr>
          <w:p w14:paraId="34BFB16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3906A3A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0.394</w:t>
            </w:r>
          </w:p>
        </w:tc>
        <w:tc>
          <w:tcPr>
            <w:tcW w:w="864" w:type="dxa"/>
            <w:tcBorders>
              <w:top w:val="nil"/>
              <w:left w:val="nil"/>
              <w:bottom w:val="nil"/>
              <w:right w:val="nil"/>
            </w:tcBorders>
          </w:tcPr>
          <w:p w14:paraId="4EC002B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0.364</w:t>
            </w:r>
          </w:p>
        </w:tc>
      </w:tr>
      <w:tr w:rsidR="00DB775A" w:rsidRPr="00DB775A" w14:paraId="75CBACE3" w14:textId="77777777" w:rsidTr="00313E30">
        <w:tc>
          <w:tcPr>
            <w:tcW w:w="2448" w:type="dxa"/>
            <w:tcBorders>
              <w:top w:val="nil"/>
              <w:left w:val="nil"/>
              <w:bottom w:val="nil"/>
              <w:right w:val="nil"/>
            </w:tcBorders>
          </w:tcPr>
          <w:p w14:paraId="11BD03D6"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color w:val="000000"/>
                <w:sz w:val="20"/>
                <w:szCs w:val="20"/>
                <w:lang w:val="en-US"/>
              </w:rPr>
              <w:t>Adjusted R–squared</w:t>
            </w:r>
          </w:p>
        </w:tc>
        <w:tc>
          <w:tcPr>
            <w:tcW w:w="1008" w:type="dxa"/>
            <w:tcBorders>
              <w:top w:val="nil"/>
              <w:left w:val="nil"/>
              <w:bottom w:val="nil"/>
              <w:right w:val="nil"/>
            </w:tcBorders>
          </w:tcPr>
          <w:p w14:paraId="1B48F41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0.389</w:t>
            </w:r>
          </w:p>
        </w:tc>
        <w:tc>
          <w:tcPr>
            <w:tcW w:w="1008" w:type="dxa"/>
            <w:tcBorders>
              <w:top w:val="nil"/>
              <w:left w:val="nil"/>
              <w:bottom w:val="nil"/>
              <w:right w:val="nil"/>
            </w:tcBorders>
          </w:tcPr>
          <w:p w14:paraId="58CA18C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0.361</w:t>
            </w:r>
          </w:p>
        </w:tc>
        <w:tc>
          <w:tcPr>
            <w:tcW w:w="236" w:type="dxa"/>
            <w:tcBorders>
              <w:top w:val="nil"/>
              <w:left w:val="nil"/>
              <w:bottom w:val="nil"/>
              <w:right w:val="nil"/>
            </w:tcBorders>
          </w:tcPr>
          <w:p w14:paraId="5C24BFF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8E5396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0.391</w:t>
            </w:r>
          </w:p>
        </w:tc>
        <w:tc>
          <w:tcPr>
            <w:tcW w:w="1008" w:type="dxa"/>
            <w:tcBorders>
              <w:top w:val="nil"/>
              <w:left w:val="nil"/>
              <w:bottom w:val="nil"/>
              <w:right w:val="nil"/>
            </w:tcBorders>
          </w:tcPr>
          <w:p w14:paraId="5CD6FF2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0.363</w:t>
            </w:r>
          </w:p>
        </w:tc>
        <w:tc>
          <w:tcPr>
            <w:tcW w:w="236" w:type="dxa"/>
            <w:tcBorders>
              <w:top w:val="nil"/>
              <w:left w:val="nil"/>
              <w:bottom w:val="nil"/>
              <w:right w:val="nil"/>
            </w:tcBorders>
          </w:tcPr>
          <w:p w14:paraId="3F06540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0D17AF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0.391</w:t>
            </w:r>
          </w:p>
        </w:tc>
        <w:tc>
          <w:tcPr>
            <w:tcW w:w="1008" w:type="dxa"/>
            <w:tcBorders>
              <w:top w:val="nil"/>
              <w:left w:val="nil"/>
              <w:bottom w:val="nil"/>
              <w:right w:val="nil"/>
            </w:tcBorders>
          </w:tcPr>
          <w:p w14:paraId="2F68007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0.361</w:t>
            </w:r>
          </w:p>
        </w:tc>
        <w:tc>
          <w:tcPr>
            <w:tcW w:w="236" w:type="dxa"/>
            <w:tcBorders>
              <w:top w:val="nil"/>
              <w:left w:val="nil"/>
              <w:bottom w:val="nil"/>
              <w:right w:val="nil"/>
            </w:tcBorders>
          </w:tcPr>
          <w:p w14:paraId="43E6DD3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AC1C78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0.390</w:t>
            </w:r>
          </w:p>
        </w:tc>
        <w:tc>
          <w:tcPr>
            <w:tcW w:w="1152" w:type="dxa"/>
            <w:tcBorders>
              <w:top w:val="nil"/>
              <w:left w:val="nil"/>
              <w:bottom w:val="nil"/>
              <w:right w:val="nil"/>
            </w:tcBorders>
          </w:tcPr>
          <w:p w14:paraId="471118A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0.362</w:t>
            </w:r>
          </w:p>
        </w:tc>
        <w:tc>
          <w:tcPr>
            <w:tcW w:w="262" w:type="dxa"/>
            <w:tcBorders>
              <w:top w:val="nil"/>
              <w:left w:val="nil"/>
              <w:bottom w:val="nil"/>
              <w:right w:val="nil"/>
            </w:tcBorders>
          </w:tcPr>
          <w:p w14:paraId="75EBB3D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E5FB5B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0.397</w:t>
            </w:r>
          </w:p>
        </w:tc>
        <w:tc>
          <w:tcPr>
            <w:tcW w:w="1008" w:type="dxa"/>
            <w:tcBorders>
              <w:top w:val="nil"/>
              <w:left w:val="nil"/>
              <w:bottom w:val="nil"/>
              <w:right w:val="nil"/>
            </w:tcBorders>
          </w:tcPr>
          <w:p w14:paraId="68CA3F1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0.362</w:t>
            </w:r>
          </w:p>
        </w:tc>
        <w:tc>
          <w:tcPr>
            <w:tcW w:w="236" w:type="dxa"/>
            <w:tcBorders>
              <w:top w:val="nil"/>
              <w:left w:val="nil"/>
              <w:bottom w:val="nil"/>
              <w:right w:val="nil"/>
            </w:tcBorders>
          </w:tcPr>
          <w:p w14:paraId="31E4001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2E47A4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0.392</w:t>
            </w:r>
          </w:p>
        </w:tc>
        <w:tc>
          <w:tcPr>
            <w:tcW w:w="864" w:type="dxa"/>
            <w:tcBorders>
              <w:top w:val="nil"/>
              <w:left w:val="nil"/>
              <w:bottom w:val="nil"/>
              <w:right w:val="nil"/>
            </w:tcBorders>
          </w:tcPr>
          <w:p w14:paraId="6233BC4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0.361</w:t>
            </w:r>
          </w:p>
        </w:tc>
      </w:tr>
      <w:tr w:rsidR="00DB775A" w:rsidRPr="00DB775A" w14:paraId="46200DEC" w14:textId="77777777" w:rsidTr="00313E30">
        <w:tc>
          <w:tcPr>
            <w:tcW w:w="2448" w:type="dxa"/>
            <w:tcBorders>
              <w:top w:val="nil"/>
              <w:left w:val="nil"/>
              <w:bottom w:val="nil"/>
              <w:right w:val="nil"/>
            </w:tcBorders>
          </w:tcPr>
          <w:p w14:paraId="21B47548"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color w:val="000000"/>
                <w:sz w:val="20"/>
                <w:szCs w:val="20"/>
                <w:lang w:val="en-US"/>
              </w:rPr>
              <w:t>Fischer test (p-value)</w:t>
            </w:r>
          </w:p>
        </w:tc>
        <w:tc>
          <w:tcPr>
            <w:tcW w:w="1008" w:type="dxa"/>
            <w:tcBorders>
              <w:top w:val="nil"/>
              <w:left w:val="nil"/>
              <w:bottom w:val="nil"/>
              <w:right w:val="nil"/>
            </w:tcBorders>
          </w:tcPr>
          <w:p w14:paraId="2304058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43.05</w:t>
            </w:r>
            <w:r w:rsidRPr="00DB775A">
              <w:rPr>
                <w:rFonts w:asciiTheme="majorBidi" w:hAnsiTheme="majorBidi" w:cstheme="majorBidi"/>
                <w:color w:val="000000"/>
                <w:sz w:val="20"/>
                <w:szCs w:val="20"/>
                <w:vertAlign w:val="superscript"/>
                <w:lang w:val="en-US"/>
              </w:rPr>
              <w:t>***</w:t>
            </w:r>
          </w:p>
        </w:tc>
        <w:tc>
          <w:tcPr>
            <w:tcW w:w="1008" w:type="dxa"/>
            <w:tcBorders>
              <w:top w:val="nil"/>
              <w:left w:val="nil"/>
              <w:bottom w:val="nil"/>
              <w:right w:val="nil"/>
            </w:tcBorders>
          </w:tcPr>
          <w:p w14:paraId="6C54D29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65.02</w:t>
            </w:r>
            <w:r w:rsidRPr="00DB775A">
              <w:rPr>
                <w:rFonts w:asciiTheme="majorBidi" w:hAnsiTheme="majorBidi" w:cstheme="majorBidi"/>
                <w:color w:val="000000"/>
                <w:sz w:val="20"/>
                <w:szCs w:val="20"/>
                <w:vertAlign w:val="superscript"/>
                <w:lang w:val="en-US"/>
              </w:rPr>
              <w:t>***</w:t>
            </w:r>
          </w:p>
        </w:tc>
        <w:tc>
          <w:tcPr>
            <w:tcW w:w="236" w:type="dxa"/>
            <w:tcBorders>
              <w:top w:val="nil"/>
              <w:left w:val="nil"/>
              <w:bottom w:val="nil"/>
              <w:right w:val="nil"/>
            </w:tcBorders>
          </w:tcPr>
          <w:p w14:paraId="0D21220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B22977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44.11</w:t>
            </w:r>
            <w:r w:rsidRPr="00DB775A">
              <w:rPr>
                <w:rFonts w:asciiTheme="majorBidi" w:hAnsiTheme="majorBidi" w:cstheme="majorBidi"/>
                <w:color w:val="000000"/>
                <w:sz w:val="20"/>
                <w:szCs w:val="20"/>
                <w:vertAlign w:val="superscript"/>
                <w:lang w:val="en-US"/>
              </w:rPr>
              <w:t>***</w:t>
            </w:r>
          </w:p>
        </w:tc>
        <w:tc>
          <w:tcPr>
            <w:tcW w:w="1008" w:type="dxa"/>
            <w:tcBorders>
              <w:top w:val="nil"/>
              <w:left w:val="nil"/>
              <w:bottom w:val="nil"/>
              <w:right w:val="nil"/>
            </w:tcBorders>
          </w:tcPr>
          <w:p w14:paraId="091AA4C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67.10</w:t>
            </w:r>
            <w:r w:rsidRPr="00DB775A">
              <w:rPr>
                <w:rFonts w:asciiTheme="majorBidi" w:hAnsiTheme="majorBidi" w:cstheme="majorBidi"/>
                <w:color w:val="000000"/>
                <w:sz w:val="20"/>
                <w:szCs w:val="20"/>
                <w:vertAlign w:val="superscript"/>
                <w:lang w:val="en-US"/>
              </w:rPr>
              <w:t>***</w:t>
            </w:r>
          </w:p>
        </w:tc>
        <w:tc>
          <w:tcPr>
            <w:tcW w:w="236" w:type="dxa"/>
            <w:tcBorders>
              <w:top w:val="nil"/>
              <w:left w:val="nil"/>
              <w:bottom w:val="nil"/>
              <w:right w:val="nil"/>
            </w:tcBorders>
          </w:tcPr>
          <w:p w14:paraId="5E301E4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705E47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44.62</w:t>
            </w:r>
            <w:r w:rsidRPr="00DB775A">
              <w:rPr>
                <w:rFonts w:asciiTheme="majorBidi" w:hAnsiTheme="majorBidi" w:cstheme="majorBidi"/>
                <w:color w:val="000000"/>
                <w:sz w:val="20"/>
                <w:szCs w:val="20"/>
                <w:vertAlign w:val="superscript"/>
                <w:lang w:val="en-US"/>
              </w:rPr>
              <w:t>***</w:t>
            </w:r>
          </w:p>
        </w:tc>
        <w:tc>
          <w:tcPr>
            <w:tcW w:w="1008" w:type="dxa"/>
            <w:tcBorders>
              <w:top w:val="nil"/>
              <w:left w:val="nil"/>
              <w:bottom w:val="nil"/>
              <w:right w:val="nil"/>
            </w:tcBorders>
          </w:tcPr>
          <w:p w14:paraId="381B0AFD"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68.31</w:t>
            </w:r>
            <w:r w:rsidRPr="00DB775A">
              <w:rPr>
                <w:rFonts w:asciiTheme="majorBidi" w:hAnsiTheme="majorBidi" w:cstheme="majorBidi"/>
                <w:color w:val="000000"/>
                <w:sz w:val="20"/>
                <w:szCs w:val="20"/>
                <w:vertAlign w:val="superscript"/>
                <w:lang w:val="en-US"/>
              </w:rPr>
              <w:t>***</w:t>
            </w:r>
          </w:p>
        </w:tc>
        <w:tc>
          <w:tcPr>
            <w:tcW w:w="236" w:type="dxa"/>
            <w:tcBorders>
              <w:top w:val="nil"/>
              <w:left w:val="nil"/>
              <w:bottom w:val="nil"/>
              <w:right w:val="nil"/>
            </w:tcBorders>
          </w:tcPr>
          <w:p w14:paraId="008170B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0CCF58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43.01</w:t>
            </w:r>
            <w:r w:rsidRPr="00DB775A">
              <w:rPr>
                <w:rFonts w:asciiTheme="majorBidi" w:hAnsiTheme="majorBidi" w:cstheme="majorBidi"/>
                <w:color w:val="000000"/>
                <w:sz w:val="20"/>
                <w:szCs w:val="20"/>
                <w:vertAlign w:val="superscript"/>
                <w:lang w:val="en-US"/>
              </w:rPr>
              <w:t>***</w:t>
            </w:r>
          </w:p>
        </w:tc>
        <w:tc>
          <w:tcPr>
            <w:tcW w:w="1152" w:type="dxa"/>
            <w:tcBorders>
              <w:top w:val="nil"/>
              <w:left w:val="nil"/>
              <w:bottom w:val="nil"/>
              <w:right w:val="nil"/>
            </w:tcBorders>
          </w:tcPr>
          <w:p w14:paraId="51F494A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65.99</w:t>
            </w:r>
            <w:r w:rsidRPr="00DB775A">
              <w:rPr>
                <w:rFonts w:asciiTheme="majorBidi" w:hAnsiTheme="majorBidi" w:cstheme="majorBidi"/>
                <w:color w:val="000000"/>
                <w:sz w:val="20"/>
                <w:szCs w:val="20"/>
                <w:vertAlign w:val="superscript"/>
                <w:lang w:val="en-US"/>
              </w:rPr>
              <w:t>***</w:t>
            </w:r>
          </w:p>
        </w:tc>
        <w:tc>
          <w:tcPr>
            <w:tcW w:w="262" w:type="dxa"/>
            <w:tcBorders>
              <w:top w:val="nil"/>
              <w:left w:val="nil"/>
              <w:bottom w:val="nil"/>
              <w:right w:val="nil"/>
            </w:tcBorders>
          </w:tcPr>
          <w:p w14:paraId="2EF8017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7B5C998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45.97</w:t>
            </w:r>
            <w:r w:rsidRPr="00DB775A">
              <w:rPr>
                <w:rFonts w:asciiTheme="majorBidi" w:hAnsiTheme="majorBidi" w:cstheme="majorBidi"/>
                <w:color w:val="000000"/>
                <w:sz w:val="20"/>
                <w:szCs w:val="20"/>
                <w:vertAlign w:val="superscript"/>
                <w:lang w:val="en-US"/>
              </w:rPr>
              <w:t>***</w:t>
            </w:r>
          </w:p>
        </w:tc>
        <w:tc>
          <w:tcPr>
            <w:tcW w:w="1008" w:type="dxa"/>
            <w:tcBorders>
              <w:top w:val="nil"/>
              <w:left w:val="nil"/>
              <w:bottom w:val="nil"/>
              <w:right w:val="nil"/>
            </w:tcBorders>
          </w:tcPr>
          <w:p w14:paraId="2A79C5F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70.12</w:t>
            </w:r>
            <w:r w:rsidRPr="00DB775A">
              <w:rPr>
                <w:rFonts w:asciiTheme="majorBidi" w:hAnsiTheme="majorBidi" w:cstheme="majorBidi"/>
                <w:color w:val="000000"/>
                <w:sz w:val="20"/>
                <w:szCs w:val="20"/>
                <w:vertAlign w:val="superscript"/>
                <w:lang w:val="en-US"/>
              </w:rPr>
              <w:t>***</w:t>
            </w:r>
          </w:p>
        </w:tc>
        <w:tc>
          <w:tcPr>
            <w:tcW w:w="236" w:type="dxa"/>
            <w:tcBorders>
              <w:top w:val="nil"/>
              <w:left w:val="nil"/>
              <w:bottom w:val="nil"/>
              <w:right w:val="nil"/>
            </w:tcBorders>
          </w:tcPr>
          <w:p w14:paraId="1CABDE4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87A61C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47.13</w:t>
            </w:r>
            <w:r w:rsidRPr="00DB775A">
              <w:rPr>
                <w:rFonts w:asciiTheme="majorBidi" w:hAnsiTheme="majorBidi" w:cstheme="majorBidi"/>
                <w:color w:val="000000"/>
                <w:sz w:val="20"/>
                <w:szCs w:val="20"/>
                <w:vertAlign w:val="superscript"/>
                <w:lang w:val="en-US"/>
              </w:rPr>
              <w:t>***</w:t>
            </w:r>
          </w:p>
        </w:tc>
        <w:tc>
          <w:tcPr>
            <w:tcW w:w="864" w:type="dxa"/>
            <w:tcBorders>
              <w:top w:val="nil"/>
              <w:left w:val="nil"/>
              <w:bottom w:val="nil"/>
              <w:right w:val="nil"/>
            </w:tcBorders>
          </w:tcPr>
          <w:p w14:paraId="5A067E17"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65.70</w:t>
            </w:r>
            <w:r w:rsidRPr="00DB775A">
              <w:rPr>
                <w:rFonts w:asciiTheme="majorBidi" w:hAnsiTheme="majorBidi" w:cstheme="majorBidi"/>
                <w:color w:val="000000"/>
                <w:sz w:val="20"/>
                <w:szCs w:val="20"/>
                <w:vertAlign w:val="superscript"/>
                <w:lang w:val="en-US"/>
              </w:rPr>
              <w:t>***</w:t>
            </w:r>
          </w:p>
        </w:tc>
      </w:tr>
      <w:tr w:rsidR="00DB775A" w:rsidRPr="00DB775A" w14:paraId="0D0A4426" w14:textId="77777777" w:rsidTr="00313E30">
        <w:tc>
          <w:tcPr>
            <w:tcW w:w="2448" w:type="dxa"/>
            <w:tcBorders>
              <w:top w:val="nil"/>
              <w:left w:val="nil"/>
              <w:bottom w:val="nil"/>
              <w:right w:val="nil"/>
            </w:tcBorders>
          </w:tcPr>
          <w:p w14:paraId="56C30135"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color w:val="000000"/>
                <w:sz w:val="20"/>
                <w:szCs w:val="20"/>
                <w:lang w:val="en-US"/>
              </w:rPr>
            </w:pPr>
            <w:r w:rsidRPr="00DB775A">
              <w:rPr>
                <w:rFonts w:asciiTheme="majorBidi" w:hAnsiTheme="majorBidi" w:cstheme="majorBidi"/>
                <w:color w:val="000000"/>
                <w:sz w:val="20"/>
                <w:szCs w:val="20"/>
                <w:lang w:val="en-US"/>
              </w:rPr>
              <w:t>Cluster</w:t>
            </w:r>
          </w:p>
        </w:tc>
        <w:tc>
          <w:tcPr>
            <w:tcW w:w="1008" w:type="dxa"/>
            <w:tcBorders>
              <w:top w:val="nil"/>
              <w:left w:val="nil"/>
              <w:bottom w:val="nil"/>
              <w:right w:val="nil"/>
            </w:tcBorders>
          </w:tcPr>
          <w:p w14:paraId="12122C5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1008" w:type="dxa"/>
            <w:tcBorders>
              <w:top w:val="nil"/>
              <w:left w:val="nil"/>
              <w:bottom w:val="nil"/>
              <w:right w:val="nil"/>
            </w:tcBorders>
          </w:tcPr>
          <w:p w14:paraId="5E3CCB0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236" w:type="dxa"/>
            <w:tcBorders>
              <w:top w:val="nil"/>
              <w:left w:val="nil"/>
              <w:bottom w:val="nil"/>
              <w:right w:val="nil"/>
            </w:tcBorders>
          </w:tcPr>
          <w:p w14:paraId="5D45537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47A09FA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1008" w:type="dxa"/>
            <w:tcBorders>
              <w:top w:val="nil"/>
              <w:left w:val="nil"/>
              <w:bottom w:val="nil"/>
              <w:right w:val="nil"/>
            </w:tcBorders>
          </w:tcPr>
          <w:p w14:paraId="7818A65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236" w:type="dxa"/>
            <w:tcBorders>
              <w:top w:val="nil"/>
              <w:left w:val="nil"/>
              <w:bottom w:val="nil"/>
              <w:right w:val="nil"/>
            </w:tcBorders>
          </w:tcPr>
          <w:p w14:paraId="64B198E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C433B7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1008" w:type="dxa"/>
            <w:tcBorders>
              <w:top w:val="nil"/>
              <w:left w:val="nil"/>
              <w:bottom w:val="nil"/>
              <w:right w:val="nil"/>
            </w:tcBorders>
          </w:tcPr>
          <w:p w14:paraId="0A4D3FDE"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236" w:type="dxa"/>
            <w:tcBorders>
              <w:top w:val="nil"/>
              <w:left w:val="nil"/>
              <w:bottom w:val="nil"/>
              <w:right w:val="nil"/>
            </w:tcBorders>
          </w:tcPr>
          <w:p w14:paraId="5097CFE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6B0EFFB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1152" w:type="dxa"/>
            <w:tcBorders>
              <w:top w:val="nil"/>
              <w:left w:val="nil"/>
              <w:bottom w:val="nil"/>
              <w:right w:val="nil"/>
            </w:tcBorders>
          </w:tcPr>
          <w:p w14:paraId="39742D6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262" w:type="dxa"/>
            <w:tcBorders>
              <w:top w:val="nil"/>
              <w:left w:val="nil"/>
              <w:bottom w:val="nil"/>
              <w:right w:val="nil"/>
            </w:tcBorders>
          </w:tcPr>
          <w:p w14:paraId="38FE84E3"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173CC25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1008" w:type="dxa"/>
            <w:tcBorders>
              <w:top w:val="nil"/>
              <w:left w:val="nil"/>
              <w:bottom w:val="nil"/>
              <w:right w:val="nil"/>
            </w:tcBorders>
          </w:tcPr>
          <w:p w14:paraId="10F8878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236" w:type="dxa"/>
            <w:tcBorders>
              <w:top w:val="nil"/>
              <w:left w:val="nil"/>
              <w:bottom w:val="nil"/>
              <w:right w:val="nil"/>
            </w:tcBorders>
          </w:tcPr>
          <w:p w14:paraId="2975276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nil"/>
              <w:right w:val="nil"/>
            </w:tcBorders>
          </w:tcPr>
          <w:p w14:paraId="0E758BF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c>
          <w:tcPr>
            <w:tcW w:w="864" w:type="dxa"/>
            <w:tcBorders>
              <w:top w:val="nil"/>
              <w:left w:val="nil"/>
              <w:bottom w:val="nil"/>
              <w:right w:val="nil"/>
            </w:tcBorders>
          </w:tcPr>
          <w:p w14:paraId="4E8630C8"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Banks</w:t>
            </w:r>
          </w:p>
        </w:tc>
      </w:tr>
      <w:tr w:rsidR="00DB775A" w:rsidRPr="00DB775A" w14:paraId="4C22A5BF" w14:textId="77777777" w:rsidTr="00313E30">
        <w:tc>
          <w:tcPr>
            <w:tcW w:w="2448" w:type="dxa"/>
            <w:tcBorders>
              <w:top w:val="nil"/>
              <w:left w:val="nil"/>
              <w:bottom w:val="single" w:sz="4" w:space="0" w:color="auto"/>
              <w:right w:val="nil"/>
            </w:tcBorders>
          </w:tcPr>
          <w:p w14:paraId="5DE510F6" w14:textId="77777777" w:rsidR="00DB775A" w:rsidRPr="00DB775A" w:rsidRDefault="00DB775A" w:rsidP="00DB775A">
            <w:pPr>
              <w:widowControl w:val="0"/>
              <w:autoSpaceDE w:val="0"/>
              <w:autoSpaceDN w:val="0"/>
              <w:adjustRightInd w:val="0"/>
              <w:spacing w:after="0" w:line="240" w:lineRule="auto"/>
              <w:rPr>
                <w:rFonts w:asciiTheme="majorBidi" w:hAnsiTheme="majorBidi" w:cstheme="majorBidi"/>
                <w:sz w:val="20"/>
                <w:szCs w:val="20"/>
                <w:lang w:val="en-US"/>
              </w:rPr>
            </w:pPr>
            <w:r w:rsidRPr="00DB775A">
              <w:rPr>
                <w:rFonts w:asciiTheme="majorBidi" w:hAnsiTheme="majorBidi" w:cstheme="majorBidi"/>
                <w:sz w:val="20"/>
                <w:szCs w:val="20"/>
                <w:lang w:val="en-US"/>
              </w:rPr>
              <w:t>No of banks</w:t>
            </w:r>
          </w:p>
        </w:tc>
        <w:tc>
          <w:tcPr>
            <w:tcW w:w="1008" w:type="dxa"/>
            <w:tcBorders>
              <w:top w:val="nil"/>
              <w:left w:val="nil"/>
              <w:bottom w:val="single" w:sz="4" w:space="0" w:color="auto"/>
              <w:right w:val="nil"/>
            </w:tcBorders>
          </w:tcPr>
          <w:p w14:paraId="37C89F2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1008" w:type="dxa"/>
            <w:tcBorders>
              <w:top w:val="nil"/>
              <w:left w:val="nil"/>
              <w:bottom w:val="single" w:sz="4" w:space="0" w:color="auto"/>
              <w:right w:val="nil"/>
            </w:tcBorders>
          </w:tcPr>
          <w:p w14:paraId="268FA48B"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236" w:type="dxa"/>
            <w:tcBorders>
              <w:top w:val="nil"/>
              <w:left w:val="nil"/>
              <w:bottom w:val="single" w:sz="4" w:space="0" w:color="auto"/>
              <w:right w:val="nil"/>
            </w:tcBorders>
          </w:tcPr>
          <w:p w14:paraId="6FA8337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22CC888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1008" w:type="dxa"/>
            <w:tcBorders>
              <w:top w:val="nil"/>
              <w:left w:val="nil"/>
              <w:bottom w:val="single" w:sz="4" w:space="0" w:color="auto"/>
              <w:right w:val="nil"/>
            </w:tcBorders>
          </w:tcPr>
          <w:p w14:paraId="1B9E3A0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236" w:type="dxa"/>
            <w:tcBorders>
              <w:top w:val="nil"/>
              <w:left w:val="nil"/>
              <w:bottom w:val="single" w:sz="4" w:space="0" w:color="auto"/>
              <w:right w:val="nil"/>
            </w:tcBorders>
          </w:tcPr>
          <w:p w14:paraId="2025AF22"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60BC7DD9"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1008" w:type="dxa"/>
            <w:tcBorders>
              <w:top w:val="nil"/>
              <w:left w:val="nil"/>
              <w:bottom w:val="single" w:sz="4" w:space="0" w:color="auto"/>
              <w:right w:val="nil"/>
            </w:tcBorders>
          </w:tcPr>
          <w:p w14:paraId="3A34C72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236" w:type="dxa"/>
            <w:tcBorders>
              <w:top w:val="nil"/>
              <w:left w:val="nil"/>
              <w:bottom w:val="single" w:sz="4" w:space="0" w:color="auto"/>
              <w:right w:val="nil"/>
            </w:tcBorders>
          </w:tcPr>
          <w:p w14:paraId="15C8C410"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521669AF"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1152" w:type="dxa"/>
            <w:tcBorders>
              <w:top w:val="nil"/>
              <w:left w:val="nil"/>
              <w:bottom w:val="single" w:sz="4" w:space="0" w:color="auto"/>
              <w:right w:val="nil"/>
            </w:tcBorders>
          </w:tcPr>
          <w:p w14:paraId="40E1508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262" w:type="dxa"/>
            <w:tcBorders>
              <w:top w:val="nil"/>
              <w:left w:val="nil"/>
              <w:bottom w:val="single" w:sz="4" w:space="0" w:color="auto"/>
              <w:right w:val="nil"/>
            </w:tcBorders>
          </w:tcPr>
          <w:p w14:paraId="1EDBA28A"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6AF74AE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1008" w:type="dxa"/>
            <w:tcBorders>
              <w:top w:val="nil"/>
              <w:left w:val="nil"/>
              <w:bottom w:val="single" w:sz="4" w:space="0" w:color="auto"/>
              <w:right w:val="nil"/>
            </w:tcBorders>
          </w:tcPr>
          <w:p w14:paraId="2C0106F6"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236" w:type="dxa"/>
            <w:tcBorders>
              <w:top w:val="nil"/>
              <w:left w:val="nil"/>
              <w:bottom w:val="single" w:sz="4" w:space="0" w:color="auto"/>
              <w:right w:val="nil"/>
            </w:tcBorders>
          </w:tcPr>
          <w:p w14:paraId="3E74E834"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p>
        </w:tc>
        <w:tc>
          <w:tcPr>
            <w:tcW w:w="1008" w:type="dxa"/>
            <w:tcBorders>
              <w:top w:val="nil"/>
              <w:left w:val="nil"/>
              <w:bottom w:val="single" w:sz="4" w:space="0" w:color="auto"/>
              <w:right w:val="nil"/>
            </w:tcBorders>
          </w:tcPr>
          <w:p w14:paraId="25FCEEC1"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c>
          <w:tcPr>
            <w:tcW w:w="864" w:type="dxa"/>
            <w:tcBorders>
              <w:top w:val="nil"/>
              <w:left w:val="nil"/>
              <w:bottom w:val="single" w:sz="4" w:space="0" w:color="auto"/>
              <w:right w:val="nil"/>
            </w:tcBorders>
          </w:tcPr>
          <w:p w14:paraId="7360301C" w14:textId="77777777" w:rsidR="00DB775A" w:rsidRPr="00DB775A" w:rsidRDefault="00DB775A" w:rsidP="00DB775A">
            <w:pPr>
              <w:widowControl w:val="0"/>
              <w:autoSpaceDE w:val="0"/>
              <w:autoSpaceDN w:val="0"/>
              <w:adjustRightInd w:val="0"/>
              <w:spacing w:after="0" w:line="240" w:lineRule="auto"/>
              <w:jc w:val="center"/>
              <w:rPr>
                <w:rFonts w:asciiTheme="majorBidi" w:hAnsiTheme="majorBidi" w:cstheme="majorBidi"/>
                <w:sz w:val="20"/>
                <w:szCs w:val="20"/>
                <w:lang w:val="en-US"/>
              </w:rPr>
            </w:pPr>
            <w:r w:rsidRPr="00DB775A">
              <w:rPr>
                <w:rFonts w:asciiTheme="majorBidi" w:hAnsiTheme="majorBidi" w:cstheme="majorBidi"/>
                <w:sz w:val="20"/>
                <w:szCs w:val="20"/>
                <w:lang w:val="en-US"/>
              </w:rPr>
              <w:t>593</w:t>
            </w:r>
          </w:p>
        </w:tc>
      </w:tr>
    </w:tbl>
    <w:p w14:paraId="683D68BA" w14:textId="77777777" w:rsidR="00DB775A"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p w14:paraId="16E78755" w14:textId="77777777" w:rsidR="00DB775A" w:rsidRDefault="00DB775A">
      <w:pPr>
        <w:rPr>
          <w:rFonts w:ascii="Times New Roman" w:hAnsi="Times New Roman" w:cs="Times New Roman"/>
          <w:b/>
          <w:sz w:val="24"/>
          <w:lang w:val="en-US"/>
        </w:rPr>
      </w:pPr>
      <w:r>
        <w:rPr>
          <w:rFonts w:ascii="Times New Roman" w:hAnsi="Times New Roman" w:cs="Times New Roman"/>
          <w:b/>
          <w:sz w:val="24"/>
          <w:lang w:val="en-US"/>
        </w:rPr>
        <w:br w:type="page"/>
      </w:r>
    </w:p>
    <w:p w14:paraId="4B3F8099" w14:textId="77777777" w:rsidR="00B060EF" w:rsidRDefault="00B060EF" w:rsidP="00B060EF">
      <w:pPr>
        <w:spacing w:after="0" w:line="360" w:lineRule="auto"/>
        <w:ind w:left="900" w:right="46" w:hanging="990"/>
        <w:jc w:val="both"/>
        <w:rPr>
          <w:rFonts w:ascii="Times New Roman" w:hAnsi="Times New Roman" w:cs="Times New Roman"/>
          <w:b/>
          <w:sz w:val="24"/>
          <w:lang w:val="en-US"/>
        </w:rPr>
        <w:sectPr w:rsidR="00B060EF" w:rsidSect="00531937">
          <w:pgSz w:w="15840" w:h="12240" w:orient="landscape"/>
          <w:pgMar w:top="1080" w:right="1417" w:bottom="1417" w:left="1417" w:header="720" w:footer="720" w:gutter="0"/>
          <w:cols w:space="720"/>
          <w:noEndnote/>
          <w:docGrid w:linePitch="299"/>
        </w:sectPr>
      </w:pPr>
    </w:p>
    <w:p w14:paraId="5E355AAD" w14:textId="77777777" w:rsidR="00DB775A" w:rsidRPr="00331E97" w:rsidRDefault="00DB775A" w:rsidP="00B060EF">
      <w:pPr>
        <w:spacing w:after="0" w:line="360" w:lineRule="auto"/>
        <w:ind w:left="900" w:right="-157" w:hanging="540"/>
        <w:jc w:val="both"/>
        <w:rPr>
          <w:rFonts w:ascii="Times New Roman" w:hAnsi="Times New Roman" w:cs="Times New Roman"/>
          <w:b/>
          <w:sz w:val="24"/>
          <w:lang w:val="en-US"/>
        </w:rPr>
      </w:pPr>
      <w:r w:rsidRPr="00331E97">
        <w:rPr>
          <w:rFonts w:ascii="Times New Roman" w:hAnsi="Times New Roman" w:cs="Times New Roman"/>
          <w:b/>
          <w:sz w:val="24"/>
          <w:lang w:val="en-US"/>
        </w:rPr>
        <w:lastRenderedPageBreak/>
        <w:t>Table </w:t>
      </w:r>
      <w:r w:rsidR="00B060EF">
        <w:rPr>
          <w:rFonts w:ascii="Times New Roman" w:hAnsi="Times New Roman" w:cs="Times New Roman"/>
          <w:b/>
          <w:sz w:val="24"/>
          <w:lang w:val="en-US"/>
        </w:rPr>
        <w:t>B</w:t>
      </w:r>
      <w:r w:rsidR="009B4683">
        <w:rPr>
          <w:rFonts w:ascii="Times New Roman" w:hAnsi="Times New Roman" w:cs="Times New Roman"/>
          <w:b/>
          <w:sz w:val="24"/>
          <w:lang w:val="en-US"/>
        </w:rPr>
        <w:t>2</w:t>
      </w:r>
      <w:r w:rsidRPr="00331E97">
        <w:rPr>
          <w:rFonts w:ascii="Times New Roman" w:hAnsi="Times New Roman" w:cs="Times New Roman"/>
          <w:b/>
          <w:sz w:val="24"/>
          <w:lang w:val="en-US"/>
        </w:rPr>
        <w:t xml:space="preserve">. </w:t>
      </w:r>
      <w:r w:rsidR="00000C67" w:rsidRPr="00000C67">
        <w:rPr>
          <w:rFonts w:ascii="Times New Roman" w:hAnsi="Times New Roman" w:cs="Times New Roman"/>
          <w:b/>
          <w:sz w:val="24"/>
          <w:lang w:val="en-US"/>
        </w:rPr>
        <w:t xml:space="preserve">Robustness test – </w:t>
      </w:r>
      <w:r w:rsidR="00000C67">
        <w:rPr>
          <w:rFonts w:ascii="Times New Roman" w:hAnsi="Times New Roman" w:cs="Times New Roman"/>
          <w:b/>
          <w:sz w:val="24"/>
          <w:lang w:val="en-US"/>
        </w:rPr>
        <w:t>H</w:t>
      </w:r>
      <w:r w:rsidR="00000C67" w:rsidRPr="00000C67">
        <w:rPr>
          <w:rFonts w:ascii="Times New Roman" w:hAnsi="Times New Roman" w:cs="Times New Roman"/>
          <w:b/>
          <w:sz w:val="24"/>
          <w:lang w:val="en-US"/>
        </w:rPr>
        <w:t>eterogeneity in the MPI-stability relationship</w:t>
      </w:r>
      <w:r w:rsidRPr="00331E97">
        <w:rPr>
          <w:rFonts w:ascii="Times New Roman" w:hAnsi="Times New Roman" w:cs="Times New Roman"/>
          <w:b/>
          <w:sz w:val="24"/>
          <w:lang w:val="en-US"/>
        </w:rPr>
        <w:t xml:space="preserve">: </w:t>
      </w:r>
      <w:r w:rsidR="00000C67" w:rsidRPr="00000C67">
        <w:rPr>
          <w:rFonts w:ascii="Times New Roman" w:hAnsi="Times New Roman" w:cs="Times New Roman"/>
          <w:b/>
          <w:sz w:val="24"/>
          <w:lang w:val="en-US"/>
        </w:rPr>
        <w:t xml:space="preserve">institutional quality </w:t>
      </w:r>
      <w:r w:rsidR="00000C67">
        <w:rPr>
          <w:rFonts w:ascii="Times New Roman" w:hAnsi="Times New Roman" w:cs="Times New Roman"/>
          <w:b/>
          <w:sz w:val="24"/>
          <w:lang w:val="en-US"/>
        </w:rPr>
        <w:t>vs.</w:t>
      </w:r>
      <w:r w:rsidR="00000C67" w:rsidRPr="00000C67">
        <w:rPr>
          <w:rFonts w:ascii="Times New Roman" w:hAnsi="Times New Roman" w:cs="Times New Roman"/>
          <w:b/>
          <w:sz w:val="24"/>
          <w:lang w:val="en-US"/>
        </w:rPr>
        <w:t xml:space="preserve"> regulatory and supervisory</w:t>
      </w:r>
      <w:r w:rsidR="00000C67">
        <w:rPr>
          <w:rFonts w:ascii="Times New Roman" w:hAnsi="Times New Roman" w:cs="Times New Roman"/>
          <w:b/>
          <w:sz w:val="24"/>
          <w:lang w:val="en-US"/>
        </w:rPr>
        <w:t xml:space="preserve"> traits.</w:t>
      </w:r>
    </w:p>
    <w:p w14:paraId="3FE48AAB" w14:textId="77777777" w:rsidR="00DB775A" w:rsidRPr="00BB732F" w:rsidRDefault="00DB775A" w:rsidP="00B060EF">
      <w:pPr>
        <w:spacing w:after="0" w:line="360" w:lineRule="auto"/>
        <w:ind w:left="360" w:right="-157"/>
        <w:jc w:val="both"/>
        <w:rPr>
          <w:rFonts w:ascii="Times New Roman" w:eastAsia="Times New Roman" w:hAnsi="Times New Roman" w:cs="Times New Roman"/>
          <w:sz w:val="24"/>
          <w:szCs w:val="24"/>
          <w:lang w:val="en-US" w:eastAsia="fr-FR"/>
        </w:rPr>
      </w:pPr>
      <w:r w:rsidRPr="00BB732F">
        <w:rPr>
          <w:rFonts w:ascii="Times New Roman" w:eastAsia="Times New Roman" w:hAnsi="Times New Roman" w:cs="Times New Roman"/>
          <w:sz w:val="24"/>
          <w:szCs w:val="24"/>
          <w:lang w:val="en-US" w:eastAsia="fr-FR"/>
        </w:rPr>
        <w:t>Regression results of model specification in Eq. (2)</w:t>
      </w:r>
      <w:r w:rsidR="00BB732F" w:rsidRPr="00BB732F">
        <w:rPr>
          <w:rFonts w:ascii="Times New Roman" w:eastAsia="Times New Roman" w:hAnsi="Times New Roman" w:cs="Times New Roman"/>
          <w:sz w:val="24"/>
          <w:szCs w:val="24"/>
          <w:lang w:val="en-US" w:eastAsia="fr-FR"/>
        </w:rPr>
        <w:t xml:space="preserve">, where </w:t>
      </w:r>
      <m:oMath>
        <m:sSub>
          <m:sSubPr>
            <m:ctrlPr>
              <w:rPr>
                <w:rFonts w:ascii="Cambria Math" w:eastAsia="Times New Roman" w:hAnsi="Cambria Math" w:cs="Times New Roman"/>
                <w:sz w:val="24"/>
                <w:szCs w:val="24"/>
                <w:lang w:val="en-US" w:eastAsia="fr-FR"/>
              </w:rPr>
            </m:ctrlPr>
          </m:sSubPr>
          <m:e>
            <m:r>
              <m:rPr>
                <m:sty m:val="p"/>
              </m:rPr>
              <w:rPr>
                <w:rFonts w:ascii="Cambria Math" w:eastAsia="Times New Roman" w:hAnsi="Cambria Math" w:cs="Times New Roman"/>
                <w:sz w:val="24"/>
                <w:szCs w:val="24"/>
                <w:lang w:val="en-US" w:eastAsia="fr-FR"/>
              </w:rPr>
              <m:t>Λ</m:t>
            </m:r>
          </m:e>
          <m:sub>
            <m:r>
              <m:rPr>
                <m:sty m:val="p"/>
              </m:rPr>
              <w:rPr>
                <w:rFonts w:ascii="Cambria Math" w:eastAsia="Times New Roman" w:hAnsi="Cambria Math" w:cs="Times New Roman"/>
                <w:sz w:val="24"/>
                <w:szCs w:val="24"/>
                <w:lang w:val="en-US" w:eastAsia="fr-FR"/>
              </w:rPr>
              <m:t>jt</m:t>
            </m:r>
          </m:sub>
        </m:sSub>
      </m:oMath>
      <w:r w:rsidR="00BB732F" w:rsidRPr="00BB732F">
        <w:rPr>
          <w:rFonts w:ascii="Times New Roman" w:eastAsia="Times New Roman" w:hAnsi="Times New Roman" w:cs="Times New Roman"/>
          <w:sz w:val="24"/>
          <w:szCs w:val="24"/>
          <w:lang w:val="en-US" w:eastAsia="fr-FR"/>
        </w:rPr>
        <w:t xml:space="preserve"> is either is a set of the country-specific characteristics or </w:t>
      </w:r>
      <w:r w:rsidR="00BB732F">
        <w:rPr>
          <w:rFonts w:ascii="Times New Roman" w:eastAsia="Times New Roman" w:hAnsi="Times New Roman" w:cs="Times New Roman"/>
          <w:sz w:val="24"/>
          <w:szCs w:val="24"/>
          <w:lang w:val="en-US" w:eastAsia="fr-FR"/>
        </w:rPr>
        <w:t xml:space="preserve">a vector </w:t>
      </w:r>
      <w:r w:rsidR="00BB732F" w:rsidRPr="00BB732F">
        <w:rPr>
          <w:rFonts w:ascii="Times New Roman" w:eastAsia="Times New Roman" w:hAnsi="Times New Roman" w:cs="Times New Roman"/>
          <w:sz w:val="24"/>
          <w:szCs w:val="24"/>
          <w:lang w:val="en-US" w:eastAsia="fr-FR"/>
        </w:rPr>
        <w:t>containing all of them</w:t>
      </w:r>
      <w:r w:rsidRPr="00BB732F">
        <w:rPr>
          <w:rFonts w:ascii="Times New Roman" w:eastAsia="Times New Roman" w:hAnsi="Times New Roman" w:cs="Times New Roman"/>
          <w:sz w:val="24"/>
          <w:szCs w:val="24"/>
          <w:lang w:val="en-US" w:eastAsia="fr-FR"/>
        </w:rPr>
        <w:t xml:space="preserve">. This table </w:t>
      </w:r>
      <w:r w:rsidR="00B060EF">
        <w:rPr>
          <w:rFonts w:ascii="Times New Roman" w:eastAsia="Times New Roman" w:hAnsi="Times New Roman" w:cs="Times New Roman"/>
          <w:sz w:val="24"/>
          <w:szCs w:val="24"/>
          <w:lang w:val="en-US" w:eastAsia="fr-FR"/>
        </w:rPr>
        <w:t>presents the results</w:t>
      </w:r>
      <w:r w:rsidRPr="00BB732F">
        <w:rPr>
          <w:rFonts w:ascii="Times New Roman" w:eastAsia="Times New Roman" w:hAnsi="Times New Roman" w:cs="Times New Roman"/>
          <w:sz w:val="24"/>
          <w:szCs w:val="24"/>
          <w:lang w:val="en-US" w:eastAsia="fr-FR"/>
        </w:rPr>
        <w:t xml:space="preserve"> </w:t>
      </w:r>
      <w:r w:rsidR="00B060EF">
        <w:rPr>
          <w:rFonts w:ascii="Times New Roman" w:eastAsia="Times New Roman" w:hAnsi="Times New Roman" w:cs="Times New Roman"/>
          <w:sz w:val="24"/>
          <w:szCs w:val="24"/>
          <w:lang w:val="en-US" w:eastAsia="fr-FR"/>
        </w:rPr>
        <w:t xml:space="preserve">of </w:t>
      </w:r>
      <w:r w:rsidRPr="00BB732F">
        <w:rPr>
          <w:rFonts w:ascii="Times New Roman" w:eastAsia="Times New Roman" w:hAnsi="Times New Roman" w:cs="Times New Roman"/>
          <w:sz w:val="24"/>
          <w:szCs w:val="24"/>
          <w:lang w:val="en-US" w:eastAsia="fr-FR"/>
        </w:rPr>
        <w:t xml:space="preserve">the conditioning effects of institutional quality and regulatory and supervisory on the relationship between macroprudential policies </w:t>
      </w:r>
      <w:r w:rsidR="00BB732F" w:rsidRPr="00BB732F">
        <w:rPr>
          <w:rFonts w:ascii="Times New Roman" w:eastAsia="Times New Roman" w:hAnsi="Times New Roman" w:cs="Times New Roman"/>
          <w:sz w:val="24"/>
          <w:szCs w:val="24"/>
          <w:lang w:val="en-US" w:eastAsia="fr-FR"/>
        </w:rPr>
        <w:t>(</w:t>
      </w:r>
      <w:r w:rsidR="00BB732F">
        <w:rPr>
          <w:rFonts w:ascii="Times New Roman" w:eastAsia="Times New Roman" w:hAnsi="Times New Roman" w:cs="Times New Roman"/>
          <w:sz w:val="24"/>
          <w:szCs w:val="24"/>
          <w:lang w:val="en-US" w:eastAsia="fr-FR"/>
        </w:rPr>
        <w:t>MPI</w:t>
      </w:r>
      <w:r w:rsidR="00BB732F" w:rsidRPr="00BB732F">
        <w:rPr>
          <w:rFonts w:ascii="Times New Roman" w:eastAsia="Times New Roman" w:hAnsi="Times New Roman" w:cs="Times New Roman"/>
          <w:sz w:val="24"/>
          <w:szCs w:val="24"/>
          <w:lang w:val="en-US" w:eastAsia="fr-FR"/>
        </w:rPr>
        <w:t xml:space="preserve"> index) </w:t>
      </w:r>
      <w:r w:rsidRPr="00BB732F">
        <w:rPr>
          <w:rFonts w:ascii="Times New Roman" w:eastAsia="Times New Roman" w:hAnsi="Times New Roman" w:cs="Times New Roman"/>
          <w:sz w:val="24"/>
          <w:szCs w:val="24"/>
          <w:lang w:val="en-US" w:eastAsia="fr-FR"/>
        </w:rPr>
        <w:t>and stability</w:t>
      </w:r>
      <w:r w:rsidR="00BB732F" w:rsidRPr="00BB732F">
        <w:rPr>
          <w:rFonts w:ascii="Times New Roman" w:eastAsia="Times New Roman" w:hAnsi="Times New Roman" w:cs="Times New Roman"/>
          <w:sz w:val="24"/>
          <w:szCs w:val="24"/>
          <w:lang w:val="en-US" w:eastAsia="fr-FR"/>
        </w:rPr>
        <w:t xml:space="preserve"> (MES and </w:t>
      </w:r>
      <w:proofErr w:type="spellStart"/>
      <w:r w:rsidR="00BB732F" w:rsidRPr="00BB732F">
        <w:rPr>
          <w:rFonts w:ascii="Times New Roman" w:eastAsia="Times New Roman" w:hAnsi="Times New Roman" w:cs="Times New Roman"/>
          <w:sz w:val="24"/>
          <w:szCs w:val="24"/>
          <w:lang w:val="en-US" w:eastAsia="fr-FR"/>
        </w:rPr>
        <w:t>ΔCoVaR</w:t>
      </w:r>
      <w:proofErr w:type="spellEnd"/>
      <w:r w:rsidR="00BB732F" w:rsidRPr="00BB732F">
        <w:rPr>
          <w:rFonts w:ascii="Times New Roman" w:eastAsia="Times New Roman" w:hAnsi="Times New Roman" w:cs="Times New Roman"/>
          <w:sz w:val="24"/>
          <w:szCs w:val="24"/>
          <w:lang w:val="en-US" w:eastAsia="fr-FR"/>
        </w:rPr>
        <w:t>)</w:t>
      </w:r>
      <w:r w:rsidRPr="00BB732F">
        <w:rPr>
          <w:rFonts w:ascii="Times New Roman" w:eastAsia="Times New Roman" w:hAnsi="Times New Roman" w:cs="Times New Roman"/>
          <w:sz w:val="24"/>
          <w:szCs w:val="24"/>
          <w:lang w:val="en-US" w:eastAsia="fr-FR"/>
        </w:rPr>
        <w:t xml:space="preserve"> </w:t>
      </w:r>
      <w:r w:rsidR="00B060EF">
        <w:rPr>
          <w:rFonts w:ascii="Times New Roman" w:eastAsia="Times New Roman" w:hAnsi="Times New Roman" w:cs="Times New Roman"/>
          <w:sz w:val="24"/>
          <w:szCs w:val="24"/>
          <w:lang w:val="en-US" w:eastAsia="fr-FR"/>
        </w:rPr>
        <w:t>for</w:t>
      </w:r>
      <w:r w:rsidRPr="00BB732F">
        <w:rPr>
          <w:rFonts w:ascii="Times New Roman" w:eastAsia="Times New Roman" w:hAnsi="Times New Roman" w:cs="Times New Roman"/>
          <w:sz w:val="24"/>
          <w:szCs w:val="24"/>
          <w:lang w:val="en-US" w:eastAsia="fr-FR"/>
        </w:rPr>
        <w:t xml:space="preserve"> the entire sample. </w:t>
      </w:r>
      <w:r w:rsidR="00BB732F" w:rsidRPr="00BB732F">
        <w:rPr>
          <w:rFonts w:ascii="Times New Roman" w:eastAsia="Times New Roman" w:hAnsi="Times New Roman" w:cs="Times New Roman"/>
          <w:sz w:val="24"/>
          <w:szCs w:val="24"/>
          <w:lang w:val="en-US" w:eastAsia="fr-FR"/>
        </w:rPr>
        <w:t>W</w:t>
      </w:r>
      <w:r w:rsidRPr="00BB732F">
        <w:rPr>
          <w:rFonts w:ascii="Times New Roman" w:eastAsia="Times New Roman" w:hAnsi="Times New Roman" w:cs="Times New Roman"/>
          <w:sz w:val="24"/>
          <w:szCs w:val="24"/>
          <w:lang w:val="en-US" w:eastAsia="fr-FR"/>
        </w:rPr>
        <w:t xml:space="preserve">e </w:t>
      </w:r>
      <w:r w:rsidR="00BB732F">
        <w:rPr>
          <w:rFonts w:ascii="Times New Roman" w:eastAsia="Times New Roman" w:hAnsi="Times New Roman" w:cs="Times New Roman"/>
          <w:sz w:val="24"/>
          <w:szCs w:val="24"/>
          <w:lang w:val="en-US" w:eastAsia="fr-FR"/>
        </w:rPr>
        <w:t>present</w:t>
      </w:r>
      <w:r w:rsidRPr="00BB732F">
        <w:rPr>
          <w:rFonts w:ascii="Times New Roman" w:eastAsia="Times New Roman" w:hAnsi="Times New Roman" w:cs="Times New Roman"/>
          <w:sz w:val="24"/>
          <w:szCs w:val="24"/>
          <w:lang w:val="en-US" w:eastAsia="fr-FR"/>
        </w:rPr>
        <w:t xml:space="preserve"> interaction terms of the MPI index with a set of country-traits </w:t>
      </w:r>
      <w:r w:rsidR="00BB732F">
        <w:rPr>
          <w:rFonts w:ascii="Times New Roman" w:eastAsia="Times New Roman" w:hAnsi="Times New Roman" w:cs="Times New Roman"/>
          <w:sz w:val="24"/>
          <w:szCs w:val="24"/>
          <w:lang w:val="en-US" w:eastAsia="fr-FR"/>
        </w:rPr>
        <w:t xml:space="preserve">or a vector </w:t>
      </w:r>
      <w:r w:rsidR="00BB732F" w:rsidRPr="00BB732F">
        <w:rPr>
          <w:rFonts w:ascii="Times New Roman" w:eastAsia="Times New Roman" w:hAnsi="Times New Roman" w:cs="Times New Roman"/>
          <w:sz w:val="24"/>
          <w:szCs w:val="24"/>
          <w:lang w:val="en-US" w:eastAsia="fr-FR"/>
        </w:rPr>
        <w:t>containing all of them</w:t>
      </w:r>
      <w:r w:rsidR="00BB732F">
        <w:rPr>
          <w:rFonts w:ascii="Times New Roman" w:eastAsia="Times New Roman" w:hAnsi="Times New Roman" w:cs="Times New Roman"/>
          <w:sz w:val="24"/>
          <w:szCs w:val="24"/>
          <w:lang w:val="en-US" w:eastAsia="fr-FR"/>
        </w:rPr>
        <w:t xml:space="preserve">, </w:t>
      </w:r>
      <w:r w:rsidR="00BB732F" w:rsidRPr="00BB732F">
        <w:rPr>
          <w:rFonts w:ascii="Times New Roman" w:eastAsia="Times New Roman" w:hAnsi="Times New Roman" w:cs="Times New Roman"/>
          <w:sz w:val="24"/>
          <w:szCs w:val="24"/>
          <w:lang w:val="en-US" w:eastAsia="fr-FR"/>
        </w:rPr>
        <w:t>without controlling for the individual country-specific traits</w:t>
      </w:r>
      <w:r w:rsidRPr="00BB732F">
        <w:rPr>
          <w:rFonts w:ascii="Times New Roman" w:eastAsia="Times New Roman" w:hAnsi="Times New Roman" w:cs="Times New Roman"/>
          <w:sz w:val="24"/>
          <w:szCs w:val="24"/>
          <w:lang w:val="en-US" w:eastAsia="fr-FR"/>
        </w:rPr>
        <w:t xml:space="preserve">. Definitions of all variables are listed in Table 1. Standard errors are reported in parentheses below their coefficient estimates and adjusted for both heteroskedasticity and within correlation clustered at the bank level. We also ensure the absence of </w:t>
      </w:r>
      <w:proofErr w:type="spellStart"/>
      <w:r w:rsidRPr="00BB732F">
        <w:rPr>
          <w:rFonts w:ascii="Times New Roman" w:eastAsia="Times New Roman" w:hAnsi="Times New Roman" w:cs="Times New Roman"/>
          <w:sz w:val="24"/>
          <w:szCs w:val="24"/>
          <w:lang w:val="en-US" w:eastAsia="fr-FR"/>
        </w:rPr>
        <w:t>multicolinearity</w:t>
      </w:r>
      <w:proofErr w:type="spellEnd"/>
      <w:r w:rsidRPr="00BB732F">
        <w:rPr>
          <w:rFonts w:ascii="Times New Roman" w:eastAsia="Times New Roman" w:hAnsi="Times New Roman" w:cs="Times New Roman"/>
          <w:sz w:val="24"/>
          <w:szCs w:val="24"/>
          <w:lang w:val="en-US" w:eastAsia="fr-FR"/>
        </w:rPr>
        <w:t xml:space="preserve"> problems by computing the variance inflation factors (VIF test is not reported). ***, **, and * indicate significance of the p-value respectively at the 1%, 5%, and 10% levels.</w:t>
      </w:r>
    </w:p>
    <w:tbl>
      <w:tblPr>
        <w:tblW w:w="10445" w:type="dxa"/>
        <w:tblInd w:w="360" w:type="dxa"/>
        <w:tblLayout w:type="fixed"/>
        <w:tblLook w:val="0000" w:firstRow="0" w:lastRow="0" w:firstColumn="0" w:lastColumn="0" w:noHBand="0" w:noVBand="0"/>
      </w:tblPr>
      <w:tblGrid>
        <w:gridCol w:w="2881"/>
        <w:gridCol w:w="236"/>
        <w:gridCol w:w="1116"/>
        <w:gridCol w:w="1116"/>
        <w:gridCol w:w="236"/>
        <w:gridCol w:w="1116"/>
        <w:gridCol w:w="1116"/>
        <w:gridCol w:w="236"/>
        <w:gridCol w:w="1196"/>
        <w:gridCol w:w="1196"/>
      </w:tblGrid>
      <w:tr w:rsidR="00BB732F" w:rsidRPr="00331E97" w14:paraId="714BDAB1" w14:textId="77777777" w:rsidTr="00B060EF">
        <w:trPr>
          <w:trHeight w:val="20"/>
        </w:trPr>
        <w:tc>
          <w:tcPr>
            <w:tcW w:w="2881" w:type="dxa"/>
            <w:tcBorders>
              <w:top w:val="single" w:sz="4" w:space="0" w:color="auto"/>
              <w:left w:val="nil"/>
              <w:bottom w:val="nil"/>
              <w:right w:val="nil"/>
            </w:tcBorders>
          </w:tcPr>
          <w:p w14:paraId="3DA8AA92" w14:textId="77777777" w:rsidR="00BB732F" w:rsidRPr="00331E97" w:rsidRDefault="00BB732F" w:rsidP="00BB732F">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single" w:sz="4" w:space="0" w:color="auto"/>
              <w:left w:val="nil"/>
              <w:bottom w:val="nil"/>
              <w:right w:val="nil"/>
            </w:tcBorders>
          </w:tcPr>
          <w:p w14:paraId="0AA484D3" w14:textId="77777777" w:rsidR="00BB732F" w:rsidRPr="00331E97" w:rsidRDefault="00BB732F" w:rsidP="00BB732F">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single" w:sz="4" w:space="0" w:color="auto"/>
              <w:left w:val="nil"/>
              <w:bottom w:val="single" w:sz="4" w:space="0" w:color="auto"/>
              <w:right w:val="nil"/>
            </w:tcBorders>
          </w:tcPr>
          <w:p w14:paraId="648847B3" w14:textId="77777777" w:rsidR="00BB732F" w:rsidRPr="00331E97" w:rsidRDefault="00BB732F" w:rsidP="00BB732F">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w:t>
            </w:r>
          </w:p>
        </w:tc>
        <w:tc>
          <w:tcPr>
            <w:tcW w:w="1116" w:type="dxa"/>
            <w:tcBorders>
              <w:top w:val="single" w:sz="4" w:space="0" w:color="auto"/>
              <w:left w:val="nil"/>
              <w:bottom w:val="single" w:sz="4" w:space="0" w:color="auto"/>
              <w:right w:val="nil"/>
            </w:tcBorders>
          </w:tcPr>
          <w:p w14:paraId="5B338EF1" w14:textId="77777777" w:rsidR="00BB732F" w:rsidRPr="00331E97" w:rsidRDefault="00BB732F" w:rsidP="00BB732F">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w:t>
            </w:r>
          </w:p>
        </w:tc>
        <w:tc>
          <w:tcPr>
            <w:tcW w:w="236" w:type="dxa"/>
            <w:tcBorders>
              <w:top w:val="single" w:sz="4" w:space="0" w:color="auto"/>
              <w:left w:val="nil"/>
              <w:bottom w:val="nil"/>
              <w:right w:val="nil"/>
            </w:tcBorders>
          </w:tcPr>
          <w:p w14:paraId="63FFA97C" w14:textId="77777777" w:rsidR="00BB732F" w:rsidRPr="00331E97" w:rsidRDefault="00BB732F" w:rsidP="00BB732F">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single" w:sz="4" w:space="0" w:color="auto"/>
              <w:left w:val="nil"/>
              <w:bottom w:val="single" w:sz="4" w:space="0" w:color="auto"/>
              <w:right w:val="nil"/>
            </w:tcBorders>
          </w:tcPr>
          <w:p w14:paraId="6215F680" w14:textId="77777777" w:rsidR="00BB732F" w:rsidRPr="00331E97" w:rsidRDefault="00BB732F" w:rsidP="00BB732F">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w:t>
            </w:r>
          </w:p>
        </w:tc>
        <w:tc>
          <w:tcPr>
            <w:tcW w:w="1116" w:type="dxa"/>
            <w:tcBorders>
              <w:top w:val="single" w:sz="4" w:space="0" w:color="auto"/>
              <w:left w:val="nil"/>
              <w:bottom w:val="single" w:sz="4" w:space="0" w:color="auto"/>
              <w:right w:val="nil"/>
            </w:tcBorders>
          </w:tcPr>
          <w:p w14:paraId="7F9E8162" w14:textId="77777777" w:rsidR="00BB732F" w:rsidRPr="00331E97" w:rsidRDefault="00BB732F" w:rsidP="00BB732F">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w:t>
            </w:r>
          </w:p>
        </w:tc>
        <w:tc>
          <w:tcPr>
            <w:tcW w:w="236" w:type="dxa"/>
            <w:tcBorders>
              <w:top w:val="single" w:sz="4" w:space="0" w:color="auto"/>
              <w:left w:val="nil"/>
              <w:bottom w:val="nil"/>
              <w:right w:val="nil"/>
            </w:tcBorders>
          </w:tcPr>
          <w:p w14:paraId="7ED69A96" w14:textId="77777777" w:rsidR="00BB732F" w:rsidRPr="00331E97" w:rsidRDefault="00BB732F" w:rsidP="00BB732F">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single" w:sz="4" w:space="0" w:color="auto"/>
              <w:left w:val="nil"/>
              <w:bottom w:val="single" w:sz="4" w:space="0" w:color="auto"/>
              <w:right w:val="nil"/>
            </w:tcBorders>
          </w:tcPr>
          <w:p w14:paraId="09F574CA" w14:textId="77777777" w:rsidR="00BB732F" w:rsidRPr="00331E97" w:rsidRDefault="00BB732F" w:rsidP="00BB732F">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w:t>
            </w:r>
          </w:p>
        </w:tc>
        <w:tc>
          <w:tcPr>
            <w:tcW w:w="1196" w:type="dxa"/>
            <w:tcBorders>
              <w:top w:val="single" w:sz="4" w:space="0" w:color="auto"/>
              <w:left w:val="nil"/>
              <w:bottom w:val="single" w:sz="4" w:space="0" w:color="auto"/>
              <w:right w:val="nil"/>
            </w:tcBorders>
          </w:tcPr>
          <w:p w14:paraId="288E2C72" w14:textId="77777777" w:rsidR="00BB732F" w:rsidRPr="00331E97" w:rsidRDefault="00BB732F" w:rsidP="00BB732F">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w:t>
            </w:r>
          </w:p>
        </w:tc>
      </w:tr>
      <w:tr w:rsidR="00BB732F" w:rsidRPr="00331E97" w14:paraId="2CD33F16" w14:textId="77777777" w:rsidTr="00B060EF">
        <w:trPr>
          <w:trHeight w:val="20"/>
        </w:trPr>
        <w:tc>
          <w:tcPr>
            <w:tcW w:w="2881" w:type="dxa"/>
            <w:tcBorders>
              <w:top w:val="nil"/>
              <w:left w:val="nil"/>
              <w:bottom w:val="nil"/>
              <w:right w:val="nil"/>
            </w:tcBorders>
          </w:tcPr>
          <w:p w14:paraId="0611AADF"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6ED4D62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single" w:sz="4" w:space="0" w:color="auto"/>
              <w:left w:val="nil"/>
              <w:bottom w:val="single" w:sz="4" w:space="0" w:color="auto"/>
              <w:right w:val="nil"/>
            </w:tcBorders>
          </w:tcPr>
          <w:p w14:paraId="76283EE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MES</w:t>
            </w:r>
          </w:p>
        </w:tc>
        <w:tc>
          <w:tcPr>
            <w:tcW w:w="1116" w:type="dxa"/>
            <w:tcBorders>
              <w:top w:val="single" w:sz="4" w:space="0" w:color="auto"/>
              <w:left w:val="nil"/>
              <w:bottom w:val="single" w:sz="4" w:space="0" w:color="auto"/>
              <w:right w:val="nil"/>
            </w:tcBorders>
          </w:tcPr>
          <w:p w14:paraId="0103031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w:t>
            </w:r>
            <w:proofErr w:type="spellStart"/>
            <w:r w:rsidRPr="00331E97">
              <w:rPr>
                <w:rFonts w:ascii="Times New Roman" w:hAnsi="Times New Roman" w:cs="Times New Roman"/>
                <w:sz w:val="24"/>
                <w:szCs w:val="24"/>
                <w:lang w:val="en-US"/>
              </w:rPr>
              <w:t>CoVaR</w:t>
            </w:r>
            <w:proofErr w:type="spellEnd"/>
            <w:r w:rsidRPr="00331E97">
              <w:rPr>
                <w:rFonts w:ascii="Times New Roman" w:hAnsi="Times New Roman" w:cs="Times New Roman"/>
                <w:sz w:val="24"/>
                <w:szCs w:val="24"/>
                <w:lang w:val="en-US"/>
              </w:rPr>
              <w:t xml:space="preserve"> </w:t>
            </w:r>
          </w:p>
        </w:tc>
        <w:tc>
          <w:tcPr>
            <w:tcW w:w="236" w:type="dxa"/>
            <w:tcBorders>
              <w:top w:val="nil"/>
              <w:left w:val="nil"/>
              <w:bottom w:val="nil"/>
              <w:right w:val="nil"/>
            </w:tcBorders>
          </w:tcPr>
          <w:p w14:paraId="6B9B0A2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single" w:sz="4" w:space="0" w:color="auto"/>
              <w:left w:val="nil"/>
              <w:bottom w:val="single" w:sz="4" w:space="0" w:color="auto"/>
              <w:right w:val="nil"/>
            </w:tcBorders>
          </w:tcPr>
          <w:p w14:paraId="35E0A6B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MES</w:t>
            </w:r>
          </w:p>
        </w:tc>
        <w:tc>
          <w:tcPr>
            <w:tcW w:w="1116" w:type="dxa"/>
            <w:tcBorders>
              <w:top w:val="single" w:sz="4" w:space="0" w:color="auto"/>
              <w:left w:val="nil"/>
              <w:bottom w:val="single" w:sz="4" w:space="0" w:color="auto"/>
              <w:right w:val="nil"/>
            </w:tcBorders>
          </w:tcPr>
          <w:p w14:paraId="0667F91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w:t>
            </w:r>
            <w:proofErr w:type="spellStart"/>
            <w:r w:rsidRPr="00331E97">
              <w:rPr>
                <w:rFonts w:ascii="Times New Roman" w:hAnsi="Times New Roman" w:cs="Times New Roman"/>
                <w:sz w:val="24"/>
                <w:szCs w:val="24"/>
                <w:lang w:val="en-US"/>
              </w:rPr>
              <w:t>CoVaR</w:t>
            </w:r>
            <w:proofErr w:type="spellEnd"/>
            <w:r w:rsidRPr="00331E97">
              <w:rPr>
                <w:rFonts w:ascii="Times New Roman" w:hAnsi="Times New Roman" w:cs="Times New Roman"/>
                <w:sz w:val="24"/>
                <w:szCs w:val="24"/>
                <w:lang w:val="en-US"/>
              </w:rPr>
              <w:t xml:space="preserve"> </w:t>
            </w:r>
          </w:p>
        </w:tc>
        <w:tc>
          <w:tcPr>
            <w:tcW w:w="236" w:type="dxa"/>
            <w:tcBorders>
              <w:top w:val="nil"/>
              <w:left w:val="nil"/>
              <w:bottom w:val="nil"/>
              <w:right w:val="nil"/>
            </w:tcBorders>
          </w:tcPr>
          <w:p w14:paraId="5DCAEB6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single" w:sz="4" w:space="0" w:color="auto"/>
              <w:left w:val="nil"/>
              <w:bottom w:val="single" w:sz="4" w:space="0" w:color="auto"/>
              <w:right w:val="nil"/>
            </w:tcBorders>
          </w:tcPr>
          <w:p w14:paraId="4CB67DC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MES</w:t>
            </w:r>
          </w:p>
        </w:tc>
        <w:tc>
          <w:tcPr>
            <w:tcW w:w="1196" w:type="dxa"/>
            <w:tcBorders>
              <w:top w:val="single" w:sz="4" w:space="0" w:color="auto"/>
              <w:left w:val="nil"/>
              <w:bottom w:val="single" w:sz="4" w:space="0" w:color="auto"/>
              <w:right w:val="nil"/>
            </w:tcBorders>
          </w:tcPr>
          <w:p w14:paraId="10050D1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w:t>
            </w:r>
            <w:proofErr w:type="spellStart"/>
            <w:r w:rsidRPr="00331E97">
              <w:rPr>
                <w:rFonts w:ascii="Times New Roman" w:hAnsi="Times New Roman" w:cs="Times New Roman"/>
                <w:sz w:val="24"/>
                <w:szCs w:val="24"/>
                <w:lang w:val="en-US"/>
              </w:rPr>
              <w:t>CoVaR</w:t>
            </w:r>
            <w:proofErr w:type="spellEnd"/>
            <w:r w:rsidRPr="00331E97">
              <w:rPr>
                <w:rFonts w:ascii="Times New Roman" w:hAnsi="Times New Roman" w:cs="Times New Roman"/>
                <w:sz w:val="24"/>
                <w:szCs w:val="24"/>
                <w:lang w:val="en-US"/>
              </w:rPr>
              <w:t xml:space="preserve"> </w:t>
            </w:r>
          </w:p>
        </w:tc>
      </w:tr>
      <w:tr w:rsidR="00BB732F" w:rsidRPr="00331E97" w14:paraId="0F26A6E2" w14:textId="77777777" w:rsidTr="00B060EF">
        <w:trPr>
          <w:trHeight w:val="20"/>
        </w:trPr>
        <w:tc>
          <w:tcPr>
            <w:tcW w:w="2881" w:type="dxa"/>
            <w:tcBorders>
              <w:top w:val="single" w:sz="4" w:space="0" w:color="auto"/>
              <w:left w:val="nil"/>
              <w:bottom w:val="nil"/>
              <w:right w:val="nil"/>
            </w:tcBorders>
          </w:tcPr>
          <w:p w14:paraId="3F27F6C6"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MPI</w:t>
            </w:r>
            <w:r w:rsidRPr="00331E97">
              <w:rPr>
                <w:rFonts w:ascii="Times New Roman" w:hAnsi="Times New Roman" w:cs="Times New Roman"/>
                <w:color w:val="000000"/>
                <w:sz w:val="24"/>
                <w:szCs w:val="24"/>
                <w:vertAlign w:val="subscript"/>
                <w:lang w:val="en-US"/>
              </w:rPr>
              <w:t>t-1</w:t>
            </w:r>
          </w:p>
        </w:tc>
        <w:tc>
          <w:tcPr>
            <w:tcW w:w="236" w:type="dxa"/>
            <w:tcBorders>
              <w:top w:val="single" w:sz="4" w:space="0" w:color="auto"/>
              <w:left w:val="nil"/>
              <w:bottom w:val="nil"/>
              <w:right w:val="nil"/>
            </w:tcBorders>
          </w:tcPr>
          <w:p w14:paraId="7B32E43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single" w:sz="4" w:space="0" w:color="auto"/>
              <w:left w:val="nil"/>
              <w:bottom w:val="nil"/>
              <w:right w:val="nil"/>
            </w:tcBorders>
          </w:tcPr>
          <w:p w14:paraId="6A6A0D7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-0.272</w:t>
            </w:r>
            <w:r w:rsidRPr="00331E97">
              <w:rPr>
                <w:rFonts w:ascii="Times New Roman" w:hAnsi="Times New Roman" w:cs="Times New Roman"/>
                <w:sz w:val="24"/>
                <w:szCs w:val="24"/>
                <w:vertAlign w:val="superscript"/>
                <w:lang w:val="en-US"/>
              </w:rPr>
              <w:t>**</w:t>
            </w:r>
          </w:p>
        </w:tc>
        <w:tc>
          <w:tcPr>
            <w:tcW w:w="1116" w:type="dxa"/>
            <w:tcBorders>
              <w:top w:val="single" w:sz="4" w:space="0" w:color="auto"/>
              <w:left w:val="nil"/>
              <w:bottom w:val="nil"/>
              <w:right w:val="nil"/>
            </w:tcBorders>
          </w:tcPr>
          <w:p w14:paraId="01934EE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-0.588</w:t>
            </w:r>
            <w:r w:rsidRPr="00331E97">
              <w:rPr>
                <w:rFonts w:ascii="Times New Roman" w:hAnsi="Times New Roman" w:cs="Times New Roman"/>
                <w:sz w:val="24"/>
                <w:szCs w:val="24"/>
                <w:vertAlign w:val="superscript"/>
                <w:lang w:val="en-US"/>
              </w:rPr>
              <w:t>***</w:t>
            </w:r>
          </w:p>
        </w:tc>
        <w:tc>
          <w:tcPr>
            <w:tcW w:w="236" w:type="dxa"/>
            <w:tcBorders>
              <w:top w:val="single" w:sz="4" w:space="0" w:color="auto"/>
              <w:left w:val="nil"/>
              <w:bottom w:val="nil"/>
              <w:right w:val="nil"/>
            </w:tcBorders>
          </w:tcPr>
          <w:p w14:paraId="0B4677A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single" w:sz="4" w:space="0" w:color="auto"/>
              <w:left w:val="nil"/>
              <w:bottom w:val="nil"/>
              <w:right w:val="nil"/>
            </w:tcBorders>
          </w:tcPr>
          <w:p w14:paraId="296991B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-0.0904</w:t>
            </w:r>
          </w:p>
        </w:tc>
        <w:tc>
          <w:tcPr>
            <w:tcW w:w="1116" w:type="dxa"/>
            <w:tcBorders>
              <w:top w:val="single" w:sz="4" w:space="0" w:color="auto"/>
              <w:left w:val="nil"/>
              <w:bottom w:val="nil"/>
              <w:right w:val="nil"/>
            </w:tcBorders>
          </w:tcPr>
          <w:p w14:paraId="52091B5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0.435</w:t>
            </w:r>
            <w:r w:rsidRPr="00331E97">
              <w:rPr>
                <w:rFonts w:ascii="Times New Roman" w:hAnsi="Times New Roman" w:cs="Times New Roman"/>
                <w:sz w:val="24"/>
                <w:szCs w:val="24"/>
                <w:vertAlign w:val="superscript"/>
                <w:lang w:val="en-US"/>
              </w:rPr>
              <w:t>***</w:t>
            </w:r>
          </w:p>
        </w:tc>
        <w:tc>
          <w:tcPr>
            <w:tcW w:w="236" w:type="dxa"/>
            <w:tcBorders>
              <w:top w:val="single" w:sz="4" w:space="0" w:color="auto"/>
              <w:left w:val="nil"/>
              <w:bottom w:val="nil"/>
              <w:right w:val="nil"/>
            </w:tcBorders>
          </w:tcPr>
          <w:p w14:paraId="426A138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single" w:sz="4" w:space="0" w:color="auto"/>
              <w:left w:val="nil"/>
              <w:bottom w:val="nil"/>
              <w:right w:val="nil"/>
            </w:tcBorders>
          </w:tcPr>
          <w:p w14:paraId="7A7D335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-0.439</w:t>
            </w:r>
            <w:r w:rsidRPr="00331E97">
              <w:rPr>
                <w:rFonts w:ascii="Times New Roman" w:hAnsi="Times New Roman" w:cs="Times New Roman"/>
                <w:sz w:val="24"/>
                <w:szCs w:val="24"/>
                <w:vertAlign w:val="superscript"/>
                <w:lang w:val="en-US"/>
              </w:rPr>
              <w:t>***</w:t>
            </w:r>
          </w:p>
        </w:tc>
        <w:tc>
          <w:tcPr>
            <w:tcW w:w="1196" w:type="dxa"/>
            <w:tcBorders>
              <w:top w:val="single" w:sz="4" w:space="0" w:color="auto"/>
              <w:left w:val="nil"/>
              <w:bottom w:val="nil"/>
              <w:right w:val="nil"/>
            </w:tcBorders>
          </w:tcPr>
          <w:p w14:paraId="3028252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-0.348</w:t>
            </w:r>
            <w:r w:rsidRPr="00331E97">
              <w:rPr>
                <w:rFonts w:ascii="Times New Roman" w:hAnsi="Times New Roman" w:cs="Times New Roman"/>
                <w:sz w:val="24"/>
                <w:szCs w:val="24"/>
                <w:vertAlign w:val="superscript"/>
                <w:lang w:val="en-US"/>
              </w:rPr>
              <w:t>***</w:t>
            </w:r>
          </w:p>
        </w:tc>
      </w:tr>
      <w:tr w:rsidR="00BB732F" w:rsidRPr="00331E97" w14:paraId="507F5437" w14:textId="77777777" w:rsidTr="00B060EF">
        <w:trPr>
          <w:trHeight w:val="20"/>
        </w:trPr>
        <w:tc>
          <w:tcPr>
            <w:tcW w:w="2881" w:type="dxa"/>
            <w:tcBorders>
              <w:top w:val="nil"/>
              <w:left w:val="nil"/>
              <w:bottom w:val="nil"/>
              <w:right w:val="nil"/>
            </w:tcBorders>
          </w:tcPr>
          <w:p w14:paraId="58DCF1C9"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2F34830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C92DF8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(-2.10)</w:t>
            </w:r>
          </w:p>
        </w:tc>
        <w:tc>
          <w:tcPr>
            <w:tcW w:w="1116" w:type="dxa"/>
            <w:tcBorders>
              <w:top w:val="nil"/>
              <w:left w:val="nil"/>
              <w:bottom w:val="nil"/>
              <w:right w:val="nil"/>
            </w:tcBorders>
          </w:tcPr>
          <w:p w14:paraId="79955AC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(-6.49)</w:t>
            </w:r>
          </w:p>
        </w:tc>
        <w:tc>
          <w:tcPr>
            <w:tcW w:w="236" w:type="dxa"/>
            <w:tcBorders>
              <w:top w:val="nil"/>
              <w:left w:val="nil"/>
              <w:bottom w:val="nil"/>
              <w:right w:val="nil"/>
            </w:tcBorders>
          </w:tcPr>
          <w:p w14:paraId="71C7D13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9B1237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(-1.06)</w:t>
            </w:r>
          </w:p>
        </w:tc>
        <w:tc>
          <w:tcPr>
            <w:tcW w:w="1116" w:type="dxa"/>
            <w:tcBorders>
              <w:top w:val="nil"/>
              <w:left w:val="nil"/>
              <w:bottom w:val="nil"/>
              <w:right w:val="nil"/>
            </w:tcBorders>
          </w:tcPr>
          <w:p w14:paraId="3BA9430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(6.78)</w:t>
            </w:r>
          </w:p>
        </w:tc>
        <w:tc>
          <w:tcPr>
            <w:tcW w:w="236" w:type="dxa"/>
            <w:tcBorders>
              <w:top w:val="nil"/>
              <w:left w:val="nil"/>
              <w:bottom w:val="nil"/>
              <w:right w:val="nil"/>
            </w:tcBorders>
          </w:tcPr>
          <w:p w14:paraId="677E088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69196BA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(-4.23)</w:t>
            </w:r>
          </w:p>
        </w:tc>
        <w:tc>
          <w:tcPr>
            <w:tcW w:w="1196" w:type="dxa"/>
            <w:tcBorders>
              <w:top w:val="nil"/>
              <w:left w:val="nil"/>
              <w:bottom w:val="nil"/>
              <w:right w:val="nil"/>
            </w:tcBorders>
          </w:tcPr>
          <w:p w14:paraId="0F44766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(-3.27)</w:t>
            </w:r>
          </w:p>
        </w:tc>
      </w:tr>
      <w:tr w:rsidR="00BB732F" w:rsidRPr="00331E97" w14:paraId="59969C67" w14:textId="77777777" w:rsidTr="00B060EF">
        <w:trPr>
          <w:trHeight w:val="20"/>
        </w:trPr>
        <w:tc>
          <w:tcPr>
            <w:tcW w:w="2881" w:type="dxa"/>
            <w:tcBorders>
              <w:top w:val="nil"/>
              <w:left w:val="nil"/>
              <w:bottom w:val="nil"/>
              <w:right w:val="nil"/>
            </w:tcBorders>
          </w:tcPr>
          <w:p w14:paraId="3FCE930E"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MPI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Disclose</w:t>
            </w:r>
            <w:r w:rsidRPr="00331E97">
              <w:rPr>
                <w:rFonts w:ascii="Times New Roman" w:hAnsi="Times New Roman" w:cs="Times New Roman"/>
                <w:color w:val="000000"/>
                <w:sz w:val="24"/>
                <w:szCs w:val="24"/>
                <w:vertAlign w:val="subscript"/>
                <w:lang w:val="en-US"/>
              </w:rPr>
              <w:t>t</w:t>
            </w:r>
          </w:p>
        </w:tc>
        <w:tc>
          <w:tcPr>
            <w:tcW w:w="236" w:type="dxa"/>
            <w:tcBorders>
              <w:top w:val="nil"/>
              <w:left w:val="nil"/>
              <w:bottom w:val="nil"/>
              <w:right w:val="nil"/>
            </w:tcBorders>
          </w:tcPr>
          <w:p w14:paraId="72EC481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6D96898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-0.250</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4327AEF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-0.247</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470950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E12BA3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3F7F779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181B0BD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60A1C48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-0.394</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38FCE98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-0.220</w:t>
            </w:r>
            <w:r w:rsidRPr="00331E97">
              <w:rPr>
                <w:rFonts w:ascii="Times New Roman" w:hAnsi="Times New Roman" w:cs="Times New Roman"/>
                <w:sz w:val="24"/>
                <w:szCs w:val="24"/>
                <w:vertAlign w:val="superscript"/>
                <w:lang w:val="en-US"/>
              </w:rPr>
              <w:t>***</w:t>
            </w:r>
          </w:p>
        </w:tc>
      </w:tr>
      <w:tr w:rsidR="00BB732F" w:rsidRPr="00331E97" w14:paraId="58C87E22" w14:textId="77777777" w:rsidTr="00B060EF">
        <w:trPr>
          <w:trHeight w:val="20"/>
        </w:trPr>
        <w:tc>
          <w:tcPr>
            <w:tcW w:w="2881" w:type="dxa"/>
            <w:tcBorders>
              <w:top w:val="nil"/>
              <w:left w:val="nil"/>
              <w:bottom w:val="nil"/>
              <w:right w:val="nil"/>
            </w:tcBorders>
          </w:tcPr>
          <w:p w14:paraId="01FB1182"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17DB65E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56E0C87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(-2.74)</w:t>
            </w:r>
          </w:p>
        </w:tc>
        <w:tc>
          <w:tcPr>
            <w:tcW w:w="1116" w:type="dxa"/>
            <w:tcBorders>
              <w:top w:val="nil"/>
              <w:left w:val="nil"/>
              <w:bottom w:val="nil"/>
              <w:right w:val="nil"/>
            </w:tcBorders>
          </w:tcPr>
          <w:p w14:paraId="0877C95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(-4.11)</w:t>
            </w:r>
          </w:p>
        </w:tc>
        <w:tc>
          <w:tcPr>
            <w:tcW w:w="236" w:type="dxa"/>
            <w:tcBorders>
              <w:top w:val="nil"/>
              <w:left w:val="nil"/>
              <w:bottom w:val="nil"/>
              <w:right w:val="nil"/>
            </w:tcBorders>
          </w:tcPr>
          <w:p w14:paraId="7673B9F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50B2FF4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7DF7C45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253357D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3DBE2CE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(-6.23)</w:t>
            </w:r>
          </w:p>
        </w:tc>
        <w:tc>
          <w:tcPr>
            <w:tcW w:w="1196" w:type="dxa"/>
            <w:tcBorders>
              <w:top w:val="nil"/>
              <w:left w:val="nil"/>
              <w:bottom w:val="nil"/>
              <w:right w:val="nil"/>
            </w:tcBorders>
          </w:tcPr>
          <w:p w14:paraId="43CE34B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(-3.98)</w:t>
            </w:r>
          </w:p>
        </w:tc>
      </w:tr>
      <w:tr w:rsidR="00BB732F" w:rsidRPr="00331E97" w14:paraId="32CA2B5C" w14:textId="77777777" w:rsidTr="00B060EF">
        <w:trPr>
          <w:trHeight w:val="20"/>
        </w:trPr>
        <w:tc>
          <w:tcPr>
            <w:tcW w:w="2881" w:type="dxa"/>
            <w:tcBorders>
              <w:top w:val="nil"/>
              <w:left w:val="nil"/>
              <w:bottom w:val="nil"/>
              <w:right w:val="nil"/>
            </w:tcBorders>
          </w:tcPr>
          <w:p w14:paraId="1E9BC6A7"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MPI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ROL</w:t>
            </w:r>
            <w:r w:rsidRPr="00331E97">
              <w:rPr>
                <w:rFonts w:ascii="Times New Roman" w:hAnsi="Times New Roman" w:cs="Times New Roman"/>
                <w:color w:val="000000"/>
                <w:sz w:val="24"/>
                <w:szCs w:val="24"/>
                <w:vertAlign w:val="subscript"/>
                <w:lang w:val="en-US"/>
              </w:rPr>
              <w:t>t</w:t>
            </w:r>
          </w:p>
        </w:tc>
        <w:tc>
          <w:tcPr>
            <w:tcW w:w="236" w:type="dxa"/>
            <w:tcBorders>
              <w:top w:val="nil"/>
              <w:left w:val="nil"/>
              <w:bottom w:val="nil"/>
              <w:right w:val="nil"/>
            </w:tcBorders>
          </w:tcPr>
          <w:p w14:paraId="5920C88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59B92D3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-0.200</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300993B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-0.193</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7A73C3E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62FE75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36C9B2E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72E1A67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55BB9C1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-0.179</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1960D4A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-0.233</w:t>
            </w:r>
            <w:r w:rsidRPr="00331E97">
              <w:rPr>
                <w:rFonts w:ascii="Times New Roman" w:hAnsi="Times New Roman" w:cs="Times New Roman"/>
                <w:sz w:val="24"/>
                <w:szCs w:val="24"/>
                <w:vertAlign w:val="superscript"/>
                <w:lang w:val="en-US"/>
              </w:rPr>
              <w:t>***</w:t>
            </w:r>
          </w:p>
        </w:tc>
      </w:tr>
      <w:tr w:rsidR="00BB732F" w:rsidRPr="00331E97" w14:paraId="0739B953" w14:textId="77777777" w:rsidTr="00B060EF">
        <w:trPr>
          <w:trHeight w:val="20"/>
        </w:trPr>
        <w:tc>
          <w:tcPr>
            <w:tcW w:w="2881" w:type="dxa"/>
            <w:tcBorders>
              <w:top w:val="nil"/>
              <w:left w:val="nil"/>
              <w:bottom w:val="nil"/>
              <w:right w:val="nil"/>
            </w:tcBorders>
          </w:tcPr>
          <w:p w14:paraId="10EE4077"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1F2BD91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70351D1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(-2.83)</w:t>
            </w:r>
          </w:p>
        </w:tc>
        <w:tc>
          <w:tcPr>
            <w:tcW w:w="1116" w:type="dxa"/>
            <w:tcBorders>
              <w:top w:val="nil"/>
              <w:left w:val="nil"/>
              <w:bottom w:val="nil"/>
              <w:right w:val="nil"/>
            </w:tcBorders>
          </w:tcPr>
          <w:p w14:paraId="40AA5A0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-(4.02)</w:t>
            </w:r>
          </w:p>
        </w:tc>
        <w:tc>
          <w:tcPr>
            <w:tcW w:w="236" w:type="dxa"/>
            <w:tcBorders>
              <w:top w:val="nil"/>
              <w:left w:val="nil"/>
              <w:bottom w:val="nil"/>
              <w:right w:val="nil"/>
            </w:tcBorders>
          </w:tcPr>
          <w:p w14:paraId="624D2B8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58C3B4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2FCAED1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16F613C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79606D6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(-3.43)</w:t>
            </w:r>
          </w:p>
        </w:tc>
        <w:tc>
          <w:tcPr>
            <w:tcW w:w="1196" w:type="dxa"/>
            <w:tcBorders>
              <w:top w:val="nil"/>
              <w:left w:val="nil"/>
              <w:bottom w:val="nil"/>
              <w:right w:val="nil"/>
            </w:tcBorders>
          </w:tcPr>
          <w:p w14:paraId="03524BF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(-5.22)</w:t>
            </w:r>
          </w:p>
        </w:tc>
      </w:tr>
      <w:tr w:rsidR="00BB732F" w:rsidRPr="00331E97" w14:paraId="0B51817A" w14:textId="77777777" w:rsidTr="00B060EF">
        <w:trPr>
          <w:trHeight w:val="20"/>
        </w:trPr>
        <w:tc>
          <w:tcPr>
            <w:tcW w:w="2881" w:type="dxa"/>
            <w:tcBorders>
              <w:top w:val="nil"/>
              <w:left w:val="nil"/>
              <w:bottom w:val="nil"/>
              <w:right w:val="nil"/>
            </w:tcBorders>
          </w:tcPr>
          <w:p w14:paraId="4C87502A"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MPI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Creditor_rights</w:t>
            </w:r>
            <w:r w:rsidRPr="00331E97">
              <w:rPr>
                <w:rFonts w:ascii="Times New Roman" w:hAnsi="Times New Roman" w:cs="Times New Roman"/>
                <w:color w:val="000000"/>
                <w:sz w:val="24"/>
                <w:szCs w:val="24"/>
                <w:vertAlign w:val="subscript"/>
                <w:lang w:val="en-US"/>
              </w:rPr>
              <w:t>t</w:t>
            </w:r>
          </w:p>
        </w:tc>
        <w:tc>
          <w:tcPr>
            <w:tcW w:w="236" w:type="dxa"/>
            <w:tcBorders>
              <w:top w:val="nil"/>
              <w:left w:val="nil"/>
              <w:bottom w:val="nil"/>
              <w:right w:val="nil"/>
            </w:tcBorders>
          </w:tcPr>
          <w:p w14:paraId="7E1B2FC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74045EE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-0.244</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66BA732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-0.174</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19E07CE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54248CA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9358BC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363F732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3B32A68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-0.298</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212B0AF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-0.159</w:t>
            </w:r>
            <w:r w:rsidRPr="00331E97">
              <w:rPr>
                <w:rFonts w:ascii="Times New Roman" w:hAnsi="Times New Roman" w:cs="Times New Roman"/>
                <w:sz w:val="24"/>
                <w:szCs w:val="24"/>
                <w:vertAlign w:val="superscript"/>
                <w:lang w:val="en-US"/>
              </w:rPr>
              <w:t>***</w:t>
            </w:r>
          </w:p>
        </w:tc>
      </w:tr>
      <w:tr w:rsidR="00BB732F" w:rsidRPr="00331E97" w14:paraId="119E47CA" w14:textId="77777777" w:rsidTr="00B060EF">
        <w:trPr>
          <w:trHeight w:val="20"/>
        </w:trPr>
        <w:tc>
          <w:tcPr>
            <w:tcW w:w="2881" w:type="dxa"/>
            <w:tcBorders>
              <w:top w:val="nil"/>
              <w:left w:val="nil"/>
              <w:bottom w:val="nil"/>
              <w:right w:val="nil"/>
            </w:tcBorders>
          </w:tcPr>
          <w:p w14:paraId="50E0D892"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5CE13C2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7CE236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(-3.86)</w:t>
            </w:r>
          </w:p>
        </w:tc>
        <w:tc>
          <w:tcPr>
            <w:tcW w:w="1116" w:type="dxa"/>
            <w:tcBorders>
              <w:top w:val="nil"/>
              <w:left w:val="nil"/>
              <w:bottom w:val="nil"/>
              <w:right w:val="nil"/>
            </w:tcBorders>
          </w:tcPr>
          <w:p w14:paraId="4A2FE6F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(-4.13)</w:t>
            </w:r>
          </w:p>
        </w:tc>
        <w:tc>
          <w:tcPr>
            <w:tcW w:w="236" w:type="dxa"/>
            <w:tcBorders>
              <w:top w:val="nil"/>
              <w:left w:val="nil"/>
              <w:bottom w:val="nil"/>
              <w:right w:val="nil"/>
            </w:tcBorders>
          </w:tcPr>
          <w:p w14:paraId="2ABCDB2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2A2FB12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2ABB3B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1019E36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4C348B5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(-7.65)</w:t>
            </w:r>
          </w:p>
        </w:tc>
        <w:tc>
          <w:tcPr>
            <w:tcW w:w="1196" w:type="dxa"/>
            <w:tcBorders>
              <w:top w:val="nil"/>
              <w:left w:val="nil"/>
              <w:bottom w:val="nil"/>
              <w:right w:val="nil"/>
            </w:tcBorders>
          </w:tcPr>
          <w:p w14:paraId="16D201D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(-4.08)</w:t>
            </w:r>
          </w:p>
        </w:tc>
      </w:tr>
      <w:tr w:rsidR="00BB732F" w:rsidRPr="00331E97" w14:paraId="70154B61" w14:textId="77777777" w:rsidTr="00B060EF">
        <w:trPr>
          <w:trHeight w:val="20"/>
        </w:trPr>
        <w:tc>
          <w:tcPr>
            <w:tcW w:w="2881" w:type="dxa"/>
            <w:tcBorders>
              <w:top w:val="nil"/>
              <w:left w:val="nil"/>
              <w:bottom w:val="nil"/>
              <w:right w:val="nil"/>
            </w:tcBorders>
          </w:tcPr>
          <w:p w14:paraId="0034D552"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MPI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×Capital_stringency</w:t>
            </w:r>
            <w:r w:rsidRPr="00331E97">
              <w:rPr>
                <w:rFonts w:ascii="Times New Roman" w:hAnsi="Times New Roman" w:cs="Times New Roman"/>
                <w:color w:val="000000"/>
                <w:sz w:val="24"/>
                <w:szCs w:val="24"/>
                <w:vertAlign w:val="subscript"/>
                <w:lang w:val="en-US"/>
              </w:rPr>
              <w:t>t</w:t>
            </w:r>
          </w:p>
        </w:tc>
        <w:tc>
          <w:tcPr>
            <w:tcW w:w="236" w:type="dxa"/>
            <w:tcBorders>
              <w:top w:val="nil"/>
              <w:left w:val="nil"/>
              <w:bottom w:val="nil"/>
              <w:right w:val="nil"/>
            </w:tcBorders>
          </w:tcPr>
          <w:p w14:paraId="05E8627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3F16212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F01FC8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1A411B8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EC935F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-0.0049</w:t>
            </w:r>
          </w:p>
        </w:tc>
        <w:tc>
          <w:tcPr>
            <w:tcW w:w="1116" w:type="dxa"/>
            <w:tcBorders>
              <w:top w:val="nil"/>
              <w:left w:val="nil"/>
              <w:bottom w:val="nil"/>
              <w:right w:val="nil"/>
            </w:tcBorders>
          </w:tcPr>
          <w:p w14:paraId="182872F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-0.0398</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2CE471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1E8A186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-0.0289</w:t>
            </w:r>
          </w:p>
        </w:tc>
        <w:tc>
          <w:tcPr>
            <w:tcW w:w="1196" w:type="dxa"/>
            <w:tcBorders>
              <w:top w:val="nil"/>
              <w:left w:val="nil"/>
              <w:bottom w:val="nil"/>
              <w:right w:val="nil"/>
            </w:tcBorders>
          </w:tcPr>
          <w:p w14:paraId="32D6A8C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-0.0587</w:t>
            </w:r>
            <w:r w:rsidRPr="00331E97">
              <w:rPr>
                <w:rFonts w:ascii="Times New Roman" w:hAnsi="Times New Roman" w:cs="Times New Roman"/>
                <w:sz w:val="24"/>
                <w:szCs w:val="24"/>
                <w:vertAlign w:val="superscript"/>
                <w:lang w:val="en-US"/>
              </w:rPr>
              <w:t>***</w:t>
            </w:r>
          </w:p>
        </w:tc>
      </w:tr>
      <w:tr w:rsidR="00BB732F" w:rsidRPr="00331E97" w14:paraId="7E29D96D" w14:textId="77777777" w:rsidTr="00B060EF">
        <w:trPr>
          <w:trHeight w:val="20"/>
        </w:trPr>
        <w:tc>
          <w:tcPr>
            <w:tcW w:w="2881" w:type="dxa"/>
            <w:tcBorders>
              <w:top w:val="nil"/>
              <w:left w:val="nil"/>
              <w:bottom w:val="nil"/>
              <w:right w:val="nil"/>
            </w:tcBorders>
          </w:tcPr>
          <w:p w14:paraId="7BF9C2D1"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37B3D26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89C54E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7070CE7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32ADBB2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DF237E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(-0.21)</w:t>
            </w:r>
          </w:p>
        </w:tc>
        <w:tc>
          <w:tcPr>
            <w:tcW w:w="1116" w:type="dxa"/>
            <w:tcBorders>
              <w:top w:val="nil"/>
              <w:left w:val="nil"/>
              <w:bottom w:val="nil"/>
              <w:right w:val="nil"/>
            </w:tcBorders>
          </w:tcPr>
          <w:p w14:paraId="6057D6E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(-2.30)</w:t>
            </w:r>
          </w:p>
        </w:tc>
        <w:tc>
          <w:tcPr>
            <w:tcW w:w="236" w:type="dxa"/>
            <w:tcBorders>
              <w:top w:val="nil"/>
              <w:left w:val="nil"/>
              <w:bottom w:val="nil"/>
              <w:right w:val="nil"/>
            </w:tcBorders>
          </w:tcPr>
          <w:p w14:paraId="24DD813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60B3E90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(-1.25)</w:t>
            </w:r>
          </w:p>
        </w:tc>
        <w:tc>
          <w:tcPr>
            <w:tcW w:w="1196" w:type="dxa"/>
            <w:tcBorders>
              <w:top w:val="nil"/>
              <w:left w:val="nil"/>
              <w:bottom w:val="nil"/>
              <w:right w:val="nil"/>
            </w:tcBorders>
          </w:tcPr>
          <w:p w14:paraId="70FEE87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(-3.07)</w:t>
            </w:r>
          </w:p>
        </w:tc>
      </w:tr>
      <w:tr w:rsidR="00BB732F" w:rsidRPr="00331E97" w14:paraId="39F00760" w14:textId="77777777" w:rsidTr="00B060EF">
        <w:trPr>
          <w:trHeight w:val="20"/>
        </w:trPr>
        <w:tc>
          <w:tcPr>
            <w:tcW w:w="2881" w:type="dxa"/>
            <w:tcBorders>
              <w:top w:val="nil"/>
              <w:left w:val="nil"/>
              <w:bottom w:val="nil"/>
              <w:right w:val="nil"/>
            </w:tcBorders>
          </w:tcPr>
          <w:p w14:paraId="26871885"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MPI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×Supervisory_power</w:t>
            </w:r>
            <w:r w:rsidRPr="00331E97">
              <w:rPr>
                <w:rFonts w:ascii="Times New Roman" w:hAnsi="Times New Roman" w:cs="Times New Roman"/>
                <w:color w:val="000000"/>
                <w:sz w:val="24"/>
                <w:szCs w:val="24"/>
                <w:vertAlign w:val="subscript"/>
                <w:lang w:val="en-US"/>
              </w:rPr>
              <w:t>t</w:t>
            </w:r>
          </w:p>
        </w:tc>
        <w:tc>
          <w:tcPr>
            <w:tcW w:w="236" w:type="dxa"/>
            <w:tcBorders>
              <w:top w:val="nil"/>
              <w:left w:val="nil"/>
              <w:bottom w:val="nil"/>
              <w:right w:val="nil"/>
            </w:tcBorders>
          </w:tcPr>
          <w:p w14:paraId="27C46BC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3567736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5CC2320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2105C53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756C32F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0.119</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52ECE37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0.0823</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4DFE24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7BF90D5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0.119</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1C81C85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0.0860</w:t>
            </w:r>
            <w:r w:rsidRPr="00331E97">
              <w:rPr>
                <w:rFonts w:ascii="Times New Roman" w:hAnsi="Times New Roman" w:cs="Times New Roman"/>
                <w:sz w:val="24"/>
                <w:szCs w:val="24"/>
                <w:vertAlign w:val="superscript"/>
                <w:lang w:val="en-US"/>
              </w:rPr>
              <w:t>***</w:t>
            </w:r>
          </w:p>
        </w:tc>
      </w:tr>
      <w:tr w:rsidR="00BB732F" w:rsidRPr="00331E97" w14:paraId="23BB7D24" w14:textId="77777777" w:rsidTr="00B060EF">
        <w:trPr>
          <w:trHeight w:val="20"/>
        </w:trPr>
        <w:tc>
          <w:tcPr>
            <w:tcW w:w="2881" w:type="dxa"/>
            <w:tcBorders>
              <w:top w:val="nil"/>
              <w:left w:val="nil"/>
              <w:bottom w:val="nil"/>
              <w:right w:val="nil"/>
            </w:tcBorders>
          </w:tcPr>
          <w:p w14:paraId="4857D02E"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6BDA5A8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32D0343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786F813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68BDCC8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545C99C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(4.79)</w:t>
            </w:r>
          </w:p>
        </w:tc>
        <w:tc>
          <w:tcPr>
            <w:tcW w:w="1116" w:type="dxa"/>
            <w:tcBorders>
              <w:top w:val="nil"/>
              <w:left w:val="nil"/>
              <w:bottom w:val="nil"/>
              <w:right w:val="nil"/>
            </w:tcBorders>
          </w:tcPr>
          <w:p w14:paraId="7F846AB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(4.24)</w:t>
            </w:r>
          </w:p>
        </w:tc>
        <w:tc>
          <w:tcPr>
            <w:tcW w:w="236" w:type="dxa"/>
            <w:tcBorders>
              <w:top w:val="nil"/>
              <w:left w:val="nil"/>
              <w:bottom w:val="nil"/>
              <w:right w:val="nil"/>
            </w:tcBorders>
          </w:tcPr>
          <w:p w14:paraId="15FEDF4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6DC75BF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(5.94)</w:t>
            </w:r>
          </w:p>
        </w:tc>
        <w:tc>
          <w:tcPr>
            <w:tcW w:w="1196" w:type="dxa"/>
            <w:tcBorders>
              <w:top w:val="nil"/>
              <w:left w:val="nil"/>
              <w:bottom w:val="nil"/>
              <w:right w:val="nil"/>
            </w:tcBorders>
          </w:tcPr>
          <w:p w14:paraId="141FD1A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(6.27)</w:t>
            </w:r>
          </w:p>
        </w:tc>
      </w:tr>
      <w:tr w:rsidR="00BB732F" w:rsidRPr="00331E97" w14:paraId="57019CD1" w14:textId="77777777" w:rsidTr="00B060EF">
        <w:trPr>
          <w:trHeight w:val="20"/>
        </w:trPr>
        <w:tc>
          <w:tcPr>
            <w:tcW w:w="2881" w:type="dxa"/>
            <w:tcBorders>
              <w:top w:val="nil"/>
              <w:left w:val="nil"/>
              <w:bottom w:val="nil"/>
              <w:right w:val="nil"/>
            </w:tcBorders>
          </w:tcPr>
          <w:p w14:paraId="6ABC96C2"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MPI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EGI</w:t>
            </w:r>
            <w:r w:rsidRPr="00331E97">
              <w:rPr>
                <w:rFonts w:ascii="Times New Roman" w:hAnsi="Times New Roman" w:cs="Times New Roman"/>
                <w:color w:val="000000"/>
                <w:sz w:val="24"/>
                <w:szCs w:val="24"/>
                <w:vertAlign w:val="subscript"/>
                <w:lang w:val="en-US"/>
              </w:rPr>
              <w:t>t</w:t>
            </w:r>
          </w:p>
        </w:tc>
        <w:tc>
          <w:tcPr>
            <w:tcW w:w="236" w:type="dxa"/>
            <w:tcBorders>
              <w:top w:val="nil"/>
              <w:left w:val="nil"/>
              <w:bottom w:val="nil"/>
              <w:right w:val="nil"/>
            </w:tcBorders>
          </w:tcPr>
          <w:p w14:paraId="5FF071A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26452A6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6795CC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38E84B0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29423F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-0.0736</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48357AD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0.238</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46B5C94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46F8178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-0.0828</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36AAF18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0.0677</w:t>
            </w:r>
            <w:r w:rsidRPr="00331E97">
              <w:rPr>
                <w:rFonts w:ascii="Times New Roman" w:hAnsi="Times New Roman" w:cs="Times New Roman"/>
                <w:sz w:val="24"/>
                <w:szCs w:val="24"/>
                <w:vertAlign w:val="superscript"/>
                <w:lang w:val="en-US"/>
              </w:rPr>
              <w:t>*</w:t>
            </w:r>
          </w:p>
        </w:tc>
      </w:tr>
      <w:tr w:rsidR="00BB732F" w:rsidRPr="00331E97" w14:paraId="215E4907" w14:textId="77777777" w:rsidTr="00B060EF">
        <w:trPr>
          <w:trHeight w:val="20"/>
        </w:trPr>
        <w:tc>
          <w:tcPr>
            <w:tcW w:w="2881" w:type="dxa"/>
            <w:tcBorders>
              <w:top w:val="nil"/>
              <w:left w:val="nil"/>
              <w:bottom w:val="nil"/>
              <w:right w:val="nil"/>
            </w:tcBorders>
          </w:tcPr>
          <w:p w14:paraId="73E9DBA9"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6D9CC52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single" w:sz="4" w:space="0" w:color="auto"/>
              <w:right w:val="nil"/>
            </w:tcBorders>
          </w:tcPr>
          <w:p w14:paraId="32442C3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single" w:sz="4" w:space="0" w:color="auto"/>
              <w:right w:val="nil"/>
            </w:tcBorders>
          </w:tcPr>
          <w:p w14:paraId="7C619CC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47C8C48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single" w:sz="4" w:space="0" w:color="auto"/>
              <w:right w:val="nil"/>
            </w:tcBorders>
          </w:tcPr>
          <w:p w14:paraId="7C29470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(-2.10)</w:t>
            </w:r>
          </w:p>
        </w:tc>
        <w:tc>
          <w:tcPr>
            <w:tcW w:w="1116" w:type="dxa"/>
            <w:tcBorders>
              <w:top w:val="nil"/>
              <w:left w:val="nil"/>
              <w:bottom w:val="single" w:sz="4" w:space="0" w:color="auto"/>
              <w:right w:val="nil"/>
            </w:tcBorders>
          </w:tcPr>
          <w:p w14:paraId="5697211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(12.46)</w:t>
            </w:r>
          </w:p>
        </w:tc>
        <w:tc>
          <w:tcPr>
            <w:tcW w:w="236" w:type="dxa"/>
            <w:tcBorders>
              <w:top w:val="nil"/>
              <w:left w:val="nil"/>
              <w:bottom w:val="nil"/>
              <w:right w:val="nil"/>
            </w:tcBorders>
          </w:tcPr>
          <w:p w14:paraId="7EDDAD9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single" w:sz="4" w:space="0" w:color="auto"/>
              <w:right w:val="nil"/>
            </w:tcBorders>
          </w:tcPr>
          <w:p w14:paraId="1959A78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(-2.51)</w:t>
            </w:r>
          </w:p>
        </w:tc>
        <w:tc>
          <w:tcPr>
            <w:tcW w:w="1196" w:type="dxa"/>
            <w:tcBorders>
              <w:top w:val="nil"/>
              <w:left w:val="nil"/>
              <w:bottom w:val="single" w:sz="4" w:space="0" w:color="auto"/>
              <w:right w:val="nil"/>
            </w:tcBorders>
          </w:tcPr>
          <w:p w14:paraId="1F7D34C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(1.96)</w:t>
            </w:r>
          </w:p>
        </w:tc>
      </w:tr>
      <w:tr w:rsidR="00BB732F" w:rsidRPr="00331E97" w14:paraId="736AAC61" w14:textId="77777777" w:rsidTr="00B060EF">
        <w:trPr>
          <w:trHeight w:val="20"/>
        </w:trPr>
        <w:tc>
          <w:tcPr>
            <w:tcW w:w="2881" w:type="dxa"/>
            <w:tcBorders>
              <w:top w:val="nil"/>
              <w:left w:val="nil"/>
              <w:bottom w:val="nil"/>
              <w:right w:val="nil"/>
            </w:tcBorders>
          </w:tcPr>
          <w:p w14:paraId="392454C1"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Size</w:t>
            </w:r>
            <w:r w:rsidRPr="00331E97">
              <w:rPr>
                <w:rFonts w:ascii="Times New Roman" w:hAnsi="Times New Roman" w:cs="Times New Roman"/>
                <w:color w:val="000000"/>
                <w:sz w:val="24"/>
                <w:szCs w:val="24"/>
                <w:vertAlign w:val="subscript"/>
                <w:lang w:val="en-US"/>
              </w:rPr>
              <w:t>t-1</w:t>
            </w:r>
          </w:p>
        </w:tc>
        <w:tc>
          <w:tcPr>
            <w:tcW w:w="236" w:type="dxa"/>
            <w:tcBorders>
              <w:top w:val="nil"/>
              <w:left w:val="nil"/>
              <w:bottom w:val="nil"/>
              <w:right w:val="nil"/>
            </w:tcBorders>
          </w:tcPr>
          <w:p w14:paraId="41D4475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single" w:sz="4" w:space="0" w:color="auto"/>
              <w:left w:val="nil"/>
              <w:bottom w:val="nil"/>
              <w:right w:val="nil"/>
            </w:tcBorders>
          </w:tcPr>
          <w:p w14:paraId="07C14BD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0.356</w:t>
            </w:r>
            <w:r w:rsidRPr="00331E97">
              <w:rPr>
                <w:rFonts w:ascii="Times New Roman" w:hAnsi="Times New Roman" w:cs="Times New Roman"/>
                <w:sz w:val="24"/>
                <w:szCs w:val="24"/>
                <w:vertAlign w:val="superscript"/>
                <w:lang w:val="en-US"/>
              </w:rPr>
              <w:t>***</w:t>
            </w:r>
          </w:p>
        </w:tc>
        <w:tc>
          <w:tcPr>
            <w:tcW w:w="1116" w:type="dxa"/>
            <w:tcBorders>
              <w:top w:val="single" w:sz="4" w:space="0" w:color="auto"/>
              <w:left w:val="nil"/>
              <w:bottom w:val="nil"/>
              <w:right w:val="nil"/>
            </w:tcBorders>
          </w:tcPr>
          <w:p w14:paraId="1D87474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0.0717</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9C6564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single" w:sz="4" w:space="0" w:color="auto"/>
              <w:left w:val="nil"/>
              <w:bottom w:val="nil"/>
              <w:right w:val="nil"/>
            </w:tcBorders>
          </w:tcPr>
          <w:p w14:paraId="78E868F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0.294</w:t>
            </w:r>
            <w:r w:rsidRPr="00331E97">
              <w:rPr>
                <w:rFonts w:ascii="Times New Roman" w:hAnsi="Times New Roman" w:cs="Times New Roman"/>
                <w:sz w:val="24"/>
                <w:szCs w:val="24"/>
                <w:vertAlign w:val="superscript"/>
                <w:lang w:val="en-US"/>
              </w:rPr>
              <w:t>**</w:t>
            </w:r>
          </w:p>
        </w:tc>
        <w:tc>
          <w:tcPr>
            <w:tcW w:w="1116" w:type="dxa"/>
            <w:tcBorders>
              <w:top w:val="single" w:sz="4" w:space="0" w:color="auto"/>
              <w:left w:val="nil"/>
              <w:bottom w:val="nil"/>
              <w:right w:val="nil"/>
            </w:tcBorders>
          </w:tcPr>
          <w:p w14:paraId="0710762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0.440</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1D923BB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single" w:sz="4" w:space="0" w:color="auto"/>
              <w:left w:val="nil"/>
              <w:bottom w:val="nil"/>
              <w:right w:val="nil"/>
            </w:tcBorders>
          </w:tcPr>
          <w:p w14:paraId="0E0AC5F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0.287</w:t>
            </w:r>
            <w:r w:rsidRPr="00331E97">
              <w:rPr>
                <w:rFonts w:ascii="Times New Roman" w:hAnsi="Times New Roman" w:cs="Times New Roman"/>
                <w:sz w:val="24"/>
                <w:szCs w:val="24"/>
                <w:vertAlign w:val="superscript"/>
                <w:lang w:val="en-US"/>
              </w:rPr>
              <w:t>**</w:t>
            </w:r>
          </w:p>
        </w:tc>
        <w:tc>
          <w:tcPr>
            <w:tcW w:w="1196" w:type="dxa"/>
            <w:tcBorders>
              <w:top w:val="single" w:sz="4" w:space="0" w:color="auto"/>
              <w:left w:val="nil"/>
              <w:bottom w:val="nil"/>
              <w:right w:val="nil"/>
            </w:tcBorders>
          </w:tcPr>
          <w:p w14:paraId="4E5A25D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0.361</w:t>
            </w:r>
            <w:r w:rsidRPr="00331E97">
              <w:rPr>
                <w:rFonts w:ascii="Times New Roman" w:hAnsi="Times New Roman" w:cs="Times New Roman"/>
                <w:sz w:val="24"/>
                <w:szCs w:val="24"/>
                <w:vertAlign w:val="superscript"/>
                <w:lang w:val="en-US"/>
              </w:rPr>
              <w:t>*</w:t>
            </w:r>
          </w:p>
        </w:tc>
      </w:tr>
      <w:tr w:rsidR="00BB732F" w:rsidRPr="00331E97" w14:paraId="24274B41" w14:textId="77777777" w:rsidTr="00B060EF">
        <w:trPr>
          <w:trHeight w:val="20"/>
        </w:trPr>
        <w:tc>
          <w:tcPr>
            <w:tcW w:w="2881" w:type="dxa"/>
            <w:tcBorders>
              <w:top w:val="nil"/>
              <w:left w:val="nil"/>
              <w:bottom w:val="nil"/>
              <w:right w:val="nil"/>
            </w:tcBorders>
          </w:tcPr>
          <w:p w14:paraId="5E63E811"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236" w:type="dxa"/>
            <w:tcBorders>
              <w:top w:val="nil"/>
              <w:left w:val="nil"/>
              <w:bottom w:val="nil"/>
              <w:right w:val="nil"/>
            </w:tcBorders>
          </w:tcPr>
          <w:p w14:paraId="39CAC47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32E0FA5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(2.63)</w:t>
            </w:r>
          </w:p>
        </w:tc>
        <w:tc>
          <w:tcPr>
            <w:tcW w:w="1116" w:type="dxa"/>
            <w:tcBorders>
              <w:top w:val="nil"/>
              <w:left w:val="nil"/>
              <w:bottom w:val="nil"/>
              <w:right w:val="nil"/>
            </w:tcBorders>
          </w:tcPr>
          <w:p w14:paraId="7BF0393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(2.06)</w:t>
            </w:r>
          </w:p>
        </w:tc>
        <w:tc>
          <w:tcPr>
            <w:tcW w:w="236" w:type="dxa"/>
            <w:tcBorders>
              <w:top w:val="nil"/>
              <w:left w:val="nil"/>
              <w:bottom w:val="nil"/>
              <w:right w:val="nil"/>
            </w:tcBorders>
          </w:tcPr>
          <w:p w14:paraId="49CFBE8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1CC5EA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(2.15)</w:t>
            </w:r>
          </w:p>
        </w:tc>
        <w:tc>
          <w:tcPr>
            <w:tcW w:w="1116" w:type="dxa"/>
            <w:tcBorders>
              <w:top w:val="nil"/>
              <w:left w:val="nil"/>
              <w:bottom w:val="nil"/>
              <w:right w:val="nil"/>
            </w:tcBorders>
          </w:tcPr>
          <w:p w14:paraId="585866A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(5.14)</w:t>
            </w:r>
          </w:p>
        </w:tc>
        <w:tc>
          <w:tcPr>
            <w:tcW w:w="236" w:type="dxa"/>
            <w:tcBorders>
              <w:top w:val="nil"/>
              <w:left w:val="nil"/>
              <w:bottom w:val="nil"/>
              <w:right w:val="nil"/>
            </w:tcBorders>
          </w:tcPr>
          <w:p w14:paraId="526674F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3FA254A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(2.09)</w:t>
            </w:r>
          </w:p>
        </w:tc>
        <w:tc>
          <w:tcPr>
            <w:tcW w:w="1196" w:type="dxa"/>
            <w:tcBorders>
              <w:top w:val="nil"/>
              <w:left w:val="nil"/>
              <w:bottom w:val="nil"/>
              <w:right w:val="nil"/>
            </w:tcBorders>
          </w:tcPr>
          <w:p w14:paraId="5196E04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(2.39)</w:t>
            </w:r>
          </w:p>
        </w:tc>
      </w:tr>
      <w:tr w:rsidR="00BB732F" w:rsidRPr="00331E97" w14:paraId="0A8F38EF" w14:textId="77777777" w:rsidTr="00B060EF">
        <w:trPr>
          <w:trHeight w:val="20"/>
        </w:trPr>
        <w:tc>
          <w:tcPr>
            <w:tcW w:w="2881" w:type="dxa"/>
            <w:tcBorders>
              <w:top w:val="nil"/>
              <w:left w:val="nil"/>
              <w:bottom w:val="nil"/>
              <w:right w:val="nil"/>
            </w:tcBorders>
          </w:tcPr>
          <w:p w14:paraId="127EC453"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Leverage</w:t>
            </w:r>
            <w:r w:rsidRPr="00331E97">
              <w:rPr>
                <w:rFonts w:ascii="Times New Roman" w:hAnsi="Times New Roman" w:cs="Times New Roman"/>
                <w:color w:val="000000"/>
                <w:sz w:val="24"/>
                <w:szCs w:val="24"/>
                <w:vertAlign w:val="subscript"/>
                <w:lang w:val="en-US"/>
              </w:rPr>
              <w:t>t-1</w:t>
            </w:r>
          </w:p>
        </w:tc>
        <w:tc>
          <w:tcPr>
            <w:tcW w:w="236" w:type="dxa"/>
            <w:tcBorders>
              <w:top w:val="nil"/>
              <w:left w:val="nil"/>
              <w:bottom w:val="nil"/>
              <w:right w:val="nil"/>
            </w:tcBorders>
          </w:tcPr>
          <w:p w14:paraId="243E511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5BA786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3.762</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5DAA3AC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2.873</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69E781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68726F0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3.588</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091A943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3.214</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5BB4198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2744484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3.803</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0196A04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2.998</w:t>
            </w:r>
            <w:r w:rsidRPr="00331E97">
              <w:rPr>
                <w:rFonts w:ascii="Times New Roman" w:hAnsi="Times New Roman" w:cs="Times New Roman"/>
                <w:sz w:val="24"/>
                <w:szCs w:val="24"/>
                <w:vertAlign w:val="superscript"/>
                <w:lang w:val="en-US"/>
              </w:rPr>
              <w:t>***</w:t>
            </w:r>
          </w:p>
        </w:tc>
      </w:tr>
      <w:tr w:rsidR="00BB732F" w:rsidRPr="00331E97" w14:paraId="716648F2" w14:textId="77777777" w:rsidTr="00B060EF">
        <w:trPr>
          <w:trHeight w:val="20"/>
        </w:trPr>
        <w:tc>
          <w:tcPr>
            <w:tcW w:w="2881" w:type="dxa"/>
            <w:tcBorders>
              <w:top w:val="nil"/>
              <w:left w:val="nil"/>
              <w:bottom w:val="nil"/>
              <w:right w:val="nil"/>
            </w:tcBorders>
          </w:tcPr>
          <w:p w14:paraId="3387CF57"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236" w:type="dxa"/>
            <w:tcBorders>
              <w:top w:val="nil"/>
              <w:left w:val="nil"/>
              <w:bottom w:val="nil"/>
              <w:right w:val="nil"/>
            </w:tcBorders>
          </w:tcPr>
          <w:p w14:paraId="7C2A098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73BC0B6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(4.07)</w:t>
            </w:r>
          </w:p>
        </w:tc>
        <w:tc>
          <w:tcPr>
            <w:tcW w:w="1116" w:type="dxa"/>
            <w:tcBorders>
              <w:top w:val="nil"/>
              <w:left w:val="nil"/>
              <w:bottom w:val="nil"/>
              <w:right w:val="nil"/>
            </w:tcBorders>
          </w:tcPr>
          <w:p w14:paraId="100DFC4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(3.11)</w:t>
            </w:r>
          </w:p>
        </w:tc>
        <w:tc>
          <w:tcPr>
            <w:tcW w:w="236" w:type="dxa"/>
            <w:tcBorders>
              <w:top w:val="nil"/>
              <w:left w:val="nil"/>
              <w:bottom w:val="nil"/>
              <w:right w:val="nil"/>
            </w:tcBorders>
          </w:tcPr>
          <w:p w14:paraId="039420D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64BD756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(3.91)</w:t>
            </w:r>
          </w:p>
        </w:tc>
        <w:tc>
          <w:tcPr>
            <w:tcW w:w="1116" w:type="dxa"/>
            <w:tcBorders>
              <w:top w:val="nil"/>
              <w:left w:val="nil"/>
              <w:bottom w:val="nil"/>
              <w:right w:val="nil"/>
            </w:tcBorders>
          </w:tcPr>
          <w:p w14:paraId="534EF12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(3.12)</w:t>
            </w:r>
          </w:p>
        </w:tc>
        <w:tc>
          <w:tcPr>
            <w:tcW w:w="236" w:type="dxa"/>
            <w:tcBorders>
              <w:top w:val="nil"/>
              <w:left w:val="nil"/>
              <w:bottom w:val="nil"/>
              <w:right w:val="nil"/>
            </w:tcBorders>
          </w:tcPr>
          <w:p w14:paraId="16871AA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5815265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(4.13)</w:t>
            </w:r>
          </w:p>
        </w:tc>
        <w:tc>
          <w:tcPr>
            <w:tcW w:w="1196" w:type="dxa"/>
            <w:tcBorders>
              <w:top w:val="nil"/>
              <w:left w:val="nil"/>
              <w:bottom w:val="nil"/>
              <w:right w:val="nil"/>
            </w:tcBorders>
          </w:tcPr>
          <w:p w14:paraId="3E6CDCF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(3.20)</w:t>
            </w:r>
          </w:p>
        </w:tc>
      </w:tr>
      <w:tr w:rsidR="00BB732F" w:rsidRPr="00331E97" w14:paraId="6DAB89BC" w14:textId="77777777" w:rsidTr="00B060EF">
        <w:trPr>
          <w:trHeight w:val="20"/>
        </w:trPr>
        <w:tc>
          <w:tcPr>
            <w:tcW w:w="2881" w:type="dxa"/>
            <w:tcBorders>
              <w:top w:val="nil"/>
              <w:left w:val="nil"/>
              <w:bottom w:val="nil"/>
              <w:right w:val="nil"/>
            </w:tcBorders>
          </w:tcPr>
          <w:p w14:paraId="7C095BDB"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RoA</w:t>
            </w:r>
            <w:r w:rsidRPr="00331E97">
              <w:rPr>
                <w:rFonts w:ascii="Times New Roman" w:hAnsi="Times New Roman" w:cs="Times New Roman"/>
                <w:color w:val="000000"/>
                <w:sz w:val="24"/>
                <w:szCs w:val="24"/>
                <w:vertAlign w:val="subscript"/>
                <w:lang w:val="en-US"/>
              </w:rPr>
              <w:t>t-1</w:t>
            </w:r>
          </w:p>
        </w:tc>
        <w:tc>
          <w:tcPr>
            <w:tcW w:w="236" w:type="dxa"/>
            <w:tcBorders>
              <w:top w:val="nil"/>
              <w:left w:val="nil"/>
              <w:bottom w:val="nil"/>
              <w:right w:val="nil"/>
            </w:tcBorders>
          </w:tcPr>
          <w:p w14:paraId="0E15C8C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74C493F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-19.35</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346D7FD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-6.304</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7CE209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69C41CC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-19.50</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239046A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-4.130</w:t>
            </w:r>
          </w:p>
        </w:tc>
        <w:tc>
          <w:tcPr>
            <w:tcW w:w="236" w:type="dxa"/>
            <w:tcBorders>
              <w:top w:val="nil"/>
              <w:left w:val="nil"/>
              <w:bottom w:val="nil"/>
              <w:right w:val="nil"/>
            </w:tcBorders>
          </w:tcPr>
          <w:p w14:paraId="70F21D2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135611E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-19.56</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67F99A9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-6.020</w:t>
            </w:r>
            <w:r w:rsidRPr="00331E97">
              <w:rPr>
                <w:rFonts w:ascii="Times New Roman" w:hAnsi="Times New Roman" w:cs="Times New Roman"/>
                <w:sz w:val="24"/>
                <w:szCs w:val="24"/>
                <w:vertAlign w:val="superscript"/>
                <w:lang w:val="en-US"/>
              </w:rPr>
              <w:t>*</w:t>
            </w:r>
          </w:p>
        </w:tc>
      </w:tr>
      <w:tr w:rsidR="00BB732F" w:rsidRPr="00331E97" w14:paraId="3F57BCC9" w14:textId="77777777" w:rsidTr="00B060EF">
        <w:trPr>
          <w:trHeight w:val="20"/>
        </w:trPr>
        <w:tc>
          <w:tcPr>
            <w:tcW w:w="2881" w:type="dxa"/>
            <w:tcBorders>
              <w:top w:val="nil"/>
              <w:left w:val="nil"/>
              <w:bottom w:val="nil"/>
              <w:right w:val="nil"/>
            </w:tcBorders>
          </w:tcPr>
          <w:p w14:paraId="68CFE210"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236" w:type="dxa"/>
            <w:tcBorders>
              <w:top w:val="nil"/>
              <w:left w:val="nil"/>
              <w:bottom w:val="nil"/>
              <w:right w:val="nil"/>
            </w:tcBorders>
          </w:tcPr>
          <w:p w14:paraId="0A2067E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83E54C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(-5.16)</w:t>
            </w:r>
          </w:p>
        </w:tc>
        <w:tc>
          <w:tcPr>
            <w:tcW w:w="1116" w:type="dxa"/>
            <w:tcBorders>
              <w:top w:val="nil"/>
              <w:left w:val="nil"/>
              <w:bottom w:val="nil"/>
              <w:right w:val="nil"/>
            </w:tcBorders>
          </w:tcPr>
          <w:p w14:paraId="2A46D33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(-1.80)</w:t>
            </w:r>
          </w:p>
        </w:tc>
        <w:tc>
          <w:tcPr>
            <w:tcW w:w="236" w:type="dxa"/>
            <w:tcBorders>
              <w:top w:val="nil"/>
              <w:left w:val="nil"/>
              <w:bottom w:val="nil"/>
              <w:right w:val="nil"/>
            </w:tcBorders>
          </w:tcPr>
          <w:p w14:paraId="7A21FA6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48F892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(-5.20)</w:t>
            </w:r>
          </w:p>
        </w:tc>
        <w:tc>
          <w:tcPr>
            <w:tcW w:w="1116" w:type="dxa"/>
            <w:tcBorders>
              <w:top w:val="nil"/>
              <w:left w:val="nil"/>
              <w:bottom w:val="nil"/>
              <w:right w:val="nil"/>
            </w:tcBorders>
          </w:tcPr>
          <w:p w14:paraId="118D40E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(-1.21)</w:t>
            </w:r>
          </w:p>
        </w:tc>
        <w:tc>
          <w:tcPr>
            <w:tcW w:w="236" w:type="dxa"/>
            <w:tcBorders>
              <w:top w:val="nil"/>
              <w:left w:val="nil"/>
              <w:bottom w:val="nil"/>
              <w:right w:val="nil"/>
            </w:tcBorders>
          </w:tcPr>
          <w:p w14:paraId="72FFF6C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60AAD26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(-5.25)</w:t>
            </w:r>
          </w:p>
        </w:tc>
        <w:tc>
          <w:tcPr>
            <w:tcW w:w="1196" w:type="dxa"/>
            <w:tcBorders>
              <w:top w:val="nil"/>
              <w:left w:val="nil"/>
              <w:bottom w:val="nil"/>
              <w:right w:val="nil"/>
            </w:tcBorders>
          </w:tcPr>
          <w:p w14:paraId="1455EC5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(-1.74)</w:t>
            </w:r>
          </w:p>
        </w:tc>
      </w:tr>
      <w:tr w:rsidR="00BB732F" w:rsidRPr="00331E97" w14:paraId="00D6E7E0" w14:textId="77777777" w:rsidTr="00B060EF">
        <w:trPr>
          <w:trHeight w:val="20"/>
        </w:trPr>
        <w:tc>
          <w:tcPr>
            <w:tcW w:w="2881" w:type="dxa"/>
            <w:tcBorders>
              <w:top w:val="nil"/>
              <w:left w:val="nil"/>
              <w:bottom w:val="nil"/>
              <w:right w:val="nil"/>
            </w:tcBorders>
          </w:tcPr>
          <w:p w14:paraId="23F2514C"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Funding</w:t>
            </w:r>
            <w:r w:rsidRPr="00331E97">
              <w:rPr>
                <w:rFonts w:ascii="Times New Roman" w:hAnsi="Times New Roman" w:cs="Times New Roman"/>
                <w:color w:val="000000"/>
                <w:sz w:val="24"/>
                <w:szCs w:val="24"/>
                <w:vertAlign w:val="subscript"/>
                <w:lang w:val="en-US"/>
              </w:rPr>
              <w:t>t-1</w:t>
            </w:r>
          </w:p>
        </w:tc>
        <w:tc>
          <w:tcPr>
            <w:tcW w:w="236" w:type="dxa"/>
            <w:tcBorders>
              <w:top w:val="nil"/>
              <w:left w:val="nil"/>
              <w:bottom w:val="nil"/>
              <w:right w:val="nil"/>
            </w:tcBorders>
          </w:tcPr>
          <w:p w14:paraId="2225A82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9AFB37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0.344</w:t>
            </w:r>
          </w:p>
        </w:tc>
        <w:tc>
          <w:tcPr>
            <w:tcW w:w="1116" w:type="dxa"/>
            <w:tcBorders>
              <w:top w:val="nil"/>
              <w:left w:val="nil"/>
              <w:bottom w:val="nil"/>
              <w:right w:val="nil"/>
            </w:tcBorders>
          </w:tcPr>
          <w:p w14:paraId="0484758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0.850</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89EB18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2B0EA72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0.293</w:t>
            </w:r>
          </w:p>
        </w:tc>
        <w:tc>
          <w:tcPr>
            <w:tcW w:w="1116" w:type="dxa"/>
            <w:tcBorders>
              <w:top w:val="nil"/>
              <w:left w:val="nil"/>
              <w:bottom w:val="nil"/>
              <w:right w:val="nil"/>
            </w:tcBorders>
          </w:tcPr>
          <w:p w14:paraId="6C2F1B5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1.221</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639D8B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543AB55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0.294</w:t>
            </w:r>
          </w:p>
        </w:tc>
        <w:tc>
          <w:tcPr>
            <w:tcW w:w="1196" w:type="dxa"/>
            <w:tcBorders>
              <w:top w:val="nil"/>
              <w:left w:val="nil"/>
              <w:bottom w:val="nil"/>
              <w:right w:val="nil"/>
            </w:tcBorders>
          </w:tcPr>
          <w:p w14:paraId="6B4CEAC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0.844</w:t>
            </w:r>
            <w:r w:rsidRPr="00331E97">
              <w:rPr>
                <w:rFonts w:ascii="Times New Roman" w:hAnsi="Times New Roman" w:cs="Times New Roman"/>
                <w:sz w:val="24"/>
                <w:szCs w:val="24"/>
                <w:vertAlign w:val="superscript"/>
                <w:lang w:val="en-US"/>
              </w:rPr>
              <w:t>**</w:t>
            </w:r>
          </w:p>
        </w:tc>
      </w:tr>
      <w:tr w:rsidR="00BB732F" w:rsidRPr="00331E97" w14:paraId="21F216D9" w14:textId="77777777" w:rsidTr="00B060EF">
        <w:trPr>
          <w:trHeight w:val="20"/>
        </w:trPr>
        <w:tc>
          <w:tcPr>
            <w:tcW w:w="2881" w:type="dxa"/>
            <w:tcBorders>
              <w:top w:val="nil"/>
              <w:left w:val="nil"/>
              <w:bottom w:val="nil"/>
              <w:right w:val="nil"/>
            </w:tcBorders>
          </w:tcPr>
          <w:p w14:paraId="4F8A364B"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0451C4C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FF5AF1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(0.93)</w:t>
            </w:r>
          </w:p>
        </w:tc>
        <w:tc>
          <w:tcPr>
            <w:tcW w:w="1116" w:type="dxa"/>
            <w:tcBorders>
              <w:top w:val="nil"/>
              <w:left w:val="nil"/>
              <w:bottom w:val="nil"/>
              <w:right w:val="nil"/>
            </w:tcBorders>
          </w:tcPr>
          <w:p w14:paraId="1F4B388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(2.42)</w:t>
            </w:r>
          </w:p>
        </w:tc>
        <w:tc>
          <w:tcPr>
            <w:tcW w:w="236" w:type="dxa"/>
            <w:tcBorders>
              <w:top w:val="nil"/>
              <w:left w:val="nil"/>
              <w:bottom w:val="nil"/>
              <w:right w:val="nil"/>
            </w:tcBorders>
          </w:tcPr>
          <w:p w14:paraId="23C3B8A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2690C2C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(0.79)</w:t>
            </w:r>
          </w:p>
        </w:tc>
        <w:tc>
          <w:tcPr>
            <w:tcW w:w="1116" w:type="dxa"/>
            <w:tcBorders>
              <w:top w:val="nil"/>
              <w:left w:val="nil"/>
              <w:bottom w:val="nil"/>
              <w:right w:val="nil"/>
            </w:tcBorders>
          </w:tcPr>
          <w:p w14:paraId="1A8E194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(3.37)</w:t>
            </w:r>
          </w:p>
        </w:tc>
        <w:tc>
          <w:tcPr>
            <w:tcW w:w="236" w:type="dxa"/>
            <w:tcBorders>
              <w:top w:val="nil"/>
              <w:left w:val="nil"/>
              <w:bottom w:val="nil"/>
              <w:right w:val="nil"/>
            </w:tcBorders>
          </w:tcPr>
          <w:p w14:paraId="586C745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53B8D6C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(0.80)</w:t>
            </w:r>
          </w:p>
        </w:tc>
        <w:tc>
          <w:tcPr>
            <w:tcW w:w="1196" w:type="dxa"/>
            <w:tcBorders>
              <w:top w:val="nil"/>
              <w:left w:val="nil"/>
              <w:bottom w:val="nil"/>
              <w:right w:val="nil"/>
            </w:tcBorders>
          </w:tcPr>
          <w:p w14:paraId="75142C3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(2.45)</w:t>
            </w:r>
          </w:p>
        </w:tc>
      </w:tr>
      <w:tr w:rsidR="00BB732F" w:rsidRPr="00331E97" w14:paraId="3D7DFEEB" w14:textId="77777777" w:rsidTr="00B060EF">
        <w:trPr>
          <w:trHeight w:val="20"/>
        </w:trPr>
        <w:tc>
          <w:tcPr>
            <w:tcW w:w="2881" w:type="dxa"/>
            <w:tcBorders>
              <w:top w:val="nil"/>
              <w:left w:val="nil"/>
              <w:bottom w:val="nil"/>
              <w:right w:val="nil"/>
            </w:tcBorders>
          </w:tcPr>
          <w:p w14:paraId="5F6351E1"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Liquidity</w:t>
            </w:r>
            <w:r w:rsidRPr="00331E97">
              <w:rPr>
                <w:rFonts w:ascii="Times New Roman" w:hAnsi="Times New Roman" w:cs="Times New Roman"/>
                <w:color w:val="000000"/>
                <w:sz w:val="24"/>
                <w:szCs w:val="24"/>
                <w:vertAlign w:val="subscript"/>
                <w:lang w:val="en-US"/>
              </w:rPr>
              <w:t>t-1</w:t>
            </w:r>
          </w:p>
        </w:tc>
        <w:tc>
          <w:tcPr>
            <w:tcW w:w="236" w:type="dxa"/>
            <w:tcBorders>
              <w:top w:val="nil"/>
              <w:left w:val="nil"/>
              <w:bottom w:val="nil"/>
              <w:right w:val="nil"/>
            </w:tcBorders>
          </w:tcPr>
          <w:p w14:paraId="004916C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EFBBBA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-0.946</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6A5B4DC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-0.439</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4BC3145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5F09CE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-0.888</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4AC1474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-0.826</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73D943F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71104EC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-0.879</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19AA835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-0.447</w:t>
            </w:r>
            <w:r w:rsidRPr="00331E97">
              <w:rPr>
                <w:rFonts w:ascii="Times New Roman" w:hAnsi="Times New Roman" w:cs="Times New Roman"/>
                <w:sz w:val="24"/>
                <w:szCs w:val="24"/>
                <w:vertAlign w:val="superscript"/>
                <w:lang w:val="en-US"/>
              </w:rPr>
              <w:t>**</w:t>
            </w:r>
          </w:p>
        </w:tc>
      </w:tr>
      <w:tr w:rsidR="00BB732F" w:rsidRPr="00331E97" w14:paraId="32CADEA6" w14:textId="77777777" w:rsidTr="00B060EF">
        <w:trPr>
          <w:trHeight w:val="20"/>
        </w:trPr>
        <w:tc>
          <w:tcPr>
            <w:tcW w:w="2881" w:type="dxa"/>
            <w:tcBorders>
              <w:top w:val="nil"/>
              <w:left w:val="nil"/>
              <w:bottom w:val="nil"/>
              <w:right w:val="nil"/>
            </w:tcBorders>
          </w:tcPr>
          <w:p w14:paraId="25A95471"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236" w:type="dxa"/>
            <w:tcBorders>
              <w:top w:val="nil"/>
              <w:left w:val="nil"/>
              <w:bottom w:val="nil"/>
              <w:right w:val="nil"/>
            </w:tcBorders>
          </w:tcPr>
          <w:p w14:paraId="6C19291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C49965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(-4.57)</w:t>
            </w:r>
          </w:p>
        </w:tc>
        <w:tc>
          <w:tcPr>
            <w:tcW w:w="1116" w:type="dxa"/>
            <w:tcBorders>
              <w:top w:val="nil"/>
              <w:left w:val="nil"/>
              <w:bottom w:val="nil"/>
              <w:right w:val="nil"/>
            </w:tcBorders>
          </w:tcPr>
          <w:p w14:paraId="4E18882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(-2.47)</w:t>
            </w:r>
          </w:p>
        </w:tc>
        <w:tc>
          <w:tcPr>
            <w:tcW w:w="236" w:type="dxa"/>
            <w:tcBorders>
              <w:top w:val="nil"/>
              <w:left w:val="nil"/>
              <w:bottom w:val="nil"/>
              <w:right w:val="nil"/>
            </w:tcBorders>
          </w:tcPr>
          <w:p w14:paraId="1E2C1B2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D19AE7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(-4.38)</w:t>
            </w:r>
          </w:p>
        </w:tc>
        <w:tc>
          <w:tcPr>
            <w:tcW w:w="1116" w:type="dxa"/>
            <w:tcBorders>
              <w:top w:val="nil"/>
              <w:left w:val="nil"/>
              <w:bottom w:val="nil"/>
              <w:right w:val="nil"/>
            </w:tcBorders>
          </w:tcPr>
          <w:p w14:paraId="7D46A6C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(-4.44)</w:t>
            </w:r>
          </w:p>
        </w:tc>
        <w:tc>
          <w:tcPr>
            <w:tcW w:w="236" w:type="dxa"/>
            <w:tcBorders>
              <w:top w:val="nil"/>
              <w:left w:val="nil"/>
              <w:bottom w:val="nil"/>
              <w:right w:val="nil"/>
            </w:tcBorders>
          </w:tcPr>
          <w:p w14:paraId="1A7A00A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5578F6F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(-4.41)</w:t>
            </w:r>
          </w:p>
        </w:tc>
        <w:tc>
          <w:tcPr>
            <w:tcW w:w="1196" w:type="dxa"/>
            <w:tcBorders>
              <w:top w:val="nil"/>
              <w:left w:val="nil"/>
              <w:bottom w:val="nil"/>
              <w:right w:val="nil"/>
            </w:tcBorders>
          </w:tcPr>
          <w:p w14:paraId="1CA64C5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(-2.54)</w:t>
            </w:r>
          </w:p>
        </w:tc>
      </w:tr>
      <w:tr w:rsidR="00BB732F" w:rsidRPr="00331E97" w14:paraId="4FEE2135" w14:textId="77777777" w:rsidTr="00B060EF">
        <w:trPr>
          <w:trHeight w:val="20"/>
        </w:trPr>
        <w:tc>
          <w:tcPr>
            <w:tcW w:w="2881" w:type="dxa"/>
            <w:tcBorders>
              <w:top w:val="nil"/>
              <w:left w:val="nil"/>
              <w:bottom w:val="nil"/>
              <w:right w:val="nil"/>
            </w:tcBorders>
          </w:tcPr>
          <w:p w14:paraId="2BCC5F9F"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Efficiency</w:t>
            </w:r>
            <w:r w:rsidRPr="00331E97">
              <w:rPr>
                <w:rFonts w:ascii="Times New Roman" w:hAnsi="Times New Roman" w:cs="Times New Roman"/>
                <w:color w:val="000000"/>
                <w:sz w:val="24"/>
                <w:szCs w:val="24"/>
                <w:vertAlign w:val="subscript"/>
                <w:lang w:val="en-US"/>
              </w:rPr>
              <w:t>t-1</w:t>
            </w:r>
          </w:p>
        </w:tc>
        <w:tc>
          <w:tcPr>
            <w:tcW w:w="236" w:type="dxa"/>
            <w:tcBorders>
              <w:top w:val="nil"/>
              <w:left w:val="nil"/>
              <w:bottom w:val="nil"/>
              <w:right w:val="nil"/>
            </w:tcBorders>
          </w:tcPr>
          <w:p w14:paraId="5A7D1E0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CF575B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-0.979</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3FB0D2E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-0.327</w:t>
            </w:r>
          </w:p>
        </w:tc>
        <w:tc>
          <w:tcPr>
            <w:tcW w:w="236" w:type="dxa"/>
            <w:tcBorders>
              <w:top w:val="nil"/>
              <w:left w:val="nil"/>
              <w:bottom w:val="nil"/>
              <w:right w:val="nil"/>
            </w:tcBorders>
          </w:tcPr>
          <w:p w14:paraId="7D97CC5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3864EE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-0.914</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128E3AD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-0.952</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7574A0D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164B950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-0.823</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6C9FF7B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-0.358</w:t>
            </w:r>
            <w:r w:rsidRPr="00331E97">
              <w:rPr>
                <w:rFonts w:ascii="Times New Roman" w:hAnsi="Times New Roman" w:cs="Times New Roman"/>
                <w:sz w:val="24"/>
                <w:szCs w:val="24"/>
                <w:vertAlign w:val="superscript"/>
                <w:lang w:val="en-US"/>
              </w:rPr>
              <w:t>*</w:t>
            </w:r>
          </w:p>
        </w:tc>
      </w:tr>
      <w:tr w:rsidR="00BB732F" w:rsidRPr="00331E97" w14:paraId="2112F1DA" w14:textId="77777777" w:rsidTr="00B060EF">
        <w:trPr>
          <w:trHeight w:val="20"/>
        </w:trPr>
        <w:tc>
          <w:tcPr>
            <w:tcW w:w="2881" w:type="dxa"/>
            <w:tcBorders>
              <w:top w:val="nil"/>
              <w:left w:val="nil"/>
              <w:bottom w:val="nil"/>
              <w:right w:val="nil"/>
            </w:tcBorders>
          </w:tcPr>
          <w:p w14:paraId="7D7CDB45"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236" w:type="dxa"/>
            <w:tcBorders>
              <w:top w:val="nil"/>
              <w:left w:val="nil"/>
              <w:bottom w:val="nil"/>
              <w:right w:val="nil"/>
            </w:tcBorders>
          </w:tcPr>
          <w:p w14:paraId="39F4F14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4D943E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(-2.35)</w:t>
            </w:r>
          </w:p>
        </w:tc>
        <w:tc>
          <w:tcPr>
            <w:tcW w:w="1116" w:type="dxa"/>
            <w:tcBorders>
              <w:top w:val="nil"/>
              <w:left w:val="nil"/>
              <w:bottom w:val="nil"/>
              <w:right w:val="nil"/>
            </w:tcBorders>
          </w:tcPr>
          <w:p w14:paraId="1E0DD7B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(-0.82)</w:t>
            </w:r>
          </w:p>
        </w:tc>
        <w:tc>
          <w:tcPr>
            <w:tcW w:w="236" w:type="dxa"/>
            <w:tcBorders>
              <w:top w:val="nil"/>
              <w:left w:val="nil"/>
              <w:bottom w:val="nil"/>
              <w:right w:val="nil"/>
            </w:tcBorders>
          </w:tcPr>
          <w:p w14:paraId="1419848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31FE5BA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(-2.23)</w:t>
            </w:r>
          </w:p>
        </w:tc>
        <w:tc>
          <w:tcPr>
            <w:tcW w:w="1116" w:type="dxa"/>
            <w:tcBorders>
              <w:top w:val="nil"/>
              <w:left w:val="nil"/>
              <w:bottom w:val="nil"/>
              <w:right w:val="nil"/>
            </w:tcBorders>
          </w:tcPr>
          <w:p w14:paraId="060FE8D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(-2.70)</w:t>
            </w:r>
          </w:p>
        </w:tc>
        <w:tc>
          <w:tcPr>
            <w:tcW w:w="236" w:type="dxa"/>
            <w:tcBorders>
              <w:top w:val="nil"/>
              <w:left w:val="nil"/>
              <w:bottom w:val="nil"/>
              <w:right w:val="nil"/>
            </w:tcBorders>
          </w:tcPr>
          <w:p w14:paraId="2B65718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6DC0281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(-2.03)</w:t>
            </w:r>
          </w:p>
        </w:tc>
        <w:tc>
          <w:tcPr>
            <w:tcW w:w="1196" w:type="dxa"/>
            <w:tcBorders>
              <w:top w:val="nil"/>
              <w:left w:val="nil"/>
              <w:bottom w:val="nil"/>
              <w:right w:val="nil"/>
            </w:tcBorders>
          </w:tcPr>
          <w:p w14:paraId="7FCE1BF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(-1.96)</w:t>
            </w:r>
          </w:p>
        </w:tc>
      </w:tr>
      <w:tr w:rsidR="00BB732F" w:rsidRPr="00331E97" w14:paraId="17188D26" w14:textId="77777777" w:rsidTr="00B060EF">
        <w:trPr>
          <w:trHeight w:val="20"/>
        </w:trPr>
        <w:tc>
          <w:tcPr>
            <w:tcW w:w="2881" w:type="dxa"/>
            <w:tcBorders>
              <w:top w:val="nil"/>
              <w:left w:val="nil"/>
              <w:bottom w:val="nil"/>
              <w:right w:val="nil"/>
            </w:tcBorders>
          </w:tcPr>
          <w:p w14:paraId="6ED4F110"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lastRenderedPageBreak/>
              <w:t>Loan</w:t>
            </w:r>
            <w:r w:rsidRPr="00331E97">
              <w:rPr>
                <w:rFonts w:ascii="Times New Roman" w:hAnsi="Times New Roman" w:cs="Times New Roman"/>
                <w:color w:val="000000"/>
                <w:sz w:val="24"/>
                <w:szCs w:val="24"/>
                <w:vertAlign w:val="subscript"/>
                <w:lang w:val="en-US"/>
              </w:rPr>
              <w:t>t-1</w:t>
            </w:r>
          </w:p>
        </w:tc>
        <w:tc>
          <w:tcPr>
            <w:tcW w:w="236" w:type="dxa"/>
            <w:tcBorders>
              <w:top w:val="nil"/>
              <w:left w:val="nil"/>
              <w:bottom w:val="nil"/>
              <w:right w:val="nil"/>
            </w:tcBorders>
          </w:tcPr>
          <w:p w14:paraId="7A30EDD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2215B3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-1.499</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14B4846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-0.454</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C47305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2164EC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-1.349</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2CD9D62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-0.728</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3BFA760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128F012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-1.250</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132BEC6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-0.527</w:t>
            </w:r>
            <w:r w:rsidRPr="00331E97">
              <w:rPr>
                <w:rFonts w:ascii="Times New Roman" w:hAnsi="Times New Roman" w:cs="Times New Roman"/>
                <w:sz w:val="24"/>
                <w:szCs w:val="24"/>
                <w:vertAlign w:val="superscript"/>
                <w:lang w:val="en-US"/>
              </w:rPr>
              <w:t>*</w:t>
            </w:r>
          </w:p>
        </w:tc>
      </w:tr>
      <w:tr w:rsidR="00BB732F" w:rsidRPr="00331E97" w14:paraId="15A76C50" w14:textId="77777777" w:rsidTr="00B060EF">
        <w:trPr>
          <w:trHeight w:val="20"/>
        </w:trPr>
        <w:tc>
          <w:tcPr>
            <w:tcW w:w="2881" w:type="dxa"/>
            <w:tcBorders>
              <w:top w:val="nil"/>
              <w:left w:val="nil"/>
              <w:bottom w:val="nil"/>
              <w:right w:val="nil"/>
            </w:tcBorders>
          </w:tcPr>
          <w:p w14:paraId="23EBB5F6"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24B058F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C51B0D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(-4.22)</w:t>
            </w:r>
          </w:p>
        </w:tc>
        <w:tc>
          <w:tcPr>
            <w:tcW w:w="1116" w:type="dxa"/>
            <w:tcBorders>
              <w:top w:val="nil"/>
              <w:left w:val="nil"/>
              <w:bottom w:val="nil"/>
              <w:right w:val="nil"/>
            </w:tcBorders>
          </w:tcPr>
          <w:p w14:paraId="04FA931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(-1.93)</w:t>
            </w:r>
          </w:p>
        </w:tc>
        <w:tc>
          <w:tcPr>
            <w:tcW w:w="236" w:type="dxa"/>
            <w:tcBorders>
              <w:top w:val="nil"/>
              <w:left w:val="nil"/>
              <w:bottom w:val="nil"/>
              <w:right w:val="nil"/>
            </w:tcBorders>
          </w:tcPr>
          <w:p w14:paraId="1BE9581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61E4F41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(-3.79)</w:t>
            </w:r>
          </w:p>
        </w:tc>
        <w:tc>
          <w:tcPr>
            <w:tcW w:w="1116" w:type="dxa"/>
            <w:tcBorders>
              <w:top w:val="nil"/>
              <w:left w:val="nil"/>
              <w:bottom w:val="nil"/>
              <w:right w:val="nil"/>
            </w:tcBorders>
          </w:tcPr>
          <w:p w14:paraId="27752E1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(-2.38)</w:t>
            </w:r>
          </w:p>
        </w:tc>
        <w:tc>
          <w:tcPr>
            <w:tcW w:w="236" w:type="dxa"/>
            <w:tcBorders>
              <w:top w:val="nil"/>
              <w:left w:val="nil"/>
              <w:bottom w:val="nil"/>
              <w:right w:val="nil"/>
            </w:tcBorders>
          </w:tcPr>
          <w:p w14:paraId="5575D50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2479B7D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(-3.59)</w:t>
            </w:r>
          </w:p>
        </w:tc>
        <w:tc>
          <w:tcPr>
            <w:tcW w:w="1196" w:type="dxa"/>
            <w:tcBorders>
              <w:top w:val="nil"/>
              <w:left w:val="nil"/>
              <w:bottom w:val="nil"/>
              <w:right w:val="nil"/>
            </w:tcBorders>
          </w:tcPr>
          <w:p w14:paraId="6C8DC40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(-1.96)</w:t>
            </w:r>
          </w:p>
        </w:tc>
      </w:tr>
      <w:tr w:rsidR="00BB732F" w:rsidRPr="00331E97" w14:paraId="25893767" w14:textId="77777777" w:rsidTr="00B060EF">
        <w:trPr>
          <w:trHeight w:val="20"/>
        </w:trPr>
        <w:tc>
          <w:tcPr>
            <w:tcW w:w="2881" w:type="dxa"/>
            <w:tcBorders>
              <w:top w:val="nil"/>
              <w:left w:val="nil"/>
              <w:bottom w:val="nil"/>
              <w:right w:val="nil"/>
            </w:tcBorders>
          </w:tcPr>
          <w:p w14:paraId="52F2EC16"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PolicyRate</w:t>
            </w:r>
            <w:r w:rsidRPr="00331E97">
              <w:rPr>
                <w:rFonts w:ascii="Times New Roman" w:hAnsi="Times New Roman" w:cs="Times New Roman"/>
                <w:color w:val="000000"/>
                <w:sz w:val="24"/>
                <w:szCs w:val="24"/>
                <w:vertAlign w:val="subscript"/>
                <w:lang w:val="en-US"/>
              </w:rPr>
              <w:t>t-1</w:t>
            </w:r>
          </w:p>
        </w:tc>
        <w:tc>
          <w:tcPr>
            <w:tcW w:w="236" w:type="dxa"/>
            <w:tcBorders>
              <w:top w:val="nil"/>
              <w:left w:val="nil"/>
              <w:bottom w:val="nil"/>
              <w:right w:val="nil"/>
            </w:tcBorders>
          </w:tcPr>
          <w:p w14:paraId="4C57FC9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6681ABE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0.0399</w:t>
            </w:r>
          </w:p>
        </w:tc>
        <w:tc>
          <w:tcPr>
            <w:tcW w:w="1116" w:type="dxa"/>
            <w:tcBorders>
              <w:top w:val="nil"/>
              <w:left w:val="nil"/>
              <w:bottom w:val="nil"/>
              <w:right w:val="nil"/>
            </w:tcBorders>
          </w:tcPr>
          <w:p w14:paraId="17ABC91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-0.0648</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344DE52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2B5CB75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0.0632</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1EF1C0C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-0.0178</w:t>
            </w:r>
          </w:p>
        </w:tc>
        <w:tc>
          <w:tcPr>
            <w:tcW w:w="236" w:type="dxa"/>
            <w:tcBorders>
              <w:top w:val="nil"/>
              <w:left w:val="nil"/>
              <w:bottom w:val="nil"/>
              <w:right w:val="nil"/>
            </w:tcBorders>
          </w:tcPr>
          <w:p w14:paraId="3B7E1D3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7032946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0.0885</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5F74F93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-0.0972</w:t>
            </w:r>
            <w:r w:rsidRPr="00331E97">
              <w:rPr>
                <w:rFonts w:ascii="Times New Roman" w:hAnsi="Times New Roman" w:cs="Times New Roman"/>
                <w:sz w:val="24"/>
                <w:szCs w:val="24"/>
                <w:vertAlign w:val="superscript"/>
                <w:lang w:val="en-US"/>
              </w:rPr>
              <w:t>**</w:t>
            </w:r>
          </w:p>
        </w:tc>
      </w:tr>
      <w:tr w:rsidR="00BB732F" w:rsidRPr="00331E97" w14:paraId="3395743F" w14:textId="77777777" w:rsidTr="00B060EF">
        <w:trPr>
          <w:trHeight w:val="20"/>
        </w:trPr>
        <w:tc>
          <w:tcPr>
            <w:tcW w:w="2881" w:type="dxa"/>
            <w:tcBorders>
              <w:top w:val="nil"/>
              <w:left w:val="nil"/>
              <w:bottom w:val="nil"/>
              <w:right w:val="nil"/>
            </w:tcBorders>
          </w:tcPr>
          <w:p w14:paraId="1C1F3965"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236" w:type="dxa"/>
            <w:tcBorders>
              <w:top w:val="nil"/>
              <w:left w:val="nil"/>
              <w:bottom w:val="nil"/>
              <w:right w:val="nil"/>
            </w:tcBorders>
          </w:tcPr>
          <w:p w14:paraId="74E99C6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121E48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(1.13)</w:t>
            </w:r>
          </w:p>
        </w:tc>
        <w:tc>
          <w:tcPr>
            <w:tcW w:w="1116" w:type="dxa"/>
            <w:tcBorders>
              <w:top w:val="nil"/>
              <w:left w:val="nil"/>
              <w:bottom w:val="nil"/>
              <w:right w:val="nil"/>
            </w:tcBorders>
          </w:tcPr>
          <w:p w14:paraId="4C49B37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(-1.89)</w:t>
            </w:r>
          </w:p>
        </w:tc>
        <w:tc>
          <w:tcPr>
            <w:tcW w:w="236" w:type="dxa"/>
            <w:tcBorders>
              <w:top w:val="nil"/>
              <w:left w:val="nil"/>
              <w:bottom w:val="nil"/>
              <w:right w:val="nil"/>
            </w:tcBorders>
          </w:tcPr>
          <w:p w14:paraId="42779A1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15EB8A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(1.73)</w:t>
            </w:r>
          </w:p>
        </w:tc>
        <w:tc>
          <w:tcPr>
            <w:tcW w:w="1116" w:type="dxa"/>
            <w:tcBorders>
              <w:top w:val="nil"/>
              <w:left w:val="nil"/>
              <w:bottom w:val="nil"/>
              <w:right w:val="nil"/>
            </w:tcBorders>
          </w:tcPr>
          <w:p w14:paraId="29DF7C4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(-0.79)</w:t>
            </w:r>
          </w:p>
        </w:tc>
        <w:tc>
          <w:tcPr>
            <w:tcW w:w="236" w:type="dxa"/>
            <w:tcBorders>
              <w:top w:val="nil"/>
              <w:left w:val="nil"/>
              <w:bottom w:val="nil"/>
              <w:right w:val="nil"/>
            </w:tcBorders>
          </w:tcPr>
          <w:p w14:paraId="7DB032F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6BA044B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(2.17)</w:t>
            </w:r>
          </w:p>
        </w:tc>
        <w:tc>
          <w:tcPr>
            <w:tcW w:w="1196" w:type="dxa"/>
            <w:tcBorders>
              <w:top w:val="nil"/>
              <w:left w:val="nil"/>
              <w:bottom w:val="nil"/>
              <w:right w:val="nil"/>
            </w:tcBorders>
          </w:tcPr>
          <w:p w14:paraId="7E7A442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(-2.56)</w:t>
            </w:r>
          </w:p>
        </w:tc>
      </w:tr>
      <w:tr w:rsidR="00BB732F" w:rsidRPr="00331E97" w14:paraId="014DE1EF" w14:textId="77777777" w:rsidTr="00B060EF">
        <w:trPr>
          <w:trHeight w:val="20"/>
        </w:trPr>
        <w:tc>
          <w:tcPr>
            <w:tcW w:w="2881" w:type="dxa"/>
            <w:tcBorders>
              <w:top w:val="nil"/>
              <w:left w:val="nil"/>
              <w:bottom w:val="nil"/>
              <w:right w:val="nil"/>
            </w:tcBorders>
          </w:tcPr>
          <w:p w14:paraId="079953E8"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GDP</w:t>
            </w:r>
            <w:r w:rsidRPr="00331E97">
              <w:rPr>
                <w:rFonts w:ascii="Times New Roman" w:hAnsi="Times New Roman" w:cs="Times New Roman"/>
                <w:color w:val="000000"/>
                <w:sz w:val="24"/>
                <w:szCs w:val="24"/>
                <w:vertAlign w:val="subscript"/>
                <w:lang w:val="en-US"/>
              </w:rPr>
              <w:t>t-1</w:t>
            </w:r>
          </w:p>
        </w:tc>
        <w:tc>
          <w:tcPr>
            <w:tcW w:w="236" w:type="dxa"/>
            <w:tcBorders>
              <w:top w:val="nil"/>
              <w:left w:val="nil"/>
              <w:bottom w:val="nil"/>
              <w:right w:val="nil"/>
            </w:tcBorders>
          </w:tcPr>
          <w:p w14:paraId="2034958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C59BA0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-0.0620</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39438CA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-0.0657</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F775C7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51227EB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-0.0651</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3363411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-0.135</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01C5D63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1DB6FBC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-0.0782</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0FE5E34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-0.0353</w:t>
            </w:r>
            <w:r w:rsidRPr="00331E97">
              <w:rPr>
                <w:rFonts w:ascii="Times New Roman" w:hAnsi="Times New Roman" w:cs="Times New Roman"/>
                <w:sz w:val="24"/>
                <w:szCs w:val="24"/>
                <w:vertAlign w:val="superscript"/>
                <w:lang w:val="en-US"/>
              </w:rPr>
              <w:t>*</w:t>
            </w:r>
          </w:p>
        </w:tc>
      </w:tr>
      <w:tr w:rsidR="00BB732F" w:rsidRPr="00331E97" w14:paraId="5E47B558" w14:textId="77777777" w:rsidTr="00B060EF">
        <w:trPr>
          <w:trHeight w:val="20"/>
        </w:trPr>
        <w:tc>
          <w:tcPr>
            <w:tcW w:w="2881" w:type="dxa"/>
            <w:tcBorders>
              <w:top w:val="nil"/>
              <w:left w:val="nil"/>
              <w:bottom w:val="nil"/>
              <w:right w:val="nil"/>
            </w:tcBorders>
          </w:tcPr>
          <w:p w14:paraId="23E142F3"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236" w:type="dxa"/>
            <w:tcBorders>
              <w:top w:val="nil"/>
              <w:left w:val="nil"/>
              <w:bottom w:val="nil"/>
              <w:right w:val="nil"/>
            </w:tcBorders>
          </w:tcPr>
          <w:p w14:paraId="13D235C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266D06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(-2.12)</w:t>
            </w:r>
          </w:p>
        </w:tc>
        <w:tc>
          <w:tcPr>
            <w:tcW w:w="1116" w:type="dxa"/>
            <w:tcBorders>
              <w:top w:val="nil"/>
              <w:left w:val="nil"/>
              <w:bottom w:val="nil"/>
              <w:right w:val="nil"/>
            </w:tcBorders>
          </w:tcPr>
          <w:p w14:paraId="3D56CAB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(-2.40)</w:t>
            </w:r>
          </w:p>
        </w:tc>
        <w:tc>
          <w:tcPr>
            <w:tcW w:w="236" w:type="dxa"/>
            <w:tcBorders>
              <w:top w:val="nil"/>
              <w:left w:val="nil"/>
              <w:bottom w:val="nil"/>
              <w:right w:val="nil"/>
            </w:tcBorders>
          </w:tcPr>
          <w:p w14:paraId="45AB99E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633BE35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(-2.13)</w:t>
            </w:r>
          </w:p>
        </w:tc>
        <w:tc>
          <w:tcPr>
            <w:tcW w:w="1116" w:type="dxa"/>
            <w:tcBorders>
              <w:top w:val="nil"/>
              <w:left w:val="nil"/>
              <w:bottom w:val="nil"/>
              <w:right w:val="nil"/>
            </w:tcBorders>
          </w:tcPr>
          <w:p w14:paraId="0B8CA7A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(-8.26)</w:t>
            </w:r>
          </w:p>
        </w:tc>
        <w:tc>
          <w:tcPr>
            <w:tcW w:w="236" w:type="dxa"/>
            <w:tcBorders>
              <w:top w:val="nil"/>
              <w:left w:val="nil"/>
              <w:bottom w:val="nil"/>
              <w:right w:val="nil"/>
            </w:tcBorders>
          </w:tcPr>
          <w:p w14:paraId="2E090DA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2C5DCB4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(-2.59)</w:t>
            </w:r>
          </w:p>
        </w:tc>
        <w:tc>
          <w:tcPr>
            <w:tcW w:w="1196" w:type="dxa"/>
            <w:tcBorders>
              <w:top w:val="nil"/>
              <w:left w:val="nil"/>
              <w:bottom w:val="nil"/>
              <w:right w:val="nil"/>
            </w:tcBorders>
          </w:tcPr>
          <w:p w14:paraId="254B8C0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(-1.97)</w:t>
            </w:r>
          </w:p>
        </w:tc>
      </w:tr>
      <w:tr w:rsidR="00BB732F" w:rsidRPr="00331E97" w14:paraId="278FF6BD" w14:textId="77777777" w:rsidTr="00B060EF">
        <w:trPr>
          <w:trHeight w:val="20"/>
        </w:trPr>
        <w:tc>
          <w:tcPr>
            <w:tcW w:w="2881" w:type="dxa"/>
            <w:tcBorders>
              <w:top w:val="nil"/>
              <w:left w:val="nil"/>
              <w:bottom w:val="nil"/>
              <w:right w:val="nil"/>
            </w:tcBorders>
          </w:tcPr>
          <w:p w14:paraId="0004D1C8"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Inflation</w:t>
            </w:r>
            <w:r w:rsidRPr="00331E97">
              <w:rPr>
                <w:rFonts w:ascii="Times New Roman" w:hAnsi="Times New Roman" w:cs="Times New Roman"/>
                <w:color w:val="000000"/>
                <w:sz w:val="24"/>
                <w:szCs w:val="24"/>
                <w:vertAlign w:val="subscript"/>
                <w:lang w:val="en-US"/>
              </w:rPr>
              <w:t>t-1</w:t>
            </w:r>
          </w:p>
        </w:tc>
        <w:tc>
          <w:tcPr>
            <w:tcW w:w="236" w:type="dxa"/>
            <w:tcBorders>
              <w:top w:val="nil"/>
              <w:left w:val="nil"/>
              <w:bottom w:val="nil"/>
              <w:right w:val="nil"/>
            </w:tcBorders>
          </w:tcPr>
          <w:p w14:paraId="53F08CD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E58143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13.29</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240D1A5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-0.136</w:t>
            </w:r>
          </w:p>
        </w:tc>
        <w:tc>
          <w:tcPr>
            <w:tcW w:w="236" w:type="dxa"/>
            <w:tcBorders>
              <w:top w:val="nil"/>
              <w:left w:val="nil"/>
              <w:bottom w:val="nil"/>
              <w:right w:val="nil"/>
            </w:tcBorders>
          </w:tcPr>
          <w:p w14:paraId="25B9301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C768EB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10.96</w:t>
            </w:r>
            <w:r w:rsidRPr="00331E97">
              <w:rPr>
                <w:rFonts w:ascii="Times New Roman" w:hAnsi="Times New Roman" w:cs="Times New Roman"/>
                <w:sz w:val="24"/>
                <w:szCs w:val="24"/>
                <w:vertAlign w:val="superscript"/>
                <w:lang w:val="en-US"/>
              </w:rPr>
              <w:t>**</w:t>
            </w:r>
          </w:p>
        </w:tc>
        <w:tc>
          <w:tcPr>
            <w:tcW w:w="1116" w:type="dxa"/>
            <w:tcBorders>
              <w:top w:val="nil"/>
              <w:left w:val="nil"/>
              <w:bottom w:val="nil"/>
              <w:right w:val="nil"/>
            </w:tcBorders>
          </w:tcPr>
          <w:p w14:paraId="7B4DCA5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12.70</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7258267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3AC9CDA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10.27</w:t>
            </w:r>
            <w:r w:rsidRPr="00331E97">
              <w:rPr>
                <w:rFonts w:ascii="Times New Roman" w:hAnsi="Times New Roman" w:cs="Times New Roman"/>
                <w:sz w:val="24"/>
                <w:szCs w:val="24"/>
                <w:vertAlign w:val="superscript"/>
                <w:lang w:val="en-US"/>
              </w:rPr>
              <w:t>**</w:t>
            </w:r>
          </w:p>
        </w:tc>
        <w:tc>
          <w:tcPr>
            <w:tcW w:w="1196" w:type="dxa"/>
            <w:tcBorders>
              <w:top w:val="nil"/>
              <w:left w:val="nil"/>
              <w:bottom w:val="nil"/>
              <w:right w:val="nil"/>
            </w:tcBorders>
          </w:tcPr>
          <w:p w14:paraId="6AE3285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2.521</w:t>
            </w:r>
            <w:r w:rsidRPr="00331E97">
              <w:rPr>
                <w:rFonts w:ascii="Times New Roman" w:hAnsi="Times New Roman" w:cs="Times New Roman"/>
                <w:sz w:val="24"/>
                <w:szCs w:val="24"/>
                <w:vertAlign w:val="superscript"/>
                <w:lang w:val="en-US"/>
              </w:rPr>
              <w:t>**</w:t>
            </w:r>
          </w:p>
        </w:tc>
      </w:tr>
      <w:tr w:rsidR="00BB732F" w:rsidRPr="00331E97" w14:paraId="653DB0D6" w14:textId="77777777" w:rsidTr="00B060EF">
        <w:trPr>
          <w:trHeight w:val="20"/>
        </w:trPr>
        <w:tc>
          <w:tcPr>
            <w:tcW w:w="2881" w:type="dxa"/>
            <w:tcBorders>
              <w:top w:val="nil"/>
              <w:left w:val="nil"/>
              <w:bottom w:val="nil"/>
              <w:right w:val="nil"/>
            </w:tcBorders>
          </w:tcPr>
          <w:p w14:paraId="58F975D1"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236" w:type="dxa"/>
            <w:tcBorders>
              <w:top w:val="nil"/>
              <w:left w:val="nil"/>
              <w:bottom w:val="nil"/>
              <w:right w:val="nil"/>
            </w:tcBorders>
          </w:tcPr>
          <w:p w14:paraId="7529C5D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5E98A18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(2.76)</w:t>
            </w:r>
          </w:p>
        </w:tc>
        <w:tc>
          <w:tcPr>
            <w:tcW w:w="1116" w:type="dxa"/>
            <w:tcBorders>
              <w:top w:val="nil"/>
              <w:left w:val="nil"/>
              <w:bottom w:val="nil"/>
              <w:right w:val="nil"/>
            </w:tcBorders>
          </w:tcPr>
          <w:p w14:paraId="207A783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(-0.03)</w:t>
            </w:r>
          </w:p>
        </w:tc>
        <w:tc>
          <w:tcPr>
            <w:tcW w:w="236" w:type="dxa"/>
            <w:tcBorders>
              <w:top w:val="nil"/>
              <w:left w:val="nil"/>
              <w:bottom w:val="nil"/>
              <w:right w:val="nil"/>
            </w:tcBorders>
          </w:tcPr>
          <w:p w14:paraId="15628F3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11D753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(2.17)</w:t>
            </w:r>
          </w:p>
        </w:tc>
        <w:tc>
          <w:tcPr>
            <w:tcW w:w="1116" w:type="dxa"/>
            <w:tcBorders>
              <w:top w:val="nil"/>
              <w:left w:val="nil"/>
              <w:bottom w:val="nil"/>
              <w:right w:val="nil"/>
            </w:tcBorders>
          </w:tcPr>
          <w:p w14:paraId="6226B45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(3.44)</w:t>
            </w:r>
          </w:p>
        </w:tc>
        <w:tc>
          <w:tcPr>
            <w:tcW w:w="236" w:type="dxa"/>
            <w:tcBorders>
              <w:top w:val="nil"/>
              <w:left w:val="nil"/>
              <w:bottom w:val="nil"/>
              <w:right w:val="nil"/>
            </w:tcBorders>
          </w:tcPr>
          <w:p w14:paraId="01E0728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1A956D1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(2.08)</w:t>
            </w:r>
          </w:p>
        </w:tc>
        <w:tc>
          <w:tcPr>
            <w:tcW w:w="1196" w:type="dxa"/>
            <w:tcBorders>
              <w:top w:val="nil"/>
              <w:left w:val="nil"/>
              <w:bottom w:val="nil"/>
              <w:right w:val="nil"/>
            </w:tcBorders>
          </w:tcPr>
          <w:p w14:paraId="71870E5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(2.57)</w:t>
            </w:r>
          </w:p>
        </w:tc>
      </w:tr>
      <w:tr w:rsidR="00BB732F" w:rsidRPr="00331E97" w14:paraId="53B55AB7" w14:textId="77777777" w:rsidTr="00B060EF">
        <w:trPr>
          <w:trHeight w:val="20"/>
        </w:trPr>
        <w:tc>
          <w:tcPr>
            <w:tcW w:w="2881" w:type="dxa"/>
            <w:tcBorders>
              <w:top w:val="single" w:sz="4" w:space="0" w:color="auto"/>
              <w:left w:val="nil"/>
              <w:bottom w:val="nil"/>
              <w:right w:val="nil"/>
            </w:tcBorders>
          </w:tcPr>
          <w:p w14:paraId="0AB5F98E"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Year FE</w:t>
            </w:r>
          </w:p>
        </w:tc>
        <w:tc>
          <w:tcPr>
            <w:tcW w:w="236" w:type="dxa"/>
            <w:tcBorders>
              <w:top w:val="single" w:sz="4" w:space="0" w:color="auto"/>
              <w:left w:val="nil"/>
              <w:bottom w:val="nil"/>
              <w:right w:val="nil"/>
            </w:tcBorders>
          </w:tcPr>
          <w:p w14:paraId="0233811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single" w:sz="4" w:space="0" w:color="auto"/>
              <w:left w:val="nil"/>
              <w:bottom w:val="nil"/>
              <w:right w:val="nil"/>
            </w:tcBorders>
          </w:tcPr>
          <w:p w14:paraId="0CEB6A2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116" w:type="dxa"/>
            <w:tcBorders>
              <w:top w:val="single" w:sz="4" w:space="0" w:color="auto"/>
              <w:left w:val="nil"/>
              <w:bottom w:val="nil"/>
              <w:right w:val="nil"/>
            </w:tcBorders>
          </w:tcPr>
          <w:p w14:paraId="3E533E9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236" w:type="dxa"/>
            <w:tcBorders>
              <w:top w:val="single" w:sz="4" w:space="0" w:color="auto"/>
              <w:left w:val="nil"/>
              <w:bottom w:val="nil"/>
              <w:right w:val="nil"/>
            </w:tcBorders>
          </w:tcPr>
          <w:p w14:paraId="1A9620F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single" w:sz="4" w:space="0" w:color="auto"/>
              <w:left w:val="nil"/>
              <w:bottom w:val="nil"/>
              <w:right w:val="nil"/>
            </w:tcBorders>
          </w:tcPr>
          <w:p w14:paraId="0C7A50D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116" w:type="dxa"/>
            <w:tcBorders>
              <w:top w:val="single" w:sz="4" w:space="0" w:color="auto"/>
              <w:left w:val="nil"/>
              <w:bottom w:val="nil"/>
              <w:right w:val="nil"/>
            </w:tcBorders>
          </w:tcPr>
          <w:p w14:paraId="4B7AE2D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236" w:type="dxa"/>
            <w:tcBorders>
              <w:top w:val="single" w:sz="4" w:space="0" w:color="auto"/>
              <w:left w:val="nil"/>
              <w:bottom w:val="nil"/>
              <w:right w:val="nil"/>
            </w:tcBorders>
          </w:tcPr>
          <w:p w14:paraId="445C996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single" w:sz="4" w:space="0" w:color="auto"/>
              <w:left w:val="nil"/>
              <w:bottom w:val="nil"/>
              <w:right w:val="nil"/>
            </w:tcBorders>
          </w:tcPr>
          <w:p w14:paraId="2F75318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196" w:type="dxa"/>
            <w:tcBorders>
              <w:top w:val="single" w:sz="4" w:space="0" w:color="auto"/>
              <w:left w:val="nil"/>
              <w:bottom w:val="nil"/>
              <w:right w:val="nil"/>
            </w:tcBorders>
          </w:tcPr>
          <w:p w14:paraId="3DFAA5B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r>
      <w:tr w:rsidR="00BB732F" w:rsidRPr="00331E97" w14:paraId="0183D375" w14:textId="77777777" w:rsidTr="00B060EF">
        <w:trPr>
          <w:trHeight w:val="20"/>
        </w:trPr>
        <w:tc>
          <w:tcPr>
            <w:tcW w:w="2881" w:type="dxa"/>
            <w:tcBorders>
              <w:top w:val="nil"/>
              <w:left w:val="nil"/>
              <w:bottom w:val="nil"/>
              <w:right w:val="nil"/>
            </w:tcBorders>
          </w:tcPr>
          <w:p w14:paraId="6F65FF83"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Bank FE</w:t>
            </w:r>
          </w:p>
        </w:tc>
        <w:tc>
          <w:tcPr>
            <w:tcW w:w="236" w:type="dxa"/>
            <w:tcBorders>
              <w:top w:val="nil"/>
              <w:left w:val="nil"/>
              <w:bottom w:val="nil"/>
              <w:right w:val="nil"/>
            </w:tcBorders>
          </w:tcPr>
          <w:p w14:paraId="3708270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4ECEC4E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116" w:type="dxa"/>
            <w:tcBorders>
              <w:top w:val="nil"/>
              <w:left w:val="nil"/>
              <w:bottom w:val="nil"/>
              <w:right w:val="nil"/>
            </w:tcBorders>
          </w:tcPr>
          <w:p w14:paraId="6D64F86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236" w:type="dxa"/>
            <w:tcBorders>
              <w:top w:val="nil"/>
              <w:left w:val="nil"/>
              <w:bottom w:val="nil"/>
              <w:right w:val="nil"/>
            </w:tcBorders>
          </w:tcPr>
          <w:p w14:paraId="559A9ED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27CCC86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116" w:type="dxa"/>
            <w:tcBorders>
              <w:top w:val="nil"/>
              <w:left w:val="nil"/>
              <w:bottom w:val="nil"/>
              <w:right w:val="nil"/>
            </w:tcBorders>
          </w:tcPr>
          <w:p w14:paraId="763185B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236" w:type="dxa"/>
            <w:tcBorders>
              <w:top w:val="nil"/>
              <w:left w:val="nil"/>
              <w:bottom w:val="nil"/>
              <w:right w:val="nil"/>
            </w:tcBorders>
          </w:tcPr>
          <w:p w14:paraId="64E2A27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657F1D2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196" w:type="dxa"/>
            <w:tcBorders>
              <w:top w:val="nil"/>
              <w:left w:val="nil"/>
              <w:bottom w:val="nil"/>
              <w:right w:val="nil"/>
            </w:tcBorders>
          </w:tcPr>
          <w:p w14:paraId="588F037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r>
      <w:tr w:rsidR="00BB732F" w:rsidRPr="00331E97" w14:paraId="5E1ABAEB" w14:textId="77777777" w:rsidTr="00B060EF">
        <w:trPr>
          <w:trHeight w:val="20"/>
        </w:trPr>
        <w:tc>
          <w:tcPr>
            <w:tcW w:w="2881" w:type="dxa"/>
            <w:tcBorders>
              <w:top w:val="nil"/>
              <w:left w:val="nil"/>
              <w:bottom w:val="nil"/>
              <w:right w:val="nil"/>
            </w:tcBorders>
          </w:tcPr>
          <w:p w14:paraId="3953D4F8"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Observations</w:t>
            </w:r>
          </w:p>
        </w:tc>
        <w:tc>
          <w:tcPr>
            <w:tcW w:w="236" w:type="dxa"/>
            <w:tcBorders>
              <w:top w:val="nil"/>
              <w:left w:val="nil"/>
              <w:bottom w:val="nil"/>
              <w:right w:val="nil"/>
            </w:tcBorders>
          </w:tcPr>
          <w:p w14:paraId="601E010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7A1AC4D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c>
          <w:tcPr>
            <w:tcW w:w="1116" w:type="dxa"/>
            <w:tcBorders>
              <w:top w:val="nil"/>
              <w:left w:val="nil"/>
              <w:bottom w:val="nil"/>
              <w:right w:val="nil"/>
            </w:tcBorders>
          </w:tcPr>
          <w:p w14:paraId="6FFEF8C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c>
          <w:tcPr>
            <w:tcW w:w="236" w:type="dxa"/>
            <w:tcBorders>
              <w:top w:val="nil"/>
              <w:left w:val="nil"/>
              <w:bottom w:val="nil"/>
              <w:right w:val="nil"/>
            </w:tcBorders>
          </w:tcPr>
          <w:p w14:paraId="239B920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223E3AB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c>
          <w:tcPr>
            <w:tcW w:w="1116" w:type="dxa"/>
            <w:tcBorders>
              <w:top w:val="nil"/>
              <w:left w:val="nil"/>
              <w:bottom w:val="nil"/>
              <w:right w:val="nil"/>
            </w:tcBorders>
          </w:tcPr>
          <w:p w14:paraId="485F30F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c>
          <w:tcPr>
            <w:tcW w:w="236" w:type="dxa"/>
            <w:tcBorders>
              <w:top w:val="nil"/>
              <w:left w:val="nil"/>
              <w:bottom w:val="nil"/>
              <w:right w:val="nil"/>
            </w:tcBorders>
          </w:tcPr>
          <w:p w14:paraId="06E6F75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65AC46A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c>
          <w:tcPr>
            <w:tcW w:w="1196" w:type="dxa"/>
            <w:tcBorders>
              <w:top w:val="nil"/>
              <w:left w:val="nil"/>
              <w:bottom w:val="nil"/>
              <w:right w:val="nil"/>
            </w:tcBorders>
          </w:tcPr>
          <w:p w14:paraId="1D1F8AC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r>
      <w:tr w:rsidR="00BB732F" w:rsidRPr="00331E97" w14:paraId="65940DF0" w14:textId="77777777" w:rsidTr="00B060EF">
        <w:trPr>
          <w:trHeight w:val="20"/>
        </w:trPr>
        <w:tc>
          <w:tcPr>
            <w:tcW w:w="2881" w:type="dxa"/>
            <w:tcBorders>
              <w:top w:val="nil"/>
              <w:left w:val="nil"/>
              <w:bottom w:val="nil"/>
              <w:right w:val="nil"/>
            </w:tcBorders>
          </w:tcPr>
          <w:p w14:paraId="4281BB0A"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R-squared</w:t>
            </w:r>
          </w:p>
        </w:tc>
        <w:tc>
          <w:tcPr>
            <w:tcW w:w="236" w:type="dxa"/>
            <w:tcBorders>
              <w:top w:val="nil"/>
              <w:left w:val="nil"/>
              <w:bottom w:val="nil"/>
              <w:right w:val="nil"/>
            </w:tcBorders>
          </w:tcPr>
          <w:p w14:paraId="05F1372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1DE198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0.397</w:t>
            </w:r>
          </w:p>
        </w:tc>
        <w:tc>
          <w:tcPr>
            <w:tcW w:w="1116" w:type="dxa"/>
            <w:tcBorders>
              <w:top w:val="nil"/>
              <w:left w:val="nil"/>
              <w:bottom w:val="nil"/>
              <w:right w:val="nil"/>
            </w:tcBorders>
          </w:tcPr>
          <w:p w14:paraId="10853C2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0.368</w:t>
            </w:r>
          </w:p>
        </w:tc>
        <w:tc>
          <w:tcPr>
            <w:tcW w:w="236" w:type="dxa"/>
            <w:tcBorders>
              <w:top w:val="nil"/>
              <w:left w:val="nil"/>
              <w:bottom w:val="nil"/>
              <w:right w:val="nil"/>
            </w:tcBorders>
          </w:tcPr>
          <w:p w14:paraId="6260CF1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36F6D23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0.401</w:t>
            </w:r>
          </w:p>
        </w:tc>
        <w:tc>
          <w:tcPr>
            <w:tcW w:w="1116" w:type="dxa"/>
            <w:tcBorders>
              <w:top w:val="nil"/>
              <w:left w:val="nil"/>
              <w:bottom w:val="nil"/>
              <w:right w:val="nil"/>
            </w:tcBorders>
          </w:tcPr>
          <w:p w14:paraId="35EC89A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0.237</w:t>
            </w:r>
          </w:p>
        </w:tc>
        <w:tc>
          <w:tcPr>
            <w:tcW w:w="236" w:type="dxa"/>
            <w:tcBorders>
              <w:top w:val="nil"/>
              <w:left w:val="nil"/>
              <w:bottom w:val="nil"/>
              <w:right w:val="nil"/>
            </w:tcBorders>
          </w:tcPr>
          <w:p w14:paraId="4E69086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2E736D1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0.408</w:t>
            </w:r>
          </w:p>
        </w:tc>
        <w:tc>
          <w:tcPr>
            <w:tcW w:w="1196" w:type="dxa"/>
            <w:tcBorders>
              <w:top w:val="nil"/>
              <w:left w:val="nil"/>
              <w:bottom w:val="nil"/>
              <w:right w:val="nil"/>
            </w:tcBorders>
          </w:tcPr>
          <w:p w14:paraId="1D2D153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0.372</w:t>
            </w:r>
          </w:p>
        </w:tc>
      </w:tr>
      <w:tr w:rsidR="00BB732F" w:rsidRPr="00331E97" w14:paraId="7FEAD4BA" w14:textId="77777777" w:rsidTr="00B060EF">
        <w:trPr>
          <w:trHeight w:val="20"/>
        </w:trPr>
        <w:tc>
          <w:tcPr>
            <w:tcW w:w="2881" w:type="dxa"/>
            <w:tcBorders>
              <w:top w:val="nil"/>
              <w:left w:val="nil"/>
              <w:bottom w:val="nil"/>
              <w:right w:val="nil"/>
            </w:tcBorders>
          </w:tcPr>
          <w:p w14:paraId="7BE78F0B"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color w:val="000000"/>
                <w:sz w:val="24"/>
                <w:szCs w:val="24"/>
                <w:lang w:val="en-US"/>
              </w:rPr>
              <w:t>Adjusted R–squared</w:t>
            </w:r>
          </w:p>
        </w:tc>
        <w:tc>
          <w:tcPr>
            <w:tcW w:w="236" w:type="dxa"/>
            <w:tcBorders>
              <w:top w:val="nil"/>
              <w:left w:val="nil"/>
              <w:bottom w:val="nil"/>
              <w:right w:val="nil"/>
            </w:tcBorders>
          </w:tcPr>
          <w:p w14:paraId="7D67978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A2DCE1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0.395</w:t>
            </w:r>
          </w:p>
        </w:tc>
        <w:tc>
          <w:tcPr>
            <w:tcW w:w="1116" w:type="dxa"/>
            <w:tcBorders>
              <w:top w:val="nil"/>
              <w:left w:val="nil"/>
              <w:bottom w:val="nil"/>
              <w:right w:val="nil"/>
            </w:tcBorders>
          </w:tcPr>
          <w:p w14:paraId="1A49434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0.365</w:t>
            </w:r>
          </w:p>
        </w:tc>
        <w:tc>
          <w:tcPr>
            <w:tcW w:w="236" w:type="dxa"/>
            <w:tcBorders>
              <w:top w:val="nil"/>
              <w:left w:val="nil"/>
              <w:bottom w:val="nil"/>
              <w:right w:val="nil"/>
            </w:tcBorders>
          </w:tcPr>
          <w:p w14:paraId="07A676E7"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82C1E50"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0.398</w:t>
            </w:r>
          </w:p>
        </w:tc>
        <w:tc>
          <w:tcPr>
            <w:tcW w:w="1116" w:type="dxa"/>
            <w:tcBorders>
              <w:top w:val="nil"/>
              <w:left w:val="nil"/>
              <w:bottom w:val="nil"/>
              <w:right w:val="nil"/>
            </w:tcBorders>
          </w:tcPr>
          <w:p w14:paraId="6F93A4D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0.235</w:t>
            </w:r>
          </w:p>
        </w:tc>
        <w:tc>
          <w:tcPr>
            <w:tcW w:w="236" w:type="dxa"/>
            <w:tcBorders>
              <w:top w:val="nil"/>
              <w:left w:val="nil"/>
              <w:bottom w:val="nil"/>
              <w:right w:val="nil"/>
            </w:tcBorders>
          </w:tcPr>
          <w:p w14:paraId="0E28051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3058A26B"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0.405</w:t>
            </w:r>
          </w:p>
        </w:tc>
        <w:tc>
          <w:tcPr>
            <w:tcW w:w="1196" w:type="dxa"/>
            <w:tcBorders>
              <w:top w:val="nil"/>
              <w:left w:val="nil"/>
              <w:bottom w:val="nil"/>
              <w:right w:val="nil"/>
            </w:tcBorders>
          </w:tcPr>
          <w:p w14:paraId="535BB2E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0.368</w:t>
            </w:r>
          </w:p>
        </w:tc>
      </w:tr>
      <w:tr w:rsidR="00BB732F" w:rsidRPr="00331E97" w14:paraId="7918EEFC" w14:textId="77777777" w:rsidTr="00B060EF">
        <w:trPr>
          <w:trHeight w:val="20"/>
        </w:trPr>
        <w:tc>
          <w:tcPr>
            <w:tcW w:w="2881" w:type="dxa"/>
            <w:tcBorders>
              <w:top w:val="nil"/>
              <w:left w:val="nil"/>
              <w:bottom w:val="nil"/>
              <w:right w:val="nil"/>
            </w:tcBorders>
          </w:tcPr>
          <w:p w14:paraId="6EEFE618"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color w:val="000000"/>
                <w:sz w:val="24"/>
                <w:szCs w:val="24"/>
                <w:lang w:val="en-US"/>
              </w:rPr>
              <w:t>Fischer test (p-value)</w:t>
            </w:r>
          </w:p>
        </w:tc>
        <w:tc>
          <w:tcPr>
            <w:tcW w:w="236" w:type="dxa"/>
            <w:tcBorders>
              <w:top w:val="nil"/>
              <w:left w:val="nil"/>
              <w:bottom w:val="nil"/>
              <w:right w:val="nil"/>
            </w:tcBorders>
          </w:tcPr>
          <w:p w14:paraId="045B10B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349E23C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41.51</w:t>
            </w:r>
            <w:r w:rsidRPr="00331E97">
              <w:rPr>
                <w:rFonts w:ascii="Times New Roman" w:hAnsi="Times New Roman" w:cs="Times New Roman"/>
                <w:color w:val="000000"/>
                <w:sz w:val="24"/>
                <w:szCs w:val="24"/>
                <w:vertAlign w:val="superscript"/>
                <w:lang w:val="en-US"/>
              </w:rPr>
              <w:t>***</w:t>
            </w:r>
          </w:p>
        </w:tc>
        <w:tc>
          <w:tcPr>
            <w:tcW w:w="1116" w:type="dxa"/>
            <w:tcBorders>
              <w:top w:val="nil"/>
              <w:left w:val="nil"/>
              <w:bottom w:val="nil"/>
              <w:right w:val="nil"/>
            </w:tcBorders>
          </w:tcPr>
          <w:p w14:paraId="31CEC86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62.36</w:t>
            </w:r>
            <w:r w:rsidRPr="00331E97">
              <w:rPr>
                <w:rFonts w:ascii="Times New Roman" w:hAnsi="Times New Roman" w:cs="Times New Roman"/>
                <w:color w:val="000000"/>
                <w:sz w:val="24"/>
                <w:szCs w:val="24"/>
                <w:vertAlign w:val="superscript"/>
                <w:lang w:val="en-US"/>
              </w:rPr>
              <w:t>***</w:t>
            </w:r>
          </w:p>
        </w:tc>
        <w:tc>
          <w:tcPr>
            <w:tcW w:w="236" w:type="dxa"/>
            <w:tcBorders>
              <w:top w:val="nil"/>
              <w:left w:val="nil"/>
              <w:bottom w:val="nil"/>
              <w:right w:val="nil"/>
            </w:tcBorders>
          </w:tcPr>
          <w:p w14:paraId="64EB0C1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283B545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42.54</w:t>
            </w:r>
            <w:r w:rsidRPr="00331E97">
              <w:rPr>
                <w:rFonts w:ascii="Times New Roman" w:hAnsi="Times New Roman" w:cs="Times New Roman"/>
                <w:color w:val="000000"/>
                <w:sz w:val="24"/>
                <w:szCs w:val="24"/>
                <w:vertAlign w:val="superscript"/>
                <w:lang w:val="en-US"/>
              </w:rPr>
              <w:t>***</w:t>
            </w:r>
          </w:p>
        </w:tc>
        <w:tc>
          <w:tcPr>
            <w:tcW w:w="1116" w:type="dxa"/>
            <w:tcBorders>
              <w:top w:val="nil"/>
              <w:left w:val="nil"/>
              <w:bottom w:val="nil"/>
              <w:right w:val="nil"/>
            </w:tcBorders>
          </w:tcPr>
          <w:p w14:paraId="071FC88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85.73</w:t>
            </w:r>
            <w:r w:rsidRPr="00331E97">
              <w:rPr>
                <w:rFonts w:ascii="Times New Roman" w:hAnsi="Times New Roman" w:cs="Times New Roman"/>
                <w:color w:val="000000"/>
                <w:sz w:val="24"/>
                <w:szCs w:val="24"/>
                <w:vertAlign w:val="superscript"/>
                <w:lang w:val="en-US"/>
              </w:rPr>
              <w:t>***</w:t>
            </w:r>
          </w:p>
        </w:tc>
        <w:tc>
          <w:tcPr>
            <w:tcW w:w="236" w:type="dxa"/>
            <w:tcBorders>
              <w:top w:val="nil"/>
              <w:left w:val="nil"/>
              <w:bottom w:val="nil"/>
              <w:right w:val="nil"/>
            </w:tcBorders>
          </w:tcPr>
          <w:p w14:paraId="695DAA7A"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496201A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46.02</w:t>
            </w:r>
            <w:r w:rsidRPr="00331E97">
              <w:rPr>
                <w:rFonts w:ascii="Times New Roman" w:hAnsi="Times New Roman" w:cs="Times New Roman"/>
                <w:color w:val="000000"/>
                <w:sz w:val="24"/>
                <w:szCs w:val="24"/>
                <w:vertAlign w:val="superscript"/>
                <w:lang w:val="en-US"/>
              </w:rPr>
              <w:t>***</w:t>
            </w:r>
          </w:p>
        </w:tc>
        <w:tc>
          <w:tcPr>
            <w:tcW w:w="1196" w:type="dxa"/>
            <w:tcBorders>
              <w:top w:val="nil"/>
              <w:left w:val="nil"/>
              <w:bottom w:val="nil"/>
              <w:right w:val="nil"/>
            </w:tcBorders>
          </w:tcPr>
          <w:p w14:paraId="4FE7579D"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62.22</w:t>
            </w:r>
            <w:r w:rsidRPr="00331E97">
              <w:rPr>
                <w:rFonts w:ascii="Times New Roman" w:hAnsi="Times New Roman" w:cs="Times New Roman"/>
                <w:color w:val="000000"/>
                <w:sz w:val="24"/>
                <w:szCs w:val="24"/>
                <w:vertAlign w:val="superscript"/>
                <w:lang w:val="en-US"/>
              </w:rPr>
              <w:t>***</w:t>
            </w:r>
          </w:p>
        </w:tc>
      </w:tr>
      <w:tr w:rsidR="00BB732F" w:rsidRPr="00331E97" w14:paraId="4E18AD69" w14:textId="77777777" w:rsidTr="00B060EF">
        <w:trPr>
          <w:trHeight w:val="20"/>
        </w:trPr>
        <w:tc>
          <w:tcPr>
            <w:tcW w:w="2881" w:type="dxa"/>
            <w:tcBorders>
              <w:top w:val="nil"/>
              <w:left w:val="nil"/>
              <w:bottom w:val="nil"/>
              <w:right w:val="nil"/>
            </w:tcBorders>
          </w:tcPr>
          <w:p w14:paraId="4C95284A"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331E97">
              <w:rPr>
                <w:rFonts w:ascii="Times New Roman" w:hAnsi="Times New Roman" w:cs="Times New Roman"/>
                <w:color w:val="000000"/>
                <w:sz w:val="24"/>
                <w:szCs w:val="24"/>
                <w:lang w:val="en-US"/>
              </w:rPr>
              <w:t>Cluster</w:t>
            </w:r>
          </w:p>
        </w:tc>
        <w:tc>
          <w:tcPr>
            <w:tcW w:w="236" w:type="dxa"/>
            <w:tcBorders>
              <w:top w:val="nil"/>
              <w:left w:val="nil"/>
              <w:bottom w:val="nil"/>
              <w:right w:val="nil"/>
            </w:tcBorders>
          </w:tcPr>
          <w:p w14:paraId="11378AB5"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1AD103D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c>
          <w:tcPr>
            <w:tcW w:w="1116" w:type="dxa"/>
            <w:tcBorders>
              <w:top w:val="nil"/>
              <w:left w:val="nil"/>
              <w:bottom w:val="nil"/>
              <w:right w:val="nil"/>
            </w:tcBorders>
          </w:tcPr>
          <w:p w14:paraId="5F8D30E3"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c>
          <w:tcPr>
            <w:tcW w:w="236" w:type="dxa"/>
            <w:tcBorders>
              <w:top w:val="nil"/>
              <w:left w:val="nil"/>
              <w:bottom w:val="nil"/>
              <w:right w:val="nil"/>
            </w:tcBorders>
          </w:tcPr>
          <w:p w14:paraId="46994FE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nil"/>
              <w:right w:val="nil"/>
            </w:tcBorders>
          </w:tcPr>
          <w:p w14:paraId="029A354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c>
          <w:tcPr>
            <w:tcW w:w="1116" w:type="dxa"/>
            <w:tcBorders>
              <w:top w:val="nil"/>
              <w:left w:val="nil"/>
              <w:bottom w:val="nil"/>
              <w:right w:val="nil"/>
            </w:tcBorders>
          </w:tcPr>
          <w:p w14:paraId="70FB4DD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c>
          <w:tcPr>
            <w:tcW w:w="236" w:type="dxa"/>
            <w:tcBorders>
              <w:top w:val="nil"/>
              <w:left w:val="nil"/>
              <w:bottom w:val="nil"/>
              <w:right w:val="nil"/>
            </w:tcBorders>
          </w:tcPr>
          <w:p w14:paraId="73E54762"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nil"/>
              <w:right w:val="nil"/>
            </w:tcBorders>
          </w:tcPr>
          <w:p w14:paraId="3DF06021"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c>
          <w:tcPr>
            <w:tcW w:w="1196" w:type="dxa"/>
            <w:tcBorders>
              <w:top w:val="nil"/>
              <w:left w:val="nil"/>
              <w:bottom w:val="nil"/>
              <w:right w:val="nil"/>
            </w:tcBorders>
          </w:tcPr>
          <w:p w14:paraId="49A4B09F"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r>
      <w:tr w:rsidR="00BB732F" w:rsidRPr="00331E97" w14:paraId="04BEAEDD" w14:textId="77777777" w:rsidTr="00B060EF">
        <w:trPr>
          <w:trHeight w:val="20"/>
        </w:trPr>
        <w:tc>
          <w:tcPr>
            <w:tcW w:w="2881" w:type="dxa"/>
            <w:tcBorders>
              <w:top w:val="nil"/>
              <w:left w:val="nil"/>
              <w:bottom w:val="single" w:sz="4" w:space="0" w:color="auto"/>
              <w:right w:val="nil"/>
            </w:tcBorders>
          </w:tcPr>
          <w:p w14:paraId="23C17355" w14:textId="77777777" w:rsidR="00BB732F" w:rsidRPr="00331E97" w:rsidRDefault="00BB732F"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No of banks</w:t>
            </w:r>
          </w:p>
        </w:tc>
        <w:tc>
          <w:tcPr>
            <w:tcW w:w="236" w:type="dxa"/>
            <w:tcBorders>
              <w:top w:val="nil"/>
              <w:left w:val="nil"/>
              <w:bottom w:val="single" w:sz="4" w:space="0" w:color="auto"/>
              <w:right w:val="nil"/>
            </w:tcBorders>
          </w:tcPr>
          <w:p w14:paraId="4F7243B8"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single" w:sz="4" w:space="0" w:color="auto"/>
              <w:right w:val="nil"/>
            </w:tcBorders>
          </w:tcPr>
          <w:p w14:paraId="6D9CBA64"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c>
          <w:tcPr>
            <w:tcW w:w="1116" w:type="dxa"/>
            <w:tcBorders>
              <w:top w:val="nil"/>
              <w:left w:val="nil"/>
              <w:bottom w:val="single" w:sz="4" w:space="0" w:color="auto"/>
              <w:right w:val="nil"/>
            </w:tcBorders>
          </w:tcPr>
          <w:p w14:paraId="30A7724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c>
          <w:tcPr>
            <w:tcW w:w="236" w:type="dxa"/>
            <w:tcBorders>
              <w:top w:val="nil"/>
              <w:left w:val="nil"/>
              <w:bottom w:val="single" w:sz="4" w:space="0" w:color="auto"/>
              <w:right w:val="nil"/>
            </w:tcBorders>
          </w:tcPr>
          <w:p w14:paraId="22D819F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16" w:type="dxa"/>
            <w:tcBorders>
              <w:top w:val="nil"/>
              <w:left w:val="nil"/>
              <w:bottom w:val="single" w:sz="4" w:space="0" w:color="auto"/>
              <w:right w:val="nil"/>
            </w:tcBorders>
          </w:tcPr>
          <w:p w14:paraId="5769AC9E"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c>
          <w:tcPr>
            <w:tcW w:w="1116" w:type="dxa"/>
            <w:tcBorders>
              <w:top w:val="nil"/>
              <w:left w:val="nil"/>
              <w:bottom w:val="single" w:sz="4" w:space="0" w:color="auto"/>
              <w:right w:val="nil"/>
            </w:tcBorders>
          </w:tcPr>
          <w:p w14:paraId="0C0FFB99"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c>
          <w:tcPr>
            <w:tcW w:w="236" w:type="dxa"/>
            <w:tcBorders>
              <w:top w:val="nil"/>
              <w:left w:val="nil"/>
              <w:bottom w:val="single" w:sz="4" w:space="0" w:color="auto"/>
              <w:right w:val="nil"/>
            </w:tcBorders>
          </w:tcPr>
          <w:p w14:paraId="5C33DA06"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96" w:type="dxa"/>
            <w:tcBorders>
              <w:top w:val="nil"/>
              <w:left w:val="nil"/>
              <w:bottom w:val="single" w:sz="4" w:space="0" w:color="auto"/>
              <w:right w:val="nil"/>
            </w:tcBorders>
          </w:tcPr>
          <w:p w14:paraId="4C3FEFE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c>
          <w:tcPr>
            <w:tcW w:w="1196" w:type="dxa"/>
            <w:tcBorders>
              <w:top w:val="nil"/>
              <w:left w:val="nil"/>
              <w:bottom w:val="single" w:sz="4" w:space="0" w:color="auto"/>
              <w:right w:val="nil"/>
            </w:tcBorders>
          </w:tcPr>
          <w:p w14:paraId="4BE3FF1C" w14:textId="77777777" w:rsidR="00BB732F" w:rsidRPr="00331E97" w:rsidRDefault="00BB732F"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r>
    </w:tbl>
    <w:p w14:paraId="22471806" w14:textId="77777777" w:rsidR="00DB775A" w:rsidRPr="00331E97" w:rsidRDefault="00DB775A" w:rsidP="00DB775A">
      <w:pPr>
        <w:widowControl w:val="0"/>
        <w:autoSpaceDE w:val="0"/>
        <w:autoSpaceDN w:val="0"/>
        <w:adjustRightInd w:val="0"/>
        <w:spacing w:after="0" w:line="360" w:lineRule="auto"/>
        <w:rPr>
          <w:rFonts w:ascii="Times New Roman" w:hAnsi="Times New Roman" w:cs="Times New Roman"/>
          <w:b/>
          <w:sz w:val="20"/>
          <w:szCs w:val="20"/>
          <w:lang w:val="en-US"/>
        </w:rPr>
      </w:pPr>
    </w:p>
    <w:p w14:paraId="1C715973" w14:textId="77777777" w:rsidR="00DB775A" w:rsidRPr="00331E97" w:rsidRDefault="00DB775A" w:rsidP="00DB775A">
      <w:pPr>
        <w:widowControl w:val="0"/>
        <w:autoSpaceDE w:val="0"/>
        <w:autoSpaceDN w:val="0"/>
        <w:adjustRightInd w:val="0"/>
        <w:spacing w:after="0" w:line="360" w:lineRule="auto"/>
        <w:rPr>
          <w:rFonts w:ascii="Times New Roman" w:hAnsi="Times New Roman" w:cs="Times New Roman"/>
          <w:sz w:val="24"/>
          <w:szCs w:val="24"/>
          <w:lang w:val="en-US"/>
        </w:rPr>
        <w:sectPr w:rsidR="00DB775A" w:rsidRPr="00331E97" w:rsidSect="00B060EF">
          <w:pgSz w:w="12240" w:h="15840"/>
          <w:pgMar w:top="1417" w:right="1417" w:bottom="1417" w:left="180" w:header="720" w:footer="720" w:gutter="0"/>
          <w:cols w:space="720"/>
          <w:noEndnote/>
          <w:docGrid w:linePitch="299"/>
        </w:sectPr>
      </w:pPr>
    </w:p>
    <w:p w14:paraId="43815E41" w14:textId="77777777" w:rsidR="00DB775A" w:rsidRPr="00331E97" w:rsidRDefault="00DB775A" w:rsidP="00DB775A">
      <w:pPr>
        <w:spacing w:after="0" w:line="360" w:lineRule="auto"/>
        <w:rPr>
          <w:rFonts w:ascii="Times New Roman" w:hAnsi="Times New Roman" w:cs="Times New Roman"/>
          <w:lang w:val="en-US"/>
        </w:rPr>
      </w:pPr>
    </w:p>
    <w:p w14:paraId="5509B668" w14:textId="77777777" w:rsidR="00000C67" w:rsidRPr="00331E97" w:rsidRDefault="00DB775A" w:rsidP="00B060EF">
      <w:pPr>
        <w:tabs>
          <w:tab w:val="left" w:pos="10530"/>
        </w:tabs>
        <w:spacing w:after="0" w:line="360" w:lineRule="auto"/>
        <w:ind w:left="900" w:right="386" w:hanging="900"/>
        <w:jc w:val="both"/>
        <w:rPr>
          <w:rFonts w:ascii="Times New Roman" w:hAnsi="Times New Roman" w:cs="Times New Roman"/>
          <w:b/>
          <w:sz w:val="24"/>
          <w:lang w:val="en-US"/>
        </w:rPr>
      </w:pPr>
      <w:r w:rsidRPr="00331E97">
        <w:rPr>
          <w:rFonts w:ascii="Times New Roman" w:hAnsi="Times New Roman" w:cs="Times New Roman"/>
          <w:b/>
          <w:sz w:val="24"/>
          <w:lang w:val="en-US"/>
        </w:rPr>
        <w:t>Table </w:t>
      </w:r>
      <w:r w:rsidR="00B060EF">
        <w:rPr>
          <w:rFonts w:ascii="Times New Roman" w:hAnsi="Times New Roman" w:cs="Times New Roman"/>
          <w:b/>
          <w:sz w:val="24"/>
          <w:lang w:val="en-US"/>
        </w:rPr>
        <w:t>B</w:t>
      </w:r>
      <w:r w:rsidRPr="00331E97">
        <w:rPr>
          <w:rFonts w:ascii="Times New Roman" w:hAnsi="Times New Roman" w:cs="Times New Roman"/>
          <w:b/>
          <w:sz w:val="24"/>
          <w:lang w:val="en-US"/>
        </w:rPr>
        <w:t xml:space="preserve">3. </w:t>
      </w:r>
      <w:r w:rsidR="00000C67" w:rsidRPr="00000C67">
        <w:rPr>
          <w:rFonts w:ascii="Times New Roman" w:hAnsi="Times New Roman" w:cs="Times New Roman"/>
          <w:b/>
          <w:sz w:val="24"/>
          <w:lang w:val="en-US"/>
        </w:rPr>
        <w:t xml:space="preserve">Robustness test – </w:t>
      </w:r>
      <w:r w:rsidR="00000C67">
        <w:rPr>
          <w:rFonts w:ascii="Times New Roman" w:hAnsi="Times New Roman" w:cs="Times New Roman"/>
          <w:b/>
          <w:sz w:val="24"/>
          <w:lang w:val="en-US"/>
        </w:rPr>
        <w:t>H</w:t>
      </w:r>
      <w:r w:rsidR="00000C67" w:rsidRPr="00000C67">
        <w:rPr>
          <w:rFonts w:ascii="Times New Roman" w:hAnsi="Times New Roman" w:cs="Times New Roman"/>
          <w:b/>
          <w:sz w:val="24"/>
          <w:lang w:val="en-US"/>
        </w:rPr>
        <w:t xml:space="preserve">eterogeneity in the </w:t>
      </w:r>
      <w:r w:rsidR="00000C67">
        <w:rPr>
          <w:rFonts w:ascii="Times New Roman" w:hAnsi="Times New Roman" w:cs="Times New Roman"/>
          <w:b/>
          <w:sz w:val="24"/>
          <w:lang w:val="en-US"/>
        </w:rPr>
        <w:t xml:space="preserve">disaggregated </w:t>
      </w:r>
      <w:r w:rsidR="00000C67" w:rsidRPr="00000C67">
        <w:rPr>
          <w:rFonts w:ascii="Times New Roman" w:hAnsi="Times New Roman" w:cs="Times New Roman"/>
          <w:b/>
          <w:sz w:val="24"/>
          <w:lang w:val="en-US"/>
        </w:rPr>
        <w:t>MPI-stability relationship</w:t>
      </w:r>
      <w:r w:rsidR="00000C67" w:rsidRPr="00331E97">
        <w:rPr>
          <w:rFonts w:ascii="Times New Roman" w:hAnsi="Times New Roman" w:cs="Times New Roman"/>
          <w:b/>
          <w:sz w:val="24"/>
          <w:lang w:val="en-US"/>
        </w:rPr>
        <w:t xml:space="preserve">: </w:t>
      </w:r>
      <w:r w:rsidR="00000C67" w:rsidRPr="00000C67">
        <w:rPr>
          <w:rFonts w:ascii="Times New Roman" w:hAnsi="Times New Roman" w:cs="Times New Roman"/>
          <w:b/>
          <w:sz w:val="24"/>
          <w:lang w:val="en-US"/>
        </w:rPr>
        <w:t xml:space="preserve">institutional quality </w:t>
      </w:r>
      <w:r w:rsidR="00000C67">
        <w:rPr>
          <w:rFonts w:ascii="Times New Roman" w:hAnsi="Times New Roman" w:cs="Times New Roman"/>
          <w:b/>
          <w:sz w:val="24"/>
          <w:lang w:val="en-US"/>
        </w:rPr>
        <w:t>vs.</w:t>
      </w:r>
      <w:r w:rsidR="00000C67" w:rsidRPr="00000C67">
        <w:rPr>
          <w:rFonts w:ascii="Times New Roman" w:hAnsi="Times New Roman" w:cs="Times New Roman"/>
          <w:b/>
          <w:sz w:val="24"/>
          <w:lang w:val="en-US"/>
        </w:rPr>
        <w:t xml:space="preserve"> regulatory and supervisory</w:t>
      </w:r>
      <w:r w:rsidR="00000C67">
        <w:rPr>
          <w:rFonts w:ascii="Times New Roman" w:hAnsi="Times New Roman" w:cs="Times New Roman"/>
          <w:b/>
          <w:sz w:val="24"/>
          <w:lang w:val="en-US"/>
        </w:rPr>
        <w:t xml:space="preserve"> traits.</w:t>
      </w:r>
    </w:p>
    <w:p w14:paraId="70A7A8F7" w14:textId="77777777" w:rsidR="00B060EF" w:rsidRPr="00331E97" w:rsidRDefault="00B060EF" w:rsidP="00B060EF">
      <w:pPr>
        <w:spacing w:after="0" w:line="360" w:lineRule="auto"/>
        <w:ind w:right="386"/>
        <w:jc w:val="both"/>
        <w:rPr>
          <w:lang w:val="en-US"/>
        </w:rPr>
      </w:pPr>
      <w:r w:rsidRPr="00BB732F">
        <w:rPr>
          <w:rFonts w:ascii="Times New Roman" w:eastAsia="Times New Roman" w:hAnsi="Times New Roman" w:cs="Times New Roman"/>
          <w:sz w:val="24"/>
          <w:szCs w:val="24"/>
          <w:lang w:val="en-US" w:eastAsia="fr-FR"/>
        </w:rPr>
        <w:t xml:space="preserve">Regression results of model specification in Eq. (2), where </w:t>
      </w:r>
      <m:oMath>
        <m:sSub>
          <m:sSubPr>
            <m:ctrlPr>
              <w:rPr>
                <w:rFonts w:ascii="Cambria Math" w:eastAsia="Times New Roman" w:hAnsi="Cambria Math" w:cs="Times New Roman"/>
                <w:sz w:val="24"/>
                <w:szCs w:val="24"/>
                <w:lang w:val="en-US" w:eastAsia="fr-FR"/>
              </w:rPr>
            </m:ctrlPr>
          </m:sSubPr>
          <m:e>
            <m:r>
              <m:rPr>
                <m:sty m:val="p"/>
              </m:rPr>
              <w:rPr>
                <w:rFonts w:ascii="Cambria Math" w:eastAsia="Times New Roman" w:hAnsi="Cambria Math" w:cs="Times New Roman"/>
                <w:sz w:val="24"/>
                <w:szCs w:val="24"/>
                <w:lang w:val="en-US" w:eastAsia="fr-FR"/>
              </w:rPr>
              <m:t>Λ</m:t>
            </m:r>
          </m:e>
          <m:sub>
            <m:r>
              <m:rPr>
                <m:sty m:val="p"/>
              </m:rPr>
              <w:rPr>
                <w:rFonts w:ascii="Cambria Math" w:eastAsia="Times New Roman" w:hAnsi="Cambria Math" w:cs="Times New Roman"/>
                <w:sz w:val="24"/>
                <w:szCs w:val="24"/>
                <w:lang w:val="en-US" w:eastAsia="fr-FR"/>
              </w:rPr>
              <m:t>jt</m:t>
            </m:r>
          </m:sub>
        </m:sSub>
      </m:oMath>
      <w:r w:rsidRPr="00BB732F">
        <w:rPr>
          <w:rFonts w:ascii="Times New Roman" w:eastAsia="Times New Roman" w:hAnsi="Times New Roman" w:cs="Times New Roman"/>
          <w:sz w:val="24"/>
          <w:szCs w:val="24"/>
          <w:lang w:val="en-US" w:eastAsia="fr-FR"/>
        </w:rPr>
        <w:t xml:space="preserve"> is either is a set of the country-specific characteristics or </w:t>
      </w:r>
      <w:r>
        <w:rPr>
          <w:rFonts w:ascii="Times New Roman" w:eastAsia="Times New Roman" w:hAnsi="Times New Roman" w:cs="Times New Roman"/>
          <w:sz w:val="24"/>
          <w:szCs w:val="24"/>
          <w:lang w:val="en-US" w:eastAsia="fr-FR"/>
        </w:rPr>
        <w:t xml:space="preserve">a vector </w:t>
      </w:r>
      <w:r w:rsidRPr="00BB732F">
        <w:rPr>
          <w:rFonts w:ascii="Times New Roman" w:eastAsia="Times New Roman" w:hAnsi="Times New Roman" w:cs="Times New Roman"/>
          <w:sz w:val="24"/>
          <w:szCs w:val="24"/>
          <w:lang w:val="en-US" w:eastAsia="fr-FR"/>
        </w:rPr>
        <w:t xml:space="preserve">containing all of them. This table </w:t>
      </w:r>
      <w:r>
        <w:rPr>
          <w:rFonts w:ascii="Times New Roman" w:eastAsia="Times New Roman" w:hAnsi="Times New Roman" w:cs="Times New Roman"/>
          <w:sz w:val="24"/>
          <w:szCs w:val="24"/>
          <w:lang w:val="en-US" w:eastAsia="fr-FR"/>
        </w:rPr>
        <w:t>presents the results</w:t>
      </w:r>
      <w:r w:rsidRPr="00BB732F">
        <w:rPr>
          <w:rFonts w:ascii="Times New Roman" w:eastAsia="Times New Roman" w:hAnsi="Times New Roman" w:cs="Times New Roman"/>
          <w:sz w:val="24"/>
          <w:szCs w:val="24"/>
          <w:lang w:val="en-US" w:eastAsia="fr-FR"/>
        </w:rPr>
        <w:t xml:space="preserve"> </w:t>
      </w:r>
      <w:r>
        <w:rPr>
          <w:rFonts w:ascii="Times New Roman" w:eastAsia="Times New Roman" w:hAnsi="Times New Roman" w:cs="Times New Roman"/>
          <w:sz w:val="24"/>
          <w:szCs w:val="24"/>
          <w:lang w:val="en-US" w:eastAsia="fr-FR"/>
        </w:rPr>
        <w:t xml:space="preserve">of </w:t>
      </w:r>
      <w:r w:rsidRPr="00BB732F">
        <w:rPr>
          <w:rFonts w:ascii="Times New Roman" w:eastAsia="Times New Roman" w:hAnsi="Times New Roman" w:cs="Times New Roman"/>
          <w:sz w:val="24"/>
          <w:szCs w:val="24"/>
          <w:lang w:val="en-US" w:eastAsia="fr-FR"/>
        </w:rPr>
        <w:t>the conditioning effects of institutional quality and regulatory and supervis</w:t>
      </w:r>
      <w:r>
        <w:rPr>
          <w:rFonts w:ascii="Times New Roman" w:eastAsia="Times New Roman" w:hAnsi="Times New Roman" w:cs="Times New Roman"/>
          <w:sz w:val="24"/>
          <w:szCs w:val="24"/>
          <w:lang w:val="en-US" w:eastAsia="fr-FR"/>
        </w:rPr>
        <w:t xml:space="preserve">ory on the relationship between </w:t>
      </w:r>
      <w:r w:rsidRPr="00B060EF">
        <w:rPr>
          <w:rFonts w:ascii="Times New Roman" w:eastAsia="Times New Roman" w:hAnsi="Times New Roman" w:cs="Times New Roman"/>
          <w:sz w:val="24"/>
          <w:szCs w:val="24"/>
          <w:lang w:val="en-US" w:eastAsia="fr-FR"/>
        </w:rPr>
        <w:t>the decomposition of the aggregated macroprudential policies index (MPI), namely: the Borrower-Targeted Instruments index (BTI) and the Financial Institut</w:t>
      </w:r>
      <w:r>
        <w:rPr>
          <w:rFonts w:ascii="Times New Roman" w:eastAsia="Times New Roman" w:hAnsi="Times New Roman" w:cs="Times New Roman"/>
          <w:sz w:val="24"/>
          <w:szCs w:val="24"/>
          <w:lang w:val="en-US" w:eastAsia="fr-FR"/>
        </w:rPr>
        <w:t xml:space="preserve">ion-Targeted Instruments (FITI) </w:t>
      </w:r>
      <w:r w:rsidRPr="00BB732F">
        <w:rPr>
          <w:rFonts w:ascii="Times New Roman" w:eastAsia="Times New Roman" w:hAnsi="Times New Roman" w:cs="Times New Roman"/>
          <w:sz w:val="24"/>
          <w:szCs w:val="24"/>
          <w:lang w:val="en-US" w:eastAsia="fr-FR"/>
        </w:rPr>
        <w:t xml:space="preserve">and stability (MES and </w:t>
      </w:r>
      <w:proofErr w:type="spellStart"/>
      <w:r w:rsidRPr="00BB732F">
        <w:rPr>
          <w:rFonts w:ascii="Times New Roman" w:eastAsia="Times New Roman" w:hAnsi="Times New Roman" w:cs="Times New Roman"/>
          <w:sz w:val="24"/>
          <w:szCs w:val="24"/>
          <w:lang w:val="en-US" w:eastAsia="fr-FR"/>
        </w:rPr>
        <w:t>ΔCoVaR</w:t>
      </w:r>
      <w:proofErr w:type="spellEnd"/>
      <w:r w:rsidRPr="00BB732F">
        <w:rPr>
          <w:rFonts w:ascii="Times New Roman" w:eastAsia="Times New Roman" w:hAnsi="Times New Roman" w:cs="Times New Roman"/>
          <w:sz w:val="24"/>
          <w:szCs w:val="24"/>
          <w:lang w:val="en-US" w:eastAsia="fr-FR"/>
        </w:rPr>
        <w:t xml:space="preserve">) </w:t>
      </w:r>
      <w:r>
        <w:rPr>
          <w:rFonts w:ascii="Times New Roman" w:eastAsia="Times New Roman" w:hAnsi="Times New Roman" w:cs="Times New Roman"/>
          <w:sz w:val="24"/>
          <w:szCs w:val="24"/>
          <w:lang w:val="en-US" w:eastAsia="fr-FR"/>
        </w:rPr>
        <w:t>for</w:t>
      </w:r>
      <w:r w:rsidRPr="00BB732F">
        <w:rPr>
          <w:rFonts w:ascii="Times New Roman" w:eastAsia="Times New Roman" w:hAnsi="Times New Roman" w:cs="Times New Roman"/>
          <w:sz w:val="24"/>
          <w:szCs w:val="24"/>
          <w:lang w:val="en-US" w:eastAsia="fr-FR"/>
        </w:rPr>
        <w:t xml:space="preserve"> the entire sample. We </w:t>
      </w:r>
      <w:r>
        <w:rPr>
          <w:rFonts w:ascii="Times New Roman" w:eastAsia="Times New Roman" w:hAnsi="Times New Roman" w:cs="Times New Roman"/>
          <w:sz w:val="24"/>
          <w:szCs w:val="24"/>
          <w:lang w:val="en-US" w:eastAsia="fr-FR"/>
        </w:rPr>
        <w:t>present</w:t>
      </w:r>
      <w:r w:rsidRPr="00BB732F">
        <w:rPr>
          <w:rFonts w:ascii="Times New Roman" w:eastAsia="Times New Roman" w:hAnsi="Times New Roman" w:cs="Times New Roman"/>
          <w:sz w:val="24"/>
          <w:szCs w:val="24"/>
          <w:lang w:val="en-US" w:eastAsia="fr-FR"/>
        </w:rPr>
        <w:t xml:space="preserve"> interaction terms of the </w:t>
      </w:r>
      <w:r>
        <w:rPr>
          <w:rFonts w:ascii="Times New Roman" w:eastAsia="Times New Roman" w:hAnsi="Times New Roman" w:cs="Times New Roman"/>
          <w:sz w:val="24"/>
          <w:szCs w:val="24"/>
          <w:lang w:val="en-US" w:eastAsia="fr-FR"/>
        </w:rPr>
        <w:t>FITI</w:t>
      </w:r>
      <w:r w:rsidRPr="00BB732F">
        <w:rPr>
          <w:rFonts w:ascii="Times New Roman" w:eastAsia="Times New Roman" w:hAnsi="Times New Roman" w:cs="Times New Roman"/>
          <w:sz w:val="24"/>
          <w:szCs w:val="24"/>
          <w:lang w:val="en-US" w:eastAsia="fr-FR"/>
        </w:rPr>
        <w:t xml:space="preserve"> </w:t>
      </w:r>
      <w:r>
        <w:rPr>
          <w:rFonts w:ascii="Times New Roman" w:eastAsia="Times New Roman" w:hAnsi="Times New Roman" w:cs="Times New Roman"/>
          <w:sz w:val="24"/>
          <w:szCs w:val="24"/>
          <w:lang w:val="en-US" w:eastAsia="fr-FR"/>
        </w:rPr>
        <w:t xml:space="preserve">and/or BTI </w:t>
      </w:r>
      <w:r w:rsidRPr="00BB732F">
        <w:rPr>
          <w:rFonts w:ascii="Times New Roman" w:eastAsia="Times New Roman" w:hAnsi="Times New Roman" w:cs="Times New Roman"/>
          <w:sz w:val="24"/>
          <w:szCs w:val="24"/>
          <w:lang w:val="en-US" w:eastAsia="fr-FR"/>
        </w:rPr>
        <w:t xml:space="preserve">index with a set of country-traits </w:t>
      </w:r>
      <w:r>
        <w:rPr>
          <w:rFonts w:ascii="Times New Roman" w:eastAsia="Times New Roman" w:hAnsi="Times New Roman" w:cs="Times New Roman"/>
          <w:sz w:val="24"/>
          <w:szCs w:val="24"/>
          <w:lang w:val="en-US" w:eastAsia="fr-FR"/>
        </w:rPr>
        <w:t xml:space="preserve">or a vector </w:t>
      </w:r>
      <w:r w:rsidRPr="00BB732F">
        <w:rPr>
          <w:rFonts w:ascii="Times New Roman" w:eastAsia="Times New Roman" w:hAnsi="Times New Roman" w:cs="Times New Roman"/>
          <w:sz w:val="24"/>
          <w:szCs w:val="24"/>
          <w:lang w:val="en-US" w:eastAsia="fr-FR"/>
        </w:rPr>
        <w:t>containing all of them</w:t>
      </w:r>
      <w:r>
        <w:rPr>
          <w:rFonts w:ascii="Times New Roman" w:eastAsia="Times New Roman" w:hAnsi="Times New Roman" w:cs="Times New Roman"/>
          <w:sz w:val="24"/>
          <w:szCs w:val="24"/>
          <w:lang w:val="en-US" w:eastAsia="fr-FR"/>
        </w:rPr>
        <w:t xml:space="preserve">, </w:t>
      </w:r>
      <w:r w:rsidRPr="00BB732F">
        <w:rPr>
          <w:rFonts w:ascii="Times New Roman" w:eastAsia="Times New Roman" w:hAnsi="Times New Roman" w:cs="Times New Roman"/>
          <w:sz w:val="24"/>
          <w:szCs w:val="24"/>
          <w:lang w:val="en-US" w:eastAsia="fr-FR"/>
        </w:rPr>
        <w:t xml:space="preserve">without controlling for the individual country-specific traits. Definitions of all variables are listed in Table 1. Standard errors are reported in parentheses below their coefficient estimates and adjusted for both heteroskedasticity and within correlation clustered at the bank level. We also ensure the absence of </w:t>
      </w:r>
      <w:proofErr w:type="spellStart"/>
      <w:r w:rsidRPr="00BB732F">
        <w:rPr>
          <w:rFonts w:ascii="Times New Roman" w:eastAsia="Times New Roman" w:hAnsi="Times New Roman" w:cs="Times New Roman"/>
          <w:sz w:val="24"/>
          <w:szCs w:val="24"/>
          <w:lang w:val="en-US" w:eastAsia="fr-FR"/>
        </w:rPr>
        <w:t>multicolinearity</w:t>
      </w:r>
      <w:proofErr w:type="spellEnd"/>
      <w:r w:rsidRPr="00BB732F">
        <w:rPr>
          <w:rFonts w:ascii="Times New Roman" w:eastAsia="Times New Roman" w:hAnsi="Times New Roman" w:cs="Times New Roman"/>
          <w:sz w:val="24"/>
          <w:szCs w:val="24"/>
          <w:lang w:val="en-US" w:eastAsia="fr-FR"/>
        </w:rPr>
        <w:t xml:space="preserve"> problems by computing the variance inflation factors (VIF test is not reported). ***, **, and * indicate significance of the p-value respectively at the 1%, 5%, and 10% levels.</w:t>
      </w:r>
    </w:p>
    <w:tbl>
      <w:tblPr>
        <w:tblW w:w="10696" w:type="dxa"/>
        <w:tblInd w:w="90" w:type="dxa"/>
        <w:tblLayout w:type="fixed"/>
        <w:tblLook w:val="0000" w:firstRow="0" w:lastRow="0" w:firstColumn="0" w:lastColumn="0" w:noHBand="0" w:noVBand="0"/>
      </w:tblPr>
      <w:tblGrid>
        <w:gridCol w:w="3024"/>
        <w:gridCol w:w="1152"/>
        <w:gridCol w:w="1296"/>
        <w:gridCol w:w="236"/>
        <w:gridCol w:w="1152"/>
        <w:gridCol w:w="1296"/>
        <w:gridCol w:w="236"/>
        <w:gridCol w:w="1152"/>
        <w:gridCol w:w="1152"/>
      </w:tblGrid>
      <w:tr w:rsidR="00DB775A" w:rsidRPr="00331E97" w14:paraId="3E237652" w14:textId="77777777" w:rsidTr="00B060EF">
        <w:tc>
          <w:tcPr>
            <w:tcW w:w="3024" w:type="dxa"/>
            <w:tcBorders>
              <w:top w:val="single" w:sz="4" w:space="0" w:color="auto"/>
              <w:left w:val="nil"/>
              <w:bottom w:val="nil"/>
              <w:right w:val="nil"/>
            </w:tcBorders>
          </w:tcPr>
          <w:p w14:paraId="6B0A0F3A"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single" w:sz="4" w:space="0" w:color="auto"/>
              <w:left w:val="nil"/>
              <w:bottom w:val="single" w:sz="4" w:space="0" w:color="auto"/>
              <w:right w:val="nil"/>
            </w:tcBorders>
          </w:tcPr>
          <w:p w14:paraId="7BF71BE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w:t>
            </w:r>
          </w:p>
        </w:tc>
        <w:tc>
          <w:tcPr>
            <w:tcW w:w="1296" w:type="dxa"/>
            <w:tcBorders>
              <w:top w:val="single" w:sz="4" w:space="0" w:color="auto"/>
              <w:left w:val="nil"/>
              <w:bottom w:val="single" w:sz="4" w:space="0" w:color="auto"/>
              <w:right w:val="nil"/>
            </w:tcBorders>
          </w:tcPr>
          <w:p w14:paraId="51F571A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w:t>
            </w:r>
          </w:p>
        </w:tc>
        <w:tc>
          <w:tcPr>
            <w:tcW w:w="236" w:type="dxa"/>
            <w:tcBorders>
              <w:top w:val="single" w:sz="4" w:space="0" w:color="auto"/>
              <w:left w:val="nil"/>
              <w:bottom w:val="nil"/>
              <w:right w:val="nil"/>
            </w:tcBorders>
          </w:tcPr>
          <w:p w14:paraId="5016420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single" w:sz="4" w:space="0" w:color="auto"/>
              <w:left w:val="nil"/>
              <w:bottom w:val="single" w:sz="4" w:space="0" w:color="auto"/>
              <w:right w:val="nil"/>
            </w:tcBorders>
          </w:tcPr>
          <w:p w14:paraId="00EFD40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w:t>
            </w:r>
          </w:p>
        </w:tc>
        <w:tc>
          <w:tcPr>
            <w:tcW w:w="1296" w:type="dxa"/>
            <w:tcBorders>
              <w:top w:val="single" w:sz="4" w:space="0" w:color="auto"/>
              <w:left w:val="nil"/>
              <w:bottom w:val="single" w:sz="4" w:space="0" w:color="auto"/>
              <w:right w:val="nil"/>
            </w:tcBorders>
          </w:tcPr>
          <w:p w14:paraId="0BA5969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w:t>
            </w:r>
          </w:p>
        </w:tc>
        <w:tc>
          <w:tcPr>
            <w:tcW w:w="236" w:type="dxa"/>
            <w:tcBorders>
              <w:top w:val="single" w:sz="4" w:space="0" w:color="auto"/>
              <w:left w:val="nil"/>
              <w:bottom w:val="nil"/>
              <w:right w:val="nil"/>
            </w:tcBorders>
          </w:tcPr>
          <w:p w14:paraId="6A8FD3D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single" w:sz="4" w:space="0" w:color="auto"/>
              <w:left w:val="nil"/>
              <w:bottom w:val="single" w:sz="4" w:space="0" w:color="auto"/>
              <w:right w:val="nil"/>
            </w:tcBorders>
          </w:tcPr>
          <w:p w14:paraId="2ABF879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w:t>
            </w:r>
          </w:p>
        </w:tc>
        <w:tc>
          <w:tcPr>
            <w:tcW w:w="1152" w:type="dxa"/>
            <w:tcBorders>
              <w:top w:val="single" w:sz="4" w:space="0" w:color="auto"/>
              <w:left w:val="nil"/>
              <w:bottom w:val="single" w:sz="4" w:space="0" w:color="auto"/>
              <w:right w:val="nil"/>
            </w:tcBorders>
          </w:tcPr>
          <w:p w14:paraId="10C0590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w:t>
            </w:r>
          </w:p>
        </w:tc>
      </w:tr>
      <w:tr w:rsidR="00DB775A" w:rsidRPr="00331E97" w14:paraId="127E18F5" w14:textId="77777777" w:rsidTr="00B060EF">
        <w:tc>
          <w:tcPr>
            <w:tcW w:w="3024" w:type="dxa"/>
            <w:tcBorders>
              <w:top w:val="nil"/>
              <w:left w:val="nil"/>
              <w:bottom w:val="nil"/>
              <w:right w:val="nil"/>
            </w:tcBorders>
          </w:tcPr>
          <w:p w14:paraId="717F0466"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single" w:sz="4" w:space="0" w:color="auto"/>
              <w:left w:val="nil"/>
              <w:bottom w:val="single" w:sz="4" w:space="0" w:color="auto"/>
              <w:right w:val="nil"/>
            </w:tcBorders>
          </w:tcPr>
          <w:p w14:paraId="30D8AA6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MES</w:t>
            </w:r>
          </w:p>
        </w:tc>
        <w:tc>
          <w:tcPr>
            <w:tcW w:w="1296" w:type="dxa"/>
            <w:tcBorders>
              <w:top w:val="single" w:sz="4" w:space="0" w:color="auto"/>
              <w:left w:val="nil"/>
              <w:bottom w:val="single" w:sz="4" w:space="0" w:color="auto"/>
              <w:right w:val="nil"/>
            </w:tcBorders>
          </w:tcPr>
          <w:p w14:paraId="030CFF5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w:t>
            </w:r>
            <w:proofErr w:type="spellStart"/>
            <w:r w:rsidRPr="00331E97">
              <w:rPr>
                <w:rFonts w:ascii="Times New Roman" w:hAnsi="Times New Roman" w:cs="Times New Roman"/>
                <w:sz w:val="24"/>
                <w:szCs w:val="24"/>
                <w:lang w:val="en-US"/>
              </w:rPr>
              <w:t>CoVaR</w:t>
            </w:r>
            <w:proofErr w:type="spellEnd"/>
            <w:r w:rsidRPr="00331E97">
              <w:rPr>
                <w:rFonts w:ascii="Times New Roman" w:hAnsi="Times New Roman" w:cs="Times New Roman"/>
                <w:sz w:val="24"/>
                <w:szCs w:val="24"/>
                <w:lang w:val="en-US"/>
              </w:rPr>
              <w:t xml:space="preserve"> </w:t>
            </w:r>
          </w:p>
        </w:tc>
        <w:tc>
          <w:tcPr>
            <w:tcW w:w="236" w:type="dxa"/>
            <w:tcBorders>
              <w:top w:val="nil"/>
              <w:left w:val="nil"/>
              <w:bottom w:val="nil"/>
              <w:right w:val="nil"/>
            </w:tcBorders>
          </w:tcPr>
          <w:p w14:paraId="24AB831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single" w:sz="4" w:space="0" w:color="auto"/>
              <w:left w:val="nil"/>
              <w:bottom w:val="single" w:sz="4" w:space="0" w:color="auto"/>
              <w:right w:val="nil"/>
            </w:tcBorders>
          </w:tcPr>
          <w:p w14:paraId="62D1F4A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MES</w:t>
            </w:r>
          </w:p>
        </w:tc>
        <w:tc>
          <w:tcPr>
            <w:tcW w:w="1296" w:type="dxa"/>
            <w:tcBorders>
              <w:top w:val="single" w:sz="4" w:space="0" w:color="auto"/>
              <w:left w:val="nil"/>
              <w:bottom w:val="single" w:sz="4" w:space="0" w:color="auto"/>
              <w:right w:val="nil"/>
            </w:tcBorders>
          </w:tcPr>
          <w:p w14:paraId="2BA4C5C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w:t>
            </w:r>
            <w:proofErr w:type="spellStart"/>
            <w:r w:rsidRPr="00331E97">
              <w:rPr>
                <w:rFonts w:ascii="Times New Roman" w:hAnsi="Times New Roman" w:cs="Times New Roman"/>
                <w:sz w:val="24"/>
                <w:szCs w:val="24"/>
                <w:lang w:val="en-US"/>
              </w:rPr>
              <w:t>CoVaR</w:t>
            </w:r>
            <w:proofErr w:type="spellEnd"/>
            <w:r w:rsidRPr="00331E97">
              <w:rPr>
                <w:rFonts w:ascii="Times New Roman" w:hAnsi="Times New Roman" w:cs="Times New Roman"/>
                <w:sz w:val="24"/>
                <w:szCs w:val="24"/>
                <w:lang w:val="en-US"/>
              </w:rPr>
              <w:t xml:space="preserve"> </w:t>
            </w:r>
          </w:p>
        </w:tc>
        <w:tc>
          <w:tcPr>
            <w:tcW w:w="236" w:type="dxa"/>
            <w:tcBorders>
              <w:top w:val="nil"/>
              <w:left w:val="nil"/>
              <w:bottom w:val="nil"/>
              <w:right w:val="nil"/>
            </w:tcBorders>
          </w:tcPr>
          <w:p w14:paraId="6B45165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single" w:sz="4" w:space="0" w:color="auto"/>
              <w:left w:val="nil"/>
              <w:bottom w:val="single" w:sz="4" w:space="0" w:color="auto"/>
              <w:right w:val="nil"/>
            </w:tcBorders>
          </w:tcPr>
          <w:p w14:paraId="54773C1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MES</w:t>
            </w:r>
          </w:p>
        </w:tc>
        <w:tc>
          <w:tcPr>
            <w:tcW w:w="1152" w:type="dxa"/>
            <w:tcBorders>
              <w:top w:val="single" w:sz="4" w:space="0" w:color="auto"/>
              <w:left w:val="nil"/>
              <w:bottom w:val="single" w:sz="4" w:space="0" w:color="auto"/>
              <w:right w:val="nil"/>
            </w:tcBorders>
          </w:tcPr>
          <w:p w14:paraId="7D49C7A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w:t>
            </w:r>
            <w:proofErr w:type="spellStart"/>
            <w:r w:rsidRPr="00331E97">
              <w:rPr>
                <w:rFonts w:ascii="Times New Roman" w:hAnsi="Times New Roman" w:cs="Times New Roman"/>
                <w:sz w:val="24"/>
                <w:szCs w:val="24"/>
                <w:lang w:val="en-US"/>
              </w:rPr>
              <w:t>CoVaR</w:t>
            </w:r>
            <w:proofErr w:type="spellEnd"/>
            <w:r w:rsidRPr="00331E97">
              <w:rPr>
                <w:rFonts w:ascii="Times New Roman" w:hAnsi="Times New Roman" w:cs="Times New Roman"/>
                <w:sz w:val="24"/>
                <w:szCs w:val="24"/>
                <w:lang w:val="en-US"/>
              </w:rPr>
              <w:t xml:space="preserve"> </w:t>
            </w:r>
          </w:p>
        </w:tc>
      </w:tr>
      <w:tr w:rsidR="00DB775A" w:rsidRPr="00331E97" w14:paraId="3C9B83DF" w14:textId="77777777" w:rsidTr="00B060EF">
        <w:tc>
          <w:tcPr>
            <w:tcW w:w="3024" w:type="dxa"/>
            <w:tcBorders>
              <w:top w:val="single" w:sz="4" w:space="0" w:color="auto"/>
              <w:left w:val="nil"/>
              <w:bottom w:val="nil"/>
              <w:right w:val="nil"/>
            </w:tcBorders>
          </w:tcPr>
          <w:p w14:paraId="0A903211"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FITI</w:t>
            </w:r>
            <w:r w:rsidRPr="00331E97">
              <w:rPr>
                <w:rFonts w:ascii="Times New Roman" w:hAnsi="Times New Roman" w:cs="Times New Roman"/>
                <w:color w:val="000000"/>
                <w:sz w:val="24"/>
                <w:szCs w:val="24"/>
                <w:vertAlign w:val="subscript"/>
                <w:lang w:val="en-US"/>
              </w:rPr>
              <w:t>t-1</w:t>
            </w:r>
          </w:p>
        </w:tc>
        <w:tc>
          <w:tcPr>
            <w:tcW w:w="1152" w:type="dxa"/>
            <w:tcBorders>
              <w:top w:val="single" w:sz="4" w:space="0" w:color="auto"/>
              <w:left w:val="nil"/>
              <w:bottom w:val="nil"/>
              <w:right w:val="nil"/>
            </w:tcBorders>
          </w:tcPr>
          <w:p w14:paraId="58DD7F7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-1.100</w:t>
            </w:r>
            <w:r w:rsidRPr="00331E97">
              <w:rPr>
                <w:rFonts w:ascii="Times New Roman" w:hAnsi="Times New Roman" w:cs="Times New Roman"/>
                <w:sz w:val="24"/>
                <w:szCs w:val="24"/>
                <w:vertAlign w:val="superscript"/>
                <w:lang w:val="en-US"/>
              </w:rPr>
              <w:t>***</w:t>
            </w:r>
          </w:p>
        </w:tc>
        <w:tc>
          <w:tcPr>
            <w:tcW w:w="1296" w:type="dxa"/>
            <w:tcBorders>
              <w:top w:val="single" w:sz="4" w:space="0" w:color="auto"/>
              <w:left w:val="nil"/>
              <w:bottom w:val="nil"/>
              <w:right w:val="nil"/>
            </w:tcBorders>
          </w:tcPr>
          <w:p w14:paraId="446F77B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-0.955</w:t>
            </w:r>
            <w:r w:rsidRPr="00331E97">
              <w:rPr>
                <w:rFonts w:ascii="Times New Roman" w:hAnsi="Times New Roman" w:cs="Times New Roman"/>
                <w:sz w:val="24"/>
                <w:szCs w:val="24"/>
                <w:vertAlign w:val="superscript"/>
                <w:lang w:val="en-US"/>
              </w:rPr>
              <w:t>***</w:t>
            </w:r>
          </w:p>
        </w:tc>
        <w:tc>
          <w:tcPr>
            <w:tcW w:w="236" w:type="dxa"/>
            <w:tcBorders>
              <w:top w:val="single" w:sz="4" w:space="0" w:color="auto"/>
              <w:left w:val="nil"/>
              <w:bottom w:val="nil"/>
              <w:right w:val="nil"/>
            </w:tcBorders>
          </w:tcPr>
          <w:p w14:paraId="03502A2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single" w:sz="4" w:space="0" w:color="auto"/>
              <w:left w:val="nil"/>
              <w:bottom w:val="nil"/>
              <w:right w:val="nil"/>
            </w:tcBorders>
          </w:tcPr>
          <w:p w14:paraId="356EEED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single" w:sz="4" w:space="0" w:color="auto"/>
              <w:left w:val="nil"/>
              <w:bottom w:val="nil"/>
              <w:right w:val="nil"/>
            </w:tcBorders>
          </w:tcPr>
          <w:p w14:paraId="7BCE916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single" w:sz="4" w:space="0" w:color="auto"/>
              <w:left w:val="nil"/>
              <w:bottom w:val="nil"/>
              <w:right w:val="nil"/>
            </w:tcBorders>
          </w:tcPr>
          <w:p w14:paraId="3EAD8D6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single" w:sz="4" w:space="0" w:color="auto"/>
              <w:left w:val="nil"/>
              <w:bottom w:val="nil"/>
              <w:right w:val="nil"/>
            </w:tcBorders>
          </w:tcPr>
          <w:p w14:paraId="2315EEC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-0.815</w:t>
            </w:r>
            <w:r w:rsidRPr="00331E97">
              <w:rPr>
                <w:rFonts w:ascii="Times New Roman" w:hAnsi="Times New Roman" w:cs="Times New Roman"/>
                <w:sz w:val="24"/>
                <w:szCs w:val="24"/>
                <w:vertAlign w:val="superscript"/>
                <w:lang w:val="en-US"/>
              </w:rPr>
              <w:t>***</w:t>
            </w:r>
          </w:p>
        </w:tc>
        <w:tc>
          <w:tcPr>
            <w:tcW w:w="1152" w:type="dxa"/>
            <w:tcBorders>
              <w:top w:val="single" w:sz="4" w:space="0" w:color="auto"/>
              <w:left w:val="nil"/>
              <w:bottom w:val="nil"/>
              <w:right w:val="nil"/>
            </w:tcBorders>
          </w:tcPr>
          <w:p w14:paraId="1B76EE2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-0.765</w:t>
            </w:r>
            <w:r w:rsidRPr="00331E97">
              <w:rPr>
                <w:rFonts w:ascii="Times New Roman" w:hAnsi="Times New Roman" w:cs="Times New Roman"/>
                <w:sz w:val="24"/>
                <w:szCs w:val="24"/>
                <w:vertAlign w:val="superscript"/>
                <w:lang w:val="en-US"/>
              </w:rPr>
              <w:t>***</w:t>
            </w:r>
          </w:p>
        </w:tc>
      </w:tr>
      <w:tr w:rsidR="00DB775A" w:rsidRPr="00331E97" w14:paraId="6DC40A3B" w14:textId="77777777" w:rsidTr="00B060EF">
        <w:tc>
          <w:tcPr>
            <w:tcW w:w="3024" w:type="dxa"/>
            <w:tcBorders>
              <w:top w:val="nil"/>
              <w:left w:val="nil"/>
              <w:bottom w:val="nil"/>
              <w:right w:val="nil"/>
            </w:tcBorders>
          </w:tcPr>
          <w:p w14:paraId="351EC7D9"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78E58E6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(-5.07)</w:t>
            </w:r>
          </w:p>
        </w:tc>
        <w:tc>
          <w:tcPr>
            <w:tcW w:w="1296" w:type="dxa"/>
            <w:tcBorders>
              <w:top w:val="nil"/>
              <w:left w:val="nil"/>
              <w:bottom w:val="nil"/>
              <w:right w:val="nil"/>
            </w:tcBorders>
          </w:tcPr>
          <w:p w14:paraId="1994AC3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(-4.64)</w:t>
            </w:r>
          </w:p>
        </w:tc>
        <w:tc>
          <w:tcPr>
            <w:tcW w:w="236" w:type="dxa"/>
            <w:tcBorders>
              <w:top w:val="nil"/>
              <w:left w:val="nil"/>
              <w:bottom w:val="nil"/>
              <w:right w:val="nil"/>
            </w:tcBorders>
          </w:tcPr>
          <w:p w14:paraId="77A030D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577FA1E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5672A1B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06B3977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2C5A45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(-3.22)</w:t>
            </w:r>
          </w:p>
        </w:tc>
        <w:tc>
          <w:tcPr>
            <w:tcW w:w="1152" w:type="dxa"/>
            <w:tcBorders>
              <w:top w:val="nil"/>
              <w:left w:val="nil"/>
              <w:bottom w:val="nil"/>
              <w:right w:val="nil"/>
            </w:tcBorders>
          </w:tcPr>
          <w:p w14:paraId="633E72B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(-3.77)</w:t>
            </w:r>
          </w:p>
        </w:tc>
      </w:tr>
      <w:tr w:rsidR="00DB775A" w:rsidRPr="00331E97" w14:paraId="2AC5B86B" w14:textId="77777777" w:rsidTr="00B060EF">
        <w:tc>
          <w:tcPr>
            <w:tcW w:w="3024" w:type="dxa"/>
            <w:tcBorders>
              <w:top w:val="nil"/>
              <w:left w:val="nil"/>
              <w:bottom w:val="nil"/>
              <w:right w:val="nil"/>
            </w:tcBorders>
          </w:tcPr>
          <w:p w14:paraId="14C97046"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FITI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Disclose</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0EE4E43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-0.842</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7E13704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-0.608</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4AC69E3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0B0A92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5455283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61F4758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A4ED5E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-0.683</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3D70C86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-0.485</w:t>
            </w:r>
            <w:r w:rsidRPr="00331E97">
              <w:rPr>
                <w:rFonts w:ascii="Times New Roman" w:hAnsi="Times New Roman" w:cs="Times New Roman"/>
                <w:sz w:val="24"/>
                <w:szCs w:val="24"/>
                <w:vertAlign w:val="superscript"/>
                <w:lang w:val="en-US"/>
              </w:rPr>
              <w:t>***</w:t>
            </w:r>
          </w:p>
        </w:tc>
      </w:tr>
      <w:tr w:rsidR="00DB775A" w:rsidRPr="00331E97" w14:paraId="13CDB428" w14:textId="77777777" w:rsidTr="00B060EF">
        <w:tc>
          <w:tcPr>
            <w:tcW w:w="3024" w:type="dxa"/>
            <w:tcBorders>
              <w:top w:val="nil"/>
              <w:left w:val="nil"/>
              <w:bottom w:val="nil"/>
              <w:right w:val="nil"/>
            </w:tcBorders>
          </w:tcPr>
          <w:p w14:paraId="7E40AAE6"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11E9251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(-6.35)</w:t>
            </w:r>
          </w:p>
        </w:tc>
        <w:tc>
          <w:tcPr>
            <w:tcW w:w="1296" w:type="dxa"/>
            <w:tcBorders>
              <w:top w:val="nil"/>
              <w:left w:val="nil"/>
              <w:bottom w:val="nil"/>
              <w:right w:val="nil"/>
            </w:tcBorders>
          </w:tcPr>
          <w:p w14:paraId="38403CE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(-4.84)</w:t>
            </w:r>
          </w:p>
        </w:tc>
        <w:tc>
          <w:tcPr>
            <w:tcW w:w="236" w:type="dxa"/>
            <w:tcBorders>
              <w:top w:val="nil"/>
              <w:left w:val="nil"/>
              <w:bottom w:val="nil"/>
              <w:right w:val="nil"/>
            </w:tcBorders>
          </w:tcPr>
          <w:p w14:paraId="136DD63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7C0DE5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3D1DA27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34ED9AC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1A58647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(-4.32)</w:t>
            </w:r>
          </w:p>
        </w:tc>
        <w:tc>
          <w:tcPr>
            <w:tcW w:w="1152" w:type="dxa"/>
            <w:tcBorders>
              <w:top w:val="nil"/>
              <w:left w:val="nil"/>
              <w:bottom w:val="nil"/>
              <w:right w:val="nil"/>
            </w:tcBorders>
          </w:tcPr>
          <w:p w14:paraId="4C1319B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(-3.70)</w:t>
            </w:r>
          </w:p>
        </w:tc>
      </w:tr>
      <w:tr w:rsidR="00DB775A" w:rsidRPr="00331E97" w14:paraId="0E3DA8ED" w14:textId="77777777" w:rsidTr="00B060EF">
        <w:tc>
          <w:tcPr>
            <w:tcW w:w="3024" w:type="dxa"/>
            <w:tcBorders>
              <w:top w:val="nil"/>
              <w:left w:val="nil"/>
              <w:bottom w:val="nil"/>
              <w:right w:val="nil"/>
            </w:tcBorders>
          </w:tcPr>
          <w:p w14:paraId="55852AFC"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FITI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×R</w:t>
            </w:r>
            <w:r w:rsidRPr="00331E97">
              <w:rPr>
                <w:rFonts w:ascii="Times New Roman" w:hAnsi="Times New Roman" w:cs="Times New Roman"/>
                <w:sz w:val="24"/>
                <w:szCs w:val="24"/>
                <w:lang w:val="en-US"/>
              </w:rPr>
              <w:t>OL</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70CEF82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-0.252</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4F141FD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-0.240</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5215F27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F04838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5B36648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50BC49E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26B936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-0.249</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5402E5F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-0.215</w:t>
            </w:r>
            <w:r w:rsidRPr="00331E97">
              <w:rPr>
                <w:rFonts w:ascii="Times New Roman" w:hAnsi="Times New Roman" w:cs="Times New Roman"/>
                <w:sz w:val="24"/>
                <w:szCs w:val="24"/>
                <w:vertAlign w:val="superscript"/>
                <w:lang w:val="en-US"/>
              </w:rPr>
              <w:t>***</w:t>
            </w:r>
          </w:p>
        </w:tc>
      </w:tr>
      <w:tr w:rsidR="00DB775A" w:rsidRPr="00331E97" w14:paraId="701397A9" w14:textId="77777777" w:rsidTr="00B060EF">
        <w:tc>
          <w:tcPr>
            <w:tcW w:w="3024" w:type="dxa"/>
            <w:tcBorders>
              <w:top w:val="nil"/>
              <w:left w:val="nil"/>
              <w:bottom w:val="nil"/>
              <w:right w:val="nil"/>
            </w:tcBorders>
          </w:tcPr>
          <w:p w14:paraId="6E863E4C"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2F10DE4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(-4.42)</w:t>
            </w:r>
          </w:p>
        </w:tc>
        <w:tc>
          <w:tcPr>
            <w:tcW w:w="1296" w:type="dxa"/>
            <w:tcBorders>
              <w:top w:val="nil"/>
              <w:left w:val="nil"/>
              <w:bottom w:val="nil"/>
              <w:right w:val="nil"/>
            </w:tcBorders>
          </w:tcPr>
          <w:p w14:paraId="352BF63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(-4.48)</w:t>
            </w:r>
          </w:p>
        </w:tc>
        <w:tc>
          <w:tcPr>
            <w:tcW w:w="236" w:type="dxa"/>
            <w:tcBorders>
              <w:top w:val="nil"/>
              <w:left w:val="nil"/>
              <w:bottom w:val="nil"/>
              <w:right w:val="nil"/>
            </w:tcBorders>
          </w:tcPr>
          <w:p w14:paraId="7291DDE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0FA775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03C0A2F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1038A23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7B3F29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(-4.23)</w:t>
            </w:r>
          </w:p>
        </w:tc>
        <w:tc>
          <w:tcPr>
            <w:tcW w:w="1152" w:type="dxa"/>
            <w:tcBorders>
              <w:top w:val="nil"/>
              <w:left w:val="nil"/>
              <w:bottom w:val="nil"/>
              <w:right w:val="nil"/>
            </w:tcBorders>
          </w:tcPr>
          <w:p w14:paraId="7D6D95A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(-3.98)</w:t>
            </w:r>
          </w:p>
        </w:tc>
      </w:tr>
      <w:tr w:rsidR="00DB775A" w:rsidRPr="00331E97" w14:paraId="14A104A6" w14:textId="77777777" w:rsidTr="00B060EF">
        <w:tc>
          <w:tcPr>
            <w:tcW w:w="3024" w:type="dxa"/>
            <w:tcBorders>
              <w:top w:val="nil"/>
              <w:left w:val="nil"/>
              <w:bottom w:val="nil"/>
              <w:right w:val="nil"/>
            </w:tcBorders>
          </w:tcPr>
          <w:p w14:paraId="3AAE26CE"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FITI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Creditor_rights</w:t>
            </w:r>
          </w:p>
        </w:tc>
        <w:tc>
          <w:tcPr>
            <w:tcW w:w="1152" w:type="dxa"/>
            <w:tcBorders>
              <w:top w:val="nil"/>
              <w:left w:val="nil"/>
              <w:bottom w:val="nil"/>
              <w:right w:val="nil"/>
            </w:tcBorders>
          </w:tcPr>
          <w:p w14:paraId="461382C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-0.553</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758CF33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-0.350</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3B5C816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6DCBA8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3CEBFD9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446D81E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81E075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-0.469</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730B53F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-0.279</w:t>
            </w:r>
            <w:r w:rsidRPr="00331E97">
              <w:rPr>
                <w:rFonts w:ascii="Times New Roman" w:hAnsi="Times New Roman" w:cs="Times New Roman"/>
                <w:sz w:val="24"/>
                <w:szCs w:val="24"/>
                <w:vertAlign w:val="superscript"/>
                <w:lang w:val="en-US"/>
              </w:rPr>
              <w:t>***</w:t>
            </w:r>
          </w:p>
        </w:tc>
      </w:tr>
      <w:tr w:rsidR="00DB775A" w:rsidRPr="00331E97" w14:paraId="68CC9811" w14:textId="77777777" w:rsidTr="00B060EF">
        <w:tc>
          <w:tcPr>
            <w:tcW w:w="3024" w:type="dxa"/>
            <w:tcBorders>
              <w:top w:val="nil"/>
              <w:left w:val="nil"/>
              <w:bottom w:val="nil"/>
              <w:right w:val="nil"/>
            </w:tcBorders>
          </w:tcPr>
          <w:p w14:paraId="003C0696"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19D5576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(-7.73)</w:t>
            </w:r>
          </w:p>
        </w:tc>
        <w:tc>
          <w:tcPr>
            <w:tcW w:w="1296" w:type="dxa"/>
            <w:tcBorders>
              <w:top w:val="nil"/>
              <w:left w:val="nil"/>
              <w:bottom w:val="nil"/>
              <w:right w:val="nil"/>
            </w:tcBorders>
          </w:tcPr>
          <w:p w14:paraId="2886B2A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(-5.65)</w:t>
            </w:r>
          </w:p>
        </w:tc>
        <w:tc>
          <w:tcPr>
            <w:tcW w:w="236" w:type="dxa"/>
            <w:tcBorders>
              <w:top w:val="nil"/>
              <w:left w:val="nil"/>
              <w:bottom w:val="nil"/>
              <w:right w:val="nil"/>
            </w:tcBorders>
          </w:tcPr>
          <w:p w14:paraId="5280ADA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D91DA4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4F70632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2598F5A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8151F1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(-5.17)</w:t>
            </w:r>
          </w:p>
        </w:tc>
        <w:tc>
          <w:tcPr>
            <w:tcW w:w="1152" w:type="dxa"/>
            <w:tcBorders>
              <w:top w:val="nil"/>
              <w:left w:val="nil"/>
              <w:bottom w:val="nil"/>
              <w:right w:val="nil"/>
            </w:tcBorders>
          </w:tcPr>
          <w:p w14:paraId="5D56DF9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(-4.65)</w:t>
            </w:r>
          </w:p>
        </w:tc>
      </w:tr>
      <w:tr w:rsidR="00DB775A" w:rsidRPr="00331E97" w14:paraId="3A1D3102" w14:textId="77777777" w:rsidTr="00B060EF">
        <w:tc>
          <w:tcPr>
            <w:tcW w:w="3024" w:type="dxa"/>
            <w:tcBorders>
              <w:top w:val="nil"/>
              <w:left w:val="nil"/>
              <w:bottom w:val="nil"/>
              <w:right w:val="nil"/>
            </w:tcBorders>
          </w:tcPr>
          <w:p w14:paraId="0BF2B9D1"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FITI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×Capital_stringency</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79CF412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-0.0407</w:t>
            </w:r>
          </w:p>
        </w:tc>
        <w:tc>
          <w:tcPr>
            <w:tcW w:w="1296" w:type="dxa"/>
            <w:tcBorders>
              <w:top w:val="nil"/>
              <w:left w:val="nil"/>
              <w:bottom w:val="nil"/>
              <w:right w:val="nil"/>
            </w:tcBorders>
          </w:tcPr>
          <w:p w14:paraId="1F03077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-0.0508</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5241ACE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C9309D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6FEE24F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1E0E2FF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151FA3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-0.0504</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60F88BE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-0.0526</w:t>
            </w:r>
            <w:r w:rsidRPr="00331E97">
              <w:rPr>
                <w:rFonts w:ascii="Times New Roman" w:hAnsi="Times New Roman" w:cs="Times New Roman"/>
                <w:sz w:val="24"/>
                <w:szCs w:val="24"/>
                <w:vertAlign w:val="superscript"/>
                <w:lang w:val="en-US"/>
              </w:rPr>
              <w:t>**</w:t>
            </w:r>
          </w:p>
        </w:tc>
      </w:tr>
      <w:tr w:rsidR="00DB775A" w:rsidRPr="00331E97" w14:paraId="25BDD22B" w14:textId="77777777" w:rsidTr="00B060EF">
        <w:tc>
          <w:tcPr>
            <w:tcW w:w="3024" w:type="dxa"/>
            <w:tcBorders>
              <w:top w:val="nil"/>
              <w:left w:val="nil"/>
              <w:bottom w:val="nil"/>
              <w:right w:val="nil"/>
            </w:tcBorders>
          </w:tcPr>
          <w:p w14:paraId="0CEDE3C2"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1D474EA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(-1.55)</w:t>
            </w:r>
          </w:p>
        </w:tc>
        <w:tc>
          <w:tcPr>
            <w:tcW w:w="1296" w:type="dxa"/>
            <w:tcBorders>
              <w:top w:val="nil"/>
              <w:left w:val="nil"/>
              <w:bottom w:val="nil"/>
              <w:right w:val="nil"/>
            </w:tcBorders>
          </w:tcPr>
          <w:p w14:paraId="53A08FC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(-2.24)</w:t>
            </w:r>
          </w:p>
        </w:tc>
        <w:tc>
          <w:tcPr>
            <w:tcW w:w="236" w:type="dxa"/>
            <w:tcBorders>
              <w:top w:val="nil"/>
              <w:left w:val="nil"/>
              <w:bottom w:val="nil"/>
              <w:right w:val="nil"/>
            </w:tcBorders>
          </w:tcPr>
          <w:p w14:paraId="51B92AA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7A5FC3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45C9C8F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693040D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B33608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(-1.90)</w:t>
            </w:r>
          </w:p>
        </w:tc>
        <w:tc>
          <w:tcPr>
            <w:tcW w:w="1152" w:type="dxa"/>
            <w:tcBorders>
              <w:top w:val="nil"/>
              <w:left w:val="nil"/>
              <w:bottom w:val="nil"/>
              <w:right w:val="nil"/>
            </w:tcBorders>
          </w:tcPr>
          <w:p w14:paraId="7D0AE34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(-2.27)</w:t>
            </w:r>
          </w:p>
        </w:tc>
      </w:tr>
      <w:tr w:rsidR="00DB775A" w:rsidRPr="00331E97" w14:paraId="1DE38CEF" w14:textId="77777777" w:rsidTr="00B060EF">
        <w:tc>
          <w:tcPr>
            <w:tcW w:w="3024" w:type="dxa"/>
            <w:tcBorders>
              <w:top w:val="nil"/>
              <w:left w:val="nil"/>
              <w:bottom w:val="nil"/>
              <w:right w:val="nil"/>
            </w:tcBorders>
          </w:tcPr>
          <w:p w14:paraId="7E347816"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FITI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×Supervisory_power</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3DEFD43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0.0829</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34ADDF8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0.0655</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0D65472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167D92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0803285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7C2EF2F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02BA18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0.111</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14E12F6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0.0671</w:t>
            </w:r>
            <w:r w:rsidRPr="00331E97">
              <w:rPr>
                <w:rFonts w:ascii="Times New Roman" w:hAnsi="Times New Roman" w:cs="Times New Roman"/>
                <w:sz w:val="24"/>
                <w:szCs w:val="24"/>
                <w:vertAlign w:val="superscript"/>
                <w:lang w:val="en-US"/>
              </w:rPr>
              <w:t>***</w:t>
            </w:r>
          </w:p>
        </w:tc>
      </w:tr>
      <w:tr w:rsidR="00DB775A" w:rsidRPr="00331E97" w14:paraId="2410BFEA" w14:textId="77777777" w:rsidTr="00B060EF">
        <w:tc>
          <w:tcPr>
            <w:tcW w:w="3024" w:type="dxa"/>
            <w:tcBorders>
              <w:top w:val="nil"/>
              <w:left w:val="nil"/>
              <w:bottom w:val="nil"/>
              <w:right w:val="nil"/>
            </w:tcBorders>
          </w:tcPr>
          <w:p w14:paraId="3DA2677E"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1A692F3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(2.97)</w:t>
            </w:r>
          </w:p>
        </w:tc>
        <w:tc>
          <w:tcPr>
            <w:tcW w:w="1296" w:type="dxa"/>
            <w:tcBorders>
              <w:top w:val="nil"/>
              <w:left w:val="nil"/>
              <w:bottom w:val="nil"/>
              <w:right w:val="nil"/>
            </w:tcBorders>
          </w:tcPr>
          <w:p w14:paraId="5045B7D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(3.64)</w:t>
            </w:r>
          </w:p>
        </w:tc>
        <w:tc>
          <w:tcPr>
            <w:tcW w:w="236" w:type="dxa"/>
            <w:tcBorders>
              <w:top w:val="nil"/>
              <w:left w:val="nil"/>
              <w:bottom w:val="nil"/>
              <w:right w:val="nil"/>
            </w:tcBorders>
          </w:tcPr>
          <w:p w14:paraId="1DAA589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B14ABF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5316BF4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2AB60E9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55AAF5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(3.96)</w:t>
            </w:r>
          </w:p>
        </w:tc>
        <w:tc>
          <w:tcPr>
            <w:tcW w:w="1152" w:type="dxa"/>
            <w:tcBorders>
              <w:top w:val="nil"/>
              <w:left w:val="nil"/>
              <w:bottom w:val="nil"/>
              <w:right w:val="nil"/>
            </w:tcBorders>
          </w:tcPr>
          <w:p w14:paraId="2305797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(3.47)</w:t>
            </w:r>
          </w:p>
        </w:tc>
      </w:tr>
      <w:tr w:rsidR="00DB775A" w:rsidRPr="00331E97" w14:paraId="698AFC97" w14:textId="77777777" w:rsidTr="00B060EF">
        <w:tc>
          <w:tcPr>
            <w:tcW w:w="3024" w:type="dxa"/>
            <w:tcBorders>
              <w:top w:val="nil"/>
              <w:left w:val="nil"/>
              <w:bottom w:val="nil"/>
              <w:right w:val="nil"/>
            </w:tcBorders>
          </w:tcPr>
          <w:p w14:paraId="319F4202"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FITI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EGI</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45B423F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-0.0239</w:t>
            </w:r>
          </w:p>
        </w:tc>
        <w:tc>
          <w:tcPr>
            <w:tcW w:w="1296" w:type="dxa"/>
            <w:tcBorders>
              <w:top w:val="nil"/>
              <w:left w:val="nil"/>
              <w:bottom w:val="nil"/>
              <w:right w:val="nil"/>
            </w:tcBorders>
          </w:tcPr>
          <w:p w14:paraId="2AD3868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0.0913</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0FDCC8C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4103F8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1E6317A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5A905A0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EDACD5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-0.0344</w:t>
            </w:r>
          </w:p>
        </w:tc>
        <w:tc>
          <w:tcPr>
            <w:tcW w:w="1152" w:type="dxa"/>
            <w:tcBorders>
              <w:top w:val="nil"/>
              <w:left w:val="nil"/>
              <w:bottom w:val="nil"/>
              <w:right w:val="nil"/>
            </w:tcBorders>
          </w:tcPr>
          <w:p w14:paraId="5B04FDD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0.0792</w:t>
            </w:r>
            <w:r w:rsidRPr="00331E97">
              <w:rPr>
                <w:rFonts w:ascii="Times New Roman" w:hAnsi="Times New Roman" w:cs="Times New Roman"/>
                <w:sz w:val="24"/>
                <w:szCs w:val="24"/>
                <w:vertAlign w:val="superscript"/>
                <w:lang w:val="en-US"/>
              </w:rPr>
              <w:t>*</w:t>
            </w:r>
          </w:p>
        </w:tc>
      </w:tr>
      <w:tr w:rsidR="00DB775A" w:rsidRPr="00331E97" w14:paraId="3757EE24" w14:textId="77777777" w:rsidTr="00B060EF">
        <w:tc>
          <w:tcPr>
            <w:tcW w:w="3024" w:type="dxa"/>
            <w:tcBorders>
              <w:top w:val="nil"/>
              <w:left w:val="nil"/>
              <w:bottom w:val="nil"/>
              <w:right w:val="nil"/>
            </w:tcBorders>
          </w:tcPr>
          <w:p w14:paraId="140924BE"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3DD3587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(-0.67)</w:t>
            </w:r>
          </w:p>
        </w:tc>
        <w:tc>
          <w:tcPr>
            <w:tcW w:w="1296" w:type="dxa"/>
            <w:tcBorders>
              <w:top w:val="nil"/>
              <w:left w:val="nil"/>
              <w:bottom w:val="nil"/>
              <w:right w:val="nil"/>
            </w:tcBorders>
          </w:tcPr>
          <w:p w14:paraId="6FF616C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(2.43)</w:t>
            </w:r>
          </w:p>
        </w:tc>
        <w:tc>
          <w:tcPr>
            <w:tcW w:w="236" w:type="dxa"/>
            <w:tcBorders>
              <w:top w:val="nil"/>
              <w:left w:val="nil"/>
              <w:bottom w:val="nil"/>
              <w:right w:val="nil"/>
            </w:tcBorders>
          </w:tcPr>
          <w:p w14:paraId="4ED50E6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5E95BF0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31CF8D2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0266B77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998D66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(-0.86)</w:t>
            </w:r>
          </w:p>
        </w:tc>
        <w:tc>
          <w:tcPr>
            <w:tcW w:w="1152" w:type="dxa"/>
            <w:tcBorders>
              <w:top w:val="nil"/>
              <w:left w:val="nil"/>
              <w:bottom w:val="nil"/>
              <w:right w:val="nil"/>
            </w:tcBorders>
          </w:tcPr>
          <w:p w14:paraId="3764F6A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(1.78)</w:t>
            </w:r>
          </w:p>
        </w:tc>
      </w:tr>
      <w:tr w:rsidR="00DB775A" w:rsidRPr="00331E97" w14:paraId="59184A8D" w14:textId="77777777" w:rsidTr="00B060EF">
        <w:tc>
          <w:tcPr>
            <w:tcW w:w="3024" w:type="dxa"/>
            <w:tcBorders>
              <w:top w:val="nil"/>
              <w:left w:val="nil"/>
              <w:bottom w:val="nil"/>
              <w:right w:val="nil"/>
            </w:tcBorders>
          </w:tcPr>
          <w:p w14:paraId="4357A3C2"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BTI</w:t>
            </w:r>
            <w:r w:rsidRPr="00331E97">
              <w:rPr>
                <w:rFonts w:ascii="Times New Roman" w:hAnsi="Times New Roman" w:cs="Times New Roman"/>
                <w:color w:val="000000"/>
                <w:sz w:val="24"/>
                <w:szCs w:val="24"/>
                <w:vertAlign w:val="subscript"/>
                <w:lang w:val="en-US"/>
              </w:rPr>
              <w:t>t-1</w:t>
            </w:r>
          </w:p>
        </w:tc>
        <w:tc>
          <w:tcPr>
            <w:tcW w:w="1152" w:type="dxa"/>
            <w:tcBorders>
              <w:top w:val="nil"/>
              <w:left w:val="nil"/>
              <w:bottom w:val="nil"/>
              <w:right w:val="nil"/>
            </w:tcBorders>
          </w:tcPr>
          <w:p w14:paraId="14322AA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639B5F6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5AA89DC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11B8E80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-7.033</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7DAB2CF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-3.466</w:t>
            </w:r>
          </w:p>
        </w:tc>
        <w:tc>
          <w:tcPr>
            <w:tcW w:w="236" w:type="dxa"/>
            <w:tcBorders>
              <w:top w:val="nil"/>
              <w:left w:val="nil"/>
              <w:bottom w:val="nil"/>
              <w:right w:val="nil"/>
            </w:tcBorders>
          </w:tcPr>
          <w:p w14:paraId="2AE9BFD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470DA4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-7.088</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5873448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-2.643</w:t>
            </w:r>
            <w:r w:rsidRPr="00331E97">
              <w:rPr>
                <w:rFonts w:ascii="Times New Roman" w:hAnsi="Times New Roman" w:cs="Times New Roman"/>
                <w:sz w:val="24"/>
                <w:szCs w:val="24"/>
                <w:vertAlign w:val="superscript"/>
                <w:lang w:val="en-US"/>
              </w:rPr>
              <w:t>*</w:t>
            </w:r>
          </w:p>
        </w:tc>
      </w:tr>
      <w:tr w:rsidR="00DB775A" w:rsidRPr="00331E97" w14:paraId="1680052E" w14:textId="77777777" w:rsidTr="00B060EF">
        <w:tc>
          <w:tcPr>
            <w:tcW w:w="3024" w:type="dxa"/>
            <w:tcBorders>
              <w:top w:val="nil"/>
              <w:left w:val="nil"/>
              <w:bottom w:val="nil"/>
              <w:right w:val="nil"/>
            </w:tcBorders>
          </w:tcPr>
          <w:p w14:paraId="13F0F1D2"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1D79BCA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6247822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6C58D51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6F341F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(-3.22)</w:t>
            </w:r>
          </w:p>
        </w:tc>
        <w:tc>
          <w:tcPr>
            <w:tcW w:w="1296" w:type="dxa"/>
            <w:tcBorders>
              <w:top w:val="nil"/>
              <w:left w:val="nil"/>
              <w:bottom w:val="nil"/>
              <w:right w:val="nil"/>
            </w:tcBorders>
          </w:tcPr>
          <w:p w14:paraId="5D36C1E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(-1.24)</w:t>
            </w:r>
          </w:p>
        </w:tc>
        <w:tc>
          <w:tcPr>
            <w:tcW w:w="236" w:type="dxa"/>
            <w:tcBorders>
              <w:top w:val="nil"/>
              <w:left w:val="nil"/>
              <w:bottom w:val="nil"/>
              <w:right w:val="nil"/>
            </w:tcBorders>
          </w:tcPr>
          <w:p w14:paraId="18B9899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0E05B6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(-3.15)</w:t>
            </w:r>
          </w:p>
        </w:tc>
        <w:tc>
          <w:tcPr>
            <w:tcW w:w="1152" w:type="dxa"/>
            <w:tcBorders>
              <w:top w:val="nil"/>
              <w:left w:val="nil"/>
              <w:bottom w:val="nil"/>
              <w:right w:val="nil"/>
            </w:tcBorders>
          </w:tcPr>
          <w:p w14:paraId="5A1FF17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(-1.93)</w:t>
            </w:r>
          </w:p>
        </w:tc>
      </w:tr>
      <w:tr w:rsidR="00DB775A" w:rsidRPr="00331E97" w14:paraId="63E130DA" w14:textId="77777777" w:rsidTr="00B060EF">
        <w:tc>
          <w:tcPr>
            <w:tcW w:w="3024" w:type="dxa"/>
            <w:tcBorders>
              <w:top w:val="nil"/>
              <w:left w:val="nil"/>
              <w:bottom w:val="nil"/>
              <w:right w:val="nil"/>
            </w:tcBorders>
          </w:tcPr>
          <w:p w14:paraId="4853751A"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BTI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Disclose</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44C0338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1C86582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68F199C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17A5428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3.322</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39F7249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2.023</w:t>
            </w:r>
          </w:p>
        </w:tc>
        <w:tc>
          <w:tcPr>
            <w:tcW w:w="236" w:type="dxa"/>
            <w:tcBorders>
              <w:top w:val="nil"/>
              <w:left w:val="nil"/>
              <w:bottom w:val="nil"/>
              <w:right w:val="nil"/>
            </w:tcBorders>
          </w:tcPr>
          <w:p w14:paraId="5942A67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CFA051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3.056</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4EA3257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1.294</w:t>
            </w:r>
          </w:p>
        </w:tc>
      </w:tr>
      <w:tr w:rsidR="00DB775A" w:rsidRPr="00331E97" w14:paraId="3B086999" w14:textId="77777777" w:rsidTr="00B060EF">
        <w:tc>
          <w:tcPr>
            <w:tcW w:w="3024" w:type="dxa"/>
            <w:tcBorders>
              <w:top w:val="nil"/>
              <w:left w:val="nil"/>
              <w:bottom w:val="nil"/>
              <w:right w:val="nil"/>
            </w:tcBorders>
          </w:tcPr>
          <w:p w14:paraId="511C073E"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3B4EAC8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543D195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47032E0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00A68B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(2.90)</w:t>
            </w:r>
          </w:p>
        </w:tc>
        <w:tc>
          <w:tcPr>
            <w:tcW w:w="1296" w:type="dxa"/>
            <w:tcBorders>
              <w:top w:val="nil"/>
              <w:left w:val="nil"/>
              <w:bottom w:val="nil"/>
              <w:right w:val="nil"/>
            </w:tcBorders>
          </w:tcPr>
          <w:p w14:paraId="0A5FEC9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(1.60)</w:t>
            </w:r>
          </w:p>
        </w:tc>
        <w:tc>
          <w:tcPr>
            <w:tcW w:w="236" w:type="dxa"/>
            <w:tcBorders>
              <w:top w:val="nil"/>
              <w:left w:val="nil"/>
              <w:bottom w:val="nil"/>
              <w:right w:val="nil"/>
            </w:tcBorders>
          </w:tcPr>
          <w:p w14:paraId="1D04ABA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573A327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(2.54)</w:t>
            </w:r>
          </w:p>
        </w:tc>
        <w:tc>
          <w:tcPr>
            <w:tcW w:w="1152" w:type="dxa"/>
            <w:tcBorders>
              <w:top w:val="nil"/>
              <w:left w:val="nil"/>
              <w:bottom w:val="nil"/>
              <w:right w:val="nil"/>
            </w:tcBorders>
          </w:tcPr>
          <w:p w14:paraId="6EAE97F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(1.00)</w:t>
            </w:r>
          </w:p>
        </w:tc>
      </w:tr>
      <w:tr w:rsidR="00DB775A" w:rsidRPr="00331E97" w14:paraId="0D92AC77" w14:textId="77777777" w:rsidTr="00B060EF">
        <w:tc>
          <w:tcPr>
            <w:tcW w:w="3024" w:type="dxa"/>
            <w:tcBorders>
              <w:top w:val="nil"/>
              <w:left w:val="nil"/>
              <w:bottom w:val="nil"/>
              <w:right w:val="nil"/>
            </w:tcBorders>
          </w:tcPr>
          <w:p w14:paraId="4CC7D318"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BTI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ROL</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28FA289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1FF51AA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190B552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2CF6C2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1.175</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4A74CE9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1.011</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7E272A9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F99964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1.052</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02262CD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0.505</w:t>
            </w:r>
            <w:r w:rsidRPr="00331E97">
              <w:rPr>
                <w:rFonts w:ascii="Times New Roman" w:hAnsi="Times New Roman" w:cs="Times New Roman"/>
                <w:sz w:val="24"/>
                <w:szCs w:val="24"/>
                <w:vertAlign w:val="superscript"/>
                <w:lang w:val="en-US"/>
              </w:rPr>
              <w:t>**</w:t>
            </w:r>
          </w:p>
        </w:tc>
      </w:tr>
      <w:tr w:rsidR="00DB775A" w:rsidRPr="00331E97" w14:paraId="4957D7FC" w14:textId="77777777" w:rsidTr="00B060EF">
        <w:tc>
          <w:tcPr>
            <w:tcW w:w="3024" w:type="dxa"/>
            <w:tcBorders>
              <w:top w:val="nil"/>
              <w:left w:val="nil"/>
              <w:bottom w:val="nil"/>
              <w:right w:val="nil"/>
            </w:tcBorders>
          </w:tcPr>
          <w:p w14:paraId="4EEF16D7"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454C1D2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140671D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564988A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5E0BBF0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(3.59)</w:t>
            </w:r>
          </w:p>
        </w:tc>
        <w:tc>
          <w:tcPr>
            <w:tcW w:w="1296" w:type="dxa"/>
            <w:tcBorders>
              <w:top w:val="nil"/>
              <w:left w:val="nil"/>
              <w:bottom w:val="nil"/>
              <w:right w:val="nil"/>
            </w:tcBorders>
          </w:tcPr>
          <w:p w14:paraId="03ABC23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(3.51)</w:t>
            </w:r>
          </w:p>
        </w:tc>
        <w:tc>
          <w:tcPr>
            <w:tcW w:w="236" w:type="dxa"/>
            <w:tcBorders>
              <w:top w:val="nil"/>
              <w:left w:val="nil"/>
              <w:bottom w:val="nil"/>
              <w:right w:val="nil"/>
            </w:tcBorders>
          </w:tcPr>
          <w:p w14:paraId="6F466F9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C33520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(2.64)</w:t>
            </w:r>
          </w:p>
        </w:tc>
        <w:tc>
          <w:tcPr>
            <w:tcW w:w="1152" w:type="dxa"/>
            <w:tcBorders>
              <w:top w:val="nil"/>
              <w:left w:val="nil"/>
              <w:bottom w:val="nil"/>
              <w:right w:val="nil"/>
            </w:tcBorders>
          </w:tcPr>
          <w:p w14:paraId="57E00CC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(2.72)</w:t>
            </w:r>
          </w:p>
        </w:tc>
      </w:tr>
      <w:tr w:rsidR="00DB775A" w:rsidRPr="00331E97" w14:paraId="76A45DD1" w14:textId="77777777" w:rsidTr="00B060EF">
        <w:tc>
          <w:tcPr>
            <w:tcW w:w="3024" w:type="dxa"/>
            <w:tcBorders>
              <w:top w:val="nil"/>
              <w:left w:val="nil"/>
              <w:bottom w:val="nil"/>
              <w:right w:val="nil"/>
            </w:tcBorders>
          </w:tcPr>
          <w:p w14:paraId="4A05AB46"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BTI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Creditor_Rights</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5688764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4C2E06B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1CC55A0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5A1C72F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2.163</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1072A00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1.557</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18721EE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D17A4F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2.063</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3F212C1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0.745</w:t>
            </w:r>
            <w:r w:rsidRPr="00331E97">
              <w:rPr>
                <w:rFonts w:ascii="Times New Roman" w:hAnsi="Times New Roman" w:cs="Times New Roman"/>
                <w:sz w:val="24"/>
                <w:szCs w:val="24"/>
                <w:vertAlign w:val="superscript"/>
                <w:lang w:val="en-US"/>
              </w:rPr>
              <w:t>**</w:t>
            </w:r>
          </w:p>
        </w:tc>
      </w:tr>
      <w:tr w:rsidR="00DB775A" w:rsidRPr="00331E97" w14:paraId="31211E30" w14:textId="77777777" w:rsidTr="00B060EF">
        <w:tc>
          <w:tcPr>
            <w:tcW w:w="3024" w:type="dxa"/>
            <w:tcBorders>
              <w:top w:val="nil"/>
              <w:left w:val="nil"/>
              <w:bottom w:val="nil"/>
              <w:right w:val="nil"/>
            </w:tcBorders>
          </w:tcPr>
          <w:p w14:paraId="1AB00C5F"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6ED74C4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54967A1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2BD5A73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E7D601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(2.91)</w:t>
            </w:r>
          </w:p>
        </w:tc>
        <w:tc>
          <w:tcPr>
            <w:tcW w:w="1296" w:type="dxa"/>
            <w:tcBorders>
              <w:top w:val="nil"/>
              <w:left w:val="nil"/>
              <w:bottom w:val="nil"/>
              <w:right w:val="nil"/>
            </w:tcBorders>
          </w:tcPr>
          <w:p w14:paraId="6ADC548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(2.17)</w:t>
            </w:r>
          </w:p>
        </w:tc>
        <w:tc>
          <w:tcPr>
            <w:tcW w:w="236" w:type="dxa"/>
            <w:tcBorders>
              <w:top w:val="nil"/>
              <w:left w:val="nil"/>
              <w:bottom w:val="nil"/>
              <w:right w:val="nil"/>
            </w:tcBorders>
          </w:tcPr>
          <w:p w14:paraId="21A2C64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C9CB34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(2.56)</w:t>
            </w:r>
          </w:p>
        </w:tc>
        <w:tc>
          <w:tcPr>
            <w:tcW w:w="1152" w:type="dxa"/>
            <w:tcBorders>
              <w:top w:val="nil"/>
              <w:left w:val="nil"/>
              <w:bottom w:val="nil"/>
              <w:right w:val="nil"/>
            </w:tcBorders>
          </w:tcPr>
          <w:p w14:paraId="2297B5A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(2.52)</w:t>
            </w:r>
          </w:p>
        </w:tc>
      </w:tr>
      <w:tr w:rsidR="00DB775A" w:rsidRPr="00331E97" w14:paraId="691F3494" w14:textId="77777777" w:rsidTr="00B060EF">
        <w:tc>
          <w:tcPr>
            <w:tcW w:w="3024" w:type="dxa"/>
            <w:tcBorders>
              <w:top w:val="nil"/>
              <w:left w:val="nil"/>
              <w:bottom w:val="nil"/>
              <w:right w:val="nil"/>
            </w:tcBorders>
          </w:tcPr>
          <w:p w14:paraId="5E8FF2B3"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BTI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×Capital_stringency</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535EA00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702D448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13AB5DD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03BD6C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-1.108</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02AA4ED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-0.319</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5A9EF50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1F2A06F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-1.037</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2A5A669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-0.239</w:t>
            </w:r>
            <w:r w:rsidRPr="00331E97">
              <w:rPr>
                <w:rFonts w:ascii="Times New Roman" w:hAnsi="Times New Roman" w:cs="Times New Roman"/>
                <w:sz w:val="24"/>
                <w:szCs w:val="24"/>
                <w:vertAlign w:val="superscript"/>
                <w:lang w:val="en-US"/>
              </w:rPr>
              <w:t>*</w:t>
            </w:r>
          </w:p>
        </w:tc>
      </w:tr>
      <w:tr w:rsidR="00DB775A" w:rsidRPr="00331E97" w14:paraId="6EC992EE" w14:textId="77777777" w:rsidTr="00B060EF">
        <w:tc>
          <w:tcPr>
            <w:tcW w:w="3024" w:type="dxa"/>
            <w:tcBorders>
              <w:top w:val="nil"/>
              <w:left w:val="nil"/>
              <w:bottom w:val="nil"/>
              <w:right w:val="nil"/>
            </w:tcBorders>
          </w:tcPr>
          <w:p w14:paraId="6D30FDA9"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0B802BD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4F1DA84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3FCE4E5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8A12F0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(-6.46)</w:t>
            </w:r>
          </w:p>
        </w:tc>
        <w:tc>
          <w:tcPr>
            <w:tcW w:w="1296" w:type="dxa"/>
            <w:tcBorders>
              <w:top w:val="nil"/>
              <w:left w:val="nil"/>
              <w:bottom w:val="nil"/>
              <w:right w:val="nil"/>
            </w:tcBorders>
          </w:tcPr>
          <w:p w14:paraId="0A97342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(-1.92)</w:t>
            </w:r>
          </w:p>
        </w:tc>
        <w:tc>
          <w:tcPr>
            <w:tcW w:w="236" w:type="dxa"/>
            <w:tcBorders>
              <w:top w:val="nil"/>
              <w:left w:val="nil"/>
              <w:bottom w:val="nil"/>
              <w:right w:val="nil"/>
            </w:tcBorders>
          </w:tcPr>
          <w:p w14:paraId="65B8B6F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A50637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(-5.86)</w:t>
            </w:r>
          </w:p>
        </w:tc>
        <w:tc>
          <w:tcPr>
            <w:tcW w:w="1152" w:type="dxa"/>
            <w:tcBorders>
              <w:top w:val="nil"/>
              <w:left w:val="nil"/>
              <w:bottom w:val="nil"/>
              <w:right w:val="nil"/>
            </w:tcBorders>
          </w:tcPr>
          <w:p w14:paraId="7905CE5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(-1.98)</w:t>
            </w:r>
          </w:p>
        </w:tc>
      </w:tr>
      <w:tr w:rsidR="00DB775A" w:rsidRPr="00331E97" w14:paraId="76793C72" w14:textId="77777777" w:rsidTr="00B060EF">
        <w:tc>
          <w:tcPr>
            <w:tcW w:w="3024" w:type="dxa"/>
            <w:tcBorders>
              <w:top w:val="nil"/>
              <w:left w:val="nil"/>
              <w:bottom w:val="nil"/>
              <w:right w:val="nil"/>
            </w:tcBorders>
          </w:tcPr>
          <w:p w14:paraId="46169EA2"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BTI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×Supervisory_power</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6CD0958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19052C5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7683E13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C632D3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-2.688</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43CA0F6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-0.749</w:t>
            </w:r>
          </w:p>
        </w:tc>
        <w:tc>
          <w:tcPr>
            <w:tcW w:w="236" w:type="dxa"/>
            <w:tcBorders>
              <w:top w:val="nil"/>
              <w:left w:val="nil"/>
              <w:bottom w:val="nil"/>
              <w:right w:val="nil"/>
            </w:tcBorders>
          </w:tcPr>
          <w:p w14:paraId="39BE221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E2E71E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-2.785</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66D4381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-0.965</w:t>
            </w:r>
            <w:r w:rsidRPr="00331E97">
              <w:rPr>
                <w:rFonts w:ascii="Times New Roman" w:hAnsi="Times New Roman" w:cs="Times New Roman"/>
                <w:sz w:val="24"/>
                <w:szCs w:val="24"/>
                <w:vertAlign w:val="superscript"/>
                <w:lang w:val="en-US"/>
              </w:rPr>
              <w:t>**</w:t>
            </w:r>
          </w:p>
        </w:tc>
      </w:tr>
      <w:tr w:rsidR="00DB775A" w:rsidRPr="00331E97" w14:paraId="68833533" w14:textId="77777777" w:rsidTr="00B060EF">
        <w:tc>
          <w:tcPr>
            <w:tcW w:w="3024" w:type="dxa"/>
            <w:tcBorders>
              <w:top w:val="nil"/>
              <w:left w:val="nil"/>
              <w:bottom w:val="nil"/>
              <w:right w:val="nil"/>
            </w:tcBorders>
          </w:tcPr>
          <w:p w14:paraId="2410DD0C"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35FCE41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41C7DC5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2B5CCB1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1E8619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(-2.94)</w:t>
            </w:r>
          </w:p>
        </w:tc>
        <w:tc>
          <w:tcPr>
            <w:tcW w:w="1296" w:type="dxa"/>
            <w:tcBorders>
              <w:top w:val="nil"/>
              <w:left w:val="nil"/>
              <w:bottom w:val="nil"/>
              <w:right w:val="nil"/>
            </w:tcBorders>
          </w:tcPr>
          <w:p w14:paraId="6AF499B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(-0.60)</w:t>
            </w:r>
          </w:p>
        </w:tc>
        <w:tc>
          <w:tcPr>
            <w:tcW w:w="236" w:type="dxa"/>
            <w:tcBorders>
              <w:top w:val="nil"/>
              <w:left w:val="nil"/>
              <w:bottom w:val="nil"/>
              <w:right w:val="nil"/>
            </w:tcBorders>
          </w:tcPr>
          <w:p w14:paraId="44BA2D1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55FBD8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(-2.99)</w:t>
            </w:r>
          </w:p>
        </w:tc>
        <w:tc>
          <w:tcPr>
            <w:tcW w:w="1152" w:type="dxa"/>
            <w:tcBorders>
              <w:top w:val="nil"/>
              <w:left w:val="nil"/>
              <w:bottom w:val="nil"/>
              <w:right w:val="nil"/>
            </w:tcBorders>
          </w:tcPr>
          <w:p w14:paraId="34F650B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(-2.16)</w:t>
            </w:r>
          </w:p>
        </w:tc>
      </w:tr>
      <w:tr w:rsidR="00DB775A" w:rsidRPr="00331E97" w14:paraId="18E50ACE" w14:textId="77777777" w:rsidTr="00B060EF">
        <w:tc>
          <w:tcPr>
            <w:tcW w:w="3024" w:type="dxa"/>
            <w:tcBorders>
              <w:top w:val="nil"/>
              <w:left w:val="nil"/>
              <w:bottom w:val="nil"/>
              <w:right w:val="nil"/>
            </w:tcBorders>
          </w:tcPr>
          <w:p w14:paraId="0C9CD2A0"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BTI</w:t>
            </w:r>
            <w:r w:rsidRPr="00331E97">
              <w:rPr>
                <w:rFonts w:ascii="Times New Roman" w:hAnsi="Times New Roman" w:cs="Times New Roman"/>
                <w:color w:val="000000"/>
                <w:sz w:val="24"/>
                <w:szCs w:val="24"/>
                <w:vertAlign w:val="subscript"/>
                <w:lang w:val="en-US"/>
              </w:rPr>
              <w:t>t-1</w:t>
            </w:r>
            <w:r w:rsidRPr="00331E97">
              <w:rPr>
                <w:rFonts w:ascii="Times New Roman" w:hAnsi="Times New Roman"/>
                <w:color w:val="000000"/>
                <w:sz w:val="24"/>
                <w:szCs w:val="24"/>
                <w:lang w:val="en-US"/>
              </w:rPr>
              <w:t>×</w:t>
            </w:r>
            <w:r w:rsidRPr="00331E97">
              <w:rPr>
                <w:rFonts w:ascii="Times New Roman" w:hAnsi="Times New Roman" w:cs="Times New Roman"/>
                <w:sz w:val="24"/>
                <w:szCs w:val="24"/>
                <w:lang w:val="en-US"/>
              </w:rPr>
              <w:t>EGI</w:t>
            </w:r>
            <w:r w:rsidRPr="00331E97">
              <w:rPr>
                <w:rFonts w:ascii="Times New Roman" w:hAnsi="Times New Roman" w:cs="Times New Roman"/>
                <w:color w:val="000000"/>
                <w:sz w:val="24"/>
                <w:szCs w:val="24"/>
                <w:vertAlign w:val="subscript"/>
                <w:lang w:val="en-US"/>
              </w:rPr>
              <w:t>t</w:t>
            </w:r>
          </w:p>
        </w:tc>
        <w:tc>
          <w:tcPr>
            <w:tcW w:w="1152" w:type="dxa"/>
            <w:tcBorders>
              <w:top w:val="nil"/>
              <w:left w:val="nil"/>
              <w:bottom w:val="nil"/>
              <w:right w:val="nil"/>
            </w:tcBorders>
          </w:tcPr>
          <w:p w14:paraId="7749099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nil"/>
              <w:right w:val="nil"/>
            </w:tcBorders>
          </w:tcPr>
          <w:p w14:paraId="4801819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7CD4ECB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F89520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-1.892</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221C25E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-1.083</w:t>
            </w:r>
          </w:p>
        </w:tc>
        <w:tc>
          <w:tcPr>
            <w:tcW w:w="236" w:type="dxa"/>
            <w:tcBorders>
              <w:top w:val="nil"/>
              <w:left w:val="nil"/>
              <w:bottom w:val="nil"/>
              <w:right w:val="nil"/>
            </w:tcBorders>
          </w:tcPr>
          <w:p w14:paraId="2CE7604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364FDE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-1.747</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146C46C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-0.760</w:t>
            </w:r>
          </w:p>
        </w:tc>
      </w:tr>
      <w:tr w:rsidR="00DB775A" w:rsidRPr="00331E97" w14:paraId="417108A9" w14:textId="77777777" w:rsidTr="00B060EF">
        <w:tc>
          <w:tcPr>
            <w:tcW w:w="3024" w:type="dxa"/>
            <w:tcBorders>
              <w:top w:val="nil"/>
              <w:left w:val="nil"/>
              <w:bottom w:val="nil"/>
              <w:right w:val="nil"/>
            </w:tcBorders>
          </w:tcPr>
          <w:p w14:paraId="25DC3CA1"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single" w:sz="4" w:space="0" w:color="auto"/>
              <w:right w:val="nil"/>
            </w:tcBorders>
          </w:tcPr>
          <w:p w14:paraId="0D0EC46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296" w:type="dxa"/>
            <w:tcBorders>
              <w:top w:val="nil"/>
              <w:left w:val="nil"/>
              <w:bottom w:val="single" w:sz="4" w:space="0" w:color="auto"/>
              <w:right w:val="nil"/>
            </w:tcBorders>
          </w:tcPr>
          <w:p w14:paraId="0A90998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236" w:type="dxa"/>
            <w:tcBorders>
              <w:top w:val="nil"/>
              <w:left w:val="nil"/>
              <w:bottom w:val="nil"/>
              <w:right w:val="nil"/>
            </w:tcBorders>
          </w:tcPr>
          <w:p w14:paraId="685F87A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single" w:sz="4" w:space="0" w:color="auto"/>
              <w:right w:val="nil"/>
            </w:tcBorders>
          </w:tcPr>
          <w:p w14:paraId="33E495F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(-2.43)</w:t>
            </w:r>
          </w:p>
        </w:tc>
        <w:tc>
          <w:tcPr>
            <w:tcW w:w="1296" w:type="dxa"/>
            <w:tcBorders>
              <w:top w:val="nil"/>
              <w:left w:val="nil"/>
              <w:bottom w:val="single" w:sz="4" w:space="0" w:color="auto"/>
              <w:right w:val="nil"/>
            </w:tcBorders>
          </w:tcPr>
          <w:p w14:paraId="635A25A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(-1.01)</w:t>
            </w:r>
          </w:p>
        </w:tc>
        <w:tc>
          <w:tcPr>
            <w:tcW w:w="236" w:type="dxa"/>
            <w:tcBorders>
              <w:top w:val="nil"/>
              <w:left w:val="nil"/>
              <w:bottom w:val="nil"/>
              <w:right w:val="nil"/>
            </w:tcBorders>
          </w:tcPr>
          <w:p w14:paraId="1464753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single" w:sz="4" w:space="0" w:color="auto"/>
              <w:right w:val="nil"/>
            </w:tcBorders>
          </w:tcPr>
          <w:p w14:paraId="6CF1226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(-2.17)</w:t>
            </w:r>
          </w:p>
        </w:tc>
        <w:tc>
          <w:tcPr>
            <w:tcW w:w="1152" w:type="dxa"/>
            <w:tcBorders>
              <w:top w:val="nil"/>
              <w:left w:val="nil"/>
              <w:bottom w:val="single" w:sz="4" w:space="0" w:color="auto"/>
              <w:right w:val="nil"/>
            </w:tcBorders>
          </w:tcPr>
          <w:p w14:paraId="79C2CE4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(-0.70)</w:t>
            </w:r>
          </w:p>
        </w:tc>
      </w:tr>
      <w:tr w:rsidR="00DB775A" w:rsidRPr="00331E97" w14:paraId="253CEC66" w14:textId="77777777" w:rsidTr="00B060EF">
        <w:tc>
          <w:tcPr>
            <w:tcW w:w="3024" w:type="dxa"/>
            <w:tcBorders>
              <w:top w:val="nil"/>
              <w:left w:val="nil"/>
              <w:bottom w:val="nil"/>
              <w:right w:val="nil"/>
            </w:tcBorders>
          </w:tcPr>
          <w:p w14:paraId="28660726"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Size</w:t>
            </w:r>
            <w:r w:rsidRPr="00331E97">
              <w:rPr>
                <w:rFonts w:ascii="Times New Roman" w:hAnsi="Times New Roman" w:cs="Times New Roman"/>
                <w:color w:val="000000" w:themeColor="text1"/>
                <w:sz w:val="24"/>
                <w:szCs w:val="24"/>
                <w:vertAlign w:val="subscript"/>
                <w:lang w:val="en-US"/>
              </w:rPr>
              <w:t>t-1</w:t>
            </w:r>
          </w:p>
        </w:tc>
        <w:tc>
          <w:tcPr>
            <w:tcW w:w="1152" w:type="dxa"/>
            <w:tcBorders>
              <w:top w:val="single" w:sz="4" w:space="0" w:color="auto"/>
              <w:left w:val="nil"/>
              <w:bottom w:val="nil"/>
              <w:right w:val="nil"/>
            </w:tcBorders>
          </w:tcPr>
          <w:p w14:paraId="6D2D08C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0.299</w:t>
            </w:r>
            <w:r w:rsidRPr="00331E97">
              <w:rPr>
                <w:rFonts w:ascii="Times New Roman" w:hAnsi="Times New Roman" w:cs="Times New Roman"/>
                <w:sz w:val="24"/>
                <w:szCs w:val="24"/>
                <w:vertAlign w:val="superscript"/>
                <w:lang w:val="en-US"/>
              </w:rPr>
              <w:t>**</w:t>
            </w:r>
          </w:p>
        </w:tc>
        <w:tc>
          <w:tcPr>
            <w:tcW w:w="1296" w:type="dxa"/>
            <w:tcBorders>
              <w:top w:val="single" w:sz="4" w:space="0" w:color="auto"/>
              <w:left w:val="nil"/>
              <w:bottom w:val="nil"/>
              <w:right w:val="nil"/>
            </w:tcBorders>
          </w:tcPr>
          <w:p w14:paraId="73B6C18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0.102</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452B9FB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single" w:sz="4" w:space="0" w:color="auto"/>
              <w:left w:val="nil"/>
              <w:bottom w:val="nil"/>
              <w:right w:val="nil"/>
            </w:tcBorders>
          </w:tcPr>
          <w:p w14:paraId="359B7F4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0.370</w:t>
            </w:r>
            <w:r w:rsidRPr="00331E97">
              <w:rPr>
                <w:rFonts w:ascii="Times New Roman" w:hAnsi="Times New Roman" w:cs="Times New Roman"/>
                <w:sz w:val="24"/>
                <w:szCs w:val="24"/>
                <w:vertAlign w:val="superscript"/>
                <w:lang w:val="en-US"/>
              </w:rPr>
              <w:t>***</w:t>
            </w:r>
          </w:p>
        </w:tc>
        <w:tc>
          <w:tcPr>
            <w:tcW w:w="1296" w:type="dxa"/>
            <w:tcBorders>
              <w:top w:val="single" w:sz="4" w:space="0" w:color="auto"/>
              <w:left w:val="nil"/>
              <w:bottom w:val="nil"/>
              <w:right w:val="nil"/>
            </w:tcBorders>
          </w:tcPr>
          <w:p w14:paraId="296DD4E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0.0619</w:t>
            </w:r>
          </w:p>
        </w:tc>
        <w:tc>
          <w:tcPr>
            <w:tcW w:w="236" w:type="dxa"/>
            <w:tcBorders>
              <w:top w:val="nil"/>
              <w:left w:val="nil"/>
              <w:bottom w:val="nil"/>
              <w:right w:val="nil"/>
            </w:tcBorders>
          </w:tcPr>
          <w:p w14:paraId="758D782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single" w:sz="4" w:space="0" w:color="auto"/>
              <w:left w:val="nil"/>
              <w:bottom w:val="nil"/>
              <w:right w:val="nil"/>
            </w:tcBorders>
          </w:tcPr>
          <w:p w14:paraId="4F47995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0.283</w:t>
            </w:r>
            <w:r w:rsidRPr="00331E97">
              <w:rPr>
                <w:rFonts w:ascii="Times New Roman" w:hAnsi="Times New Roman" w:cs="Times New Roman"/>
                <w:sz w:val="24"/>
                <w:szCs w:val="24"/>
                <w:vertAlign w:val="superscript"/>
                <w:lang w:val="en-US"/>
              </w:rPr>
              <w:t>**</w:t>
            </w:r>
          </w:p>
        </w:tc>
        <w:tc>
          <w:tcPr>
            <w:tcW w:w="1152" w:type="dxa"/>
            <w:tcBorders>
              <w:top w:val="single" w:sz="4" w:space="0" w:color="auto"/>
              <w:left w:val="nil"/>
              <w:bottom w:val="nil"/>
              <w:right w:val="nil"/>
            </w:tcBorders>
          </w:tcPr>
          <w:p w14:paraId="08D3179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0.102</w:t>
            </w:r>
            <w:r w:rsidRPr="00331E97">
              <w:rPr>
                <w:rFonts w:ascii="Times New Roman" w:hAnsi="Times New Roman" w:cs="Times New Roman"/>
                <w:sz w:val="24"/>
                <w:szCs w:val="24"/>
                <w:vertAlign w:val="superscript"/>
                <w:lang w:val="en-US"/>
              </w:rPr>
              <w:t>*</w:t>
            </w:r>
          </w:p>
        </w:tc>
      </w:tr>
      <w:tr w:rsidR="00DB775A" w:rsidRPr="00331E97" w14:paraId="2A6042C5" w14:textId="77777777" w:rsidTr="00B060EF">
        <w:tc>
          <w:tcPr>
            <w:tcW w:w="3024" w:type="dxa"/>
            <w:tcBorders>
              <w:top w:val="nil"/>
              <w:left w:val="nil"/>
              <w:bottom w:val="nil"/>
              <w:right w:val="nil"/>
            </w:tcBorders>
          </w:tcPr>
          <w:p w14:paraId="2D45D827"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1152" w:type="dxa"/>
            <w:tcBorders>
              <w:top w:val="nil"/>
              <w:left w:val="nil"/>
              <w:bottom w:val="nil"/>
              <w:right w:val="nil"/>
            </w:tcBorders>
          </w:tcPr>
          <w:p w14:paraId="6B82148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(2.16)</w:t>
            </w:r>
          </w:p>
        </w:tc>
        <w:tc>
          <w:tcPr>
            <w:tcW w:w="1296" w:type="dxa"/>
            <w:tcBorders>
              <w:top w:val="nil"/>
              <w:left w:val="nil"/>
              <w:bottom w:val="nil"/>
              <w:right w:val="nil"/>
            </w:tcBorders>
          </w:tcPr>
          <w:p w14:paraId="7859658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(1.95)</w:t>
            </w:r>
          </w:p>
        </w:tc>
        <w:tc>
          <w:tcPr>
            <w:tcW w:w="236" w:type="dxa"/>
            <w:tcBorders>
              <w:top w:val="nil"/>
              <w:left w:val="nil"/>
              <w:bottom w:val="nil"/>
              <w:right w:val="nil"/>
            </w:tcBorders>
          </w:tcPr>
          <w:p w14:paraId="18984BE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5A4936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(2.70)</w:t>
            </w:r>
          </w:p>
        </w:tc>
        <w:tc>
          <w:tcPr>
            <w:tcW w:w="1296" w:type="dxa"/>
            <w:tcBorders>
              <w:top w:val="nil"/>
              <w:left w:val="nil"/>
              <w:bottom w:val="nil"/>
              <w:right w:val="nil"/>
            </w:tcBorders>
          </w:tcPr>
          <w:p w14:paraId="35B73F3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(0.57)</w:t>
            </w:r>
          </w:p>
        </w:tc>
        <w:tc>
          <w:tcPr>
            <w:tcW w:w="236" w:type="dxa"/>
            <w:tcBorders>
              <w:top w:val="nil"/>
              <w:left w:val="nil"/>
              <w:bottom w:val="nil"/>
              <w:right w:val="nil"/>
            </w:tcBorders>
          </w:tcPr>
          <w:p w14:paraId="520008C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65E7DA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(2.03)</w:t>
            </w:r>
          </w:p>
        </w:tc>
        <w:tc>
          <w:tcPr>
            <w:tcW w:w="1152" w:type="dxa"/>
            <w:tcBorders>
              <w:top w:val="nil"/>
              <w:left w:val="nil"/>
              <w:bottom w:val="nil"/>
              <w:right w:val="nil"/>
            </w:tcBorders>
          </w:tcPr>
          <w:p w14:paraId="52087AE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(1.97)</w:t>
            </w:r>
          </w:p>
        </w:tc>
      </w:tr>
      <w:tr w:rsidR="00DB775A" w:rsidRPr="00331E97" w14:paraId="708EB253" w14:textId="77777777" w:rsidTr="00B060EF">
        <w:tc>
          <w:tcPr>
            <w:tcW w:w="3024" w:type="dxa"/>
            <w:tcBorders>
              <w:top w:val="nil"/>
              <w:left w:val="nil"/>
              <w:bottom w:val="nil"/>
              <w:right w:val="nil"/>
            </w:tcBorders>
          </w:tcPr>
          <w:p w14:paraId="49EE3849"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Leverage</w:t>
            </w:r>
            <w:r w:rsidRPr="00331E97">
              <w:rPr>
                <w:rFonts w:ascii="Times New Roman" w:hAnsi="Times New Roman" w:cs="Times New Roman"/>
                <w:color w:val="000000"/>
                <w:sz w:val="24"/>
                <w:szCs w:val="24"/>
                <w:vertAlign w:val="subscript"/>
                <w:lang w:val="en-US"/>
              </w:rPr>
              <w:t>t-1</w:t>
            </w:r>
          </w:p>
        </w:tc>
        <w:tc>
          <w:tcPr>
            <w:tcW w:w="1152" w:type="dxa"/>
            <w:tcBorders>
              <w:top w:val="nil"/>
              <w:left w:val="nil"/>
              <w:bottom w:val="nil"/>
              <w:right w:val="nil"/>
            </w:tcBorders>
          </w:tcPr>
          <w:p w14:paraId="52F2359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3.779</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30FFB3D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2.955</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5CA3C10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11304B8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3.618</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04CD95A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3.041</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5DF27F2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B040AE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3.789</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2523FC3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2.972</w:t>
            </w:r>
            <w:r w:rsidRPr="00331E97">
              <w:rPr>
                <w:rFonts w:ascii="Times New Roman" w:hAnsi="Times New Roman" w:cs="Times New Roman"/>
                <w:sz w:val="24"/>
                <w:szCs w:val="24"/>
                <w:vertAlign w:val="superscript"/>
                <w:lang w:val="en-US"/>
              </w:rPr>
              <w:t>***</w:t>
            </w:r>
          </w:p>
        </w:tc>
      </w:tr>
      <w:tr w:rsidR="00DB775A" w:rsidRPr="00331E97" w14:paraId="53A524F9" w14:textId="77777777" w:rsidTr="00B060EF">
        <w:tc>
          <w:tcPr>
            <w:tcW w:w="3024" w:type="dxa"/>
            <w:tcBorders>
              <w:top w:val="nil"/>
              <w:left w:val="nil"/>
              <w:bottom w:val="nil"/>
              <w:right w:val="nil"/>
            </w:tcBorders>
          </w:tcPr>
          <w:p w14:paraId="2D5C01C8"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1152" w:type="dxa"/>
            <w:tcBorders>
              <w:top w:val="nil"/>
              <w:left w:val="nil"/>
              <w:bottom w:val="nil"/>
              <w:right w:val="nil"/>
            </w:tcBorders>
          </w:tcPr>
          <w:p w14:paraId="3DBD113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(4.11)</w:t>
            </w:r>
          </w:p>
        </w:tc>
        <w:tc>
          <w:tcPr>
            <w:tcW w:w="1296" w:type="dxa"/>
            <w:tcBorders>
              <w:top w:val="nil"/>
              <w:left w:val="nil"/>
              <w:bottom w:val="nil"/>
              <w:right w:val="nil"/>
            </w:tcBorders>
          </w:tcPr>
          <w:p w14:paraId="194AA10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(3.16)</w:t>
            </w:r>
          </w:p>
        </w:tc>
        <w:tc>
          <w:tcPr>
            <w:tcW w:w="236" w:type="dxa"/>
            <w:tcBorders>
              <w:top w:val="nil"/>
              <w:left w:val="nil"/>
              <w:bottom w:val="nil"/>
              <w:right w:val="nil"/>
            </w:tcBorders>
          </w:tcPr>
          <w:p w14:paraId="5F117EC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D38CF2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(3.93)</w:t>
            </w:r>
          </w:p>
        </w:tc>
        <w:tc>
          <w:tcPr>
            <w:tcW w:w="1296" w:type="dxa"/>
            <w:tcBorders>
              <w:top w:val="nil"/>
              <w:left w:val="nil"/>
              <w:bottom w:val="nil"/>
              <w:right w:val="nil"/>
            </w:tcBorders>
          </w:tcPr>
          <w:p w14:paraId="47704D4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(3.25)</w:t>
            </w:r>
          </w:p>
        </w:tc>
        <w:tc>
          <w:tcPr>
            <w:tcW w:w="236" w:type="dxa"/>
            <w:tcBorders>
              <w:top w:val="nil"/>
              <w:left w:val="nil"/>
              <w:bottom w:val="nil"/>
              <w:right w:val="nil"/>
            </w:tcBorders>
          </w:tcPr>
          <w:p w14:paraId="3A529B6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E1F9D4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(4.11)</w:t>
            </w:r>
          </w:p>
        </w:tc>
        <w:tc>
          <w:tcPr>
            <w:tcW w:w="1152" w:type="dxa"/>
            <w:tcBorders>
              <w:top w:val="nil"/>
              <w:left w:val="nil"/>
              <w:bottom w:val="nil"/>
              <w:right w:val="nil"/>
            </w:tcBorders>
          </w:tcPr>
          <w:p w14:paraId="6DE05EE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(3.17)</w:t>
            </w:r>
          </w:p>
        </w:tc>
      </w:tr>
      <w:tr w:rsidR="00DB775A" w:rsidRPr="00331E97" w14:paraId="156E539E" w14:textId="77777777" w:rsidTr="00B060EF">
        <w:tc>
          <w:tcPr>
            <w:tcW w:w="3024" w:type="dxa"/>
            <w:tcBorders>
              <w:top w:val="nil"/>
              <w:left w:val="nil"/>
              <w:bottom w:val="nil"/>
              <w:right w:val="nil"/>
            </w:tcBorders>
          </w:tcPr>
          <w:p w14:paraId="01883DB3"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RoA</w:t>
            </w:r>
            <w:r w:rsidRPr="00331E97">
              <w:rPr>
                <w:rFonts w:ascii="Times New Roman" w:hAnsi="Times New Roman" w:cs="Times New Roman"/>
                <w:color w:val="000000"/>
                <w:sz w:val="24"/>
                <w:szCs w:val="24"/>
                <w:vertAlign w:val="subscript"/>
                <w:lang w:val="en-US"/>
              </w:rPr>
              <w:t>t-1</w:t>
            </w:r>
          </w:p>
        </w:tc>
        <w:tc>
          <w:tcPr>
            <w:tcW w:w="1152" w:type="dxa"/>
            <w:tcBorders>
              <w:top w:val="nil"/>
              <w:left w:val="nil"/>
              <w:bottom w:val="nil"/>
              <w:right w:val="nil"/>
            </w:tcBorders>
          </w:tcPr>
          <w:p w14:paraId="62B3BC5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-19.68</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244C436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6.257</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1CC35CE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DD0D00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-19.59</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1EC8A36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5.596</w:t>
            </w:r>
          </w:p>
        </w:tc>
        <w:tc>
          <w:tcPr>
            <w:tcW w:w="236" w:type="dxa"/>
            <w:tcBorders>
              <w:top w:val="nil"/>
              <w:left w:val="nil"/>
              <w:bottom w:val="nil"/>
              <w:right w:val="nil"/>
            </w:tcBorders>
          </w:tcPr>
          <w:p w14:paraId="1230CB7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4FA0DB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-19.70</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37ECE08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6.242</w:t>
            </w:r>
            <w:r w:rsidRPr="00331E97">
              <w:rPr>
                <w:rFonts w:ascii="Times New Roman" w:hAnsi="Times New Roman" w:cs="Times New Roman"/>
                <w:sz w:val="24"/>
                <w:szCs w:val="24"/>
                <w:vertAlign w:val="superscript"/>
                <w:lang w:val="en-US"/>
              </w:rPr>
              <w:t>*</w:t>
            </w:r>
          </w:p>
        </w:tc>
      </w:tr>
      <w:tr w:rsidR="00DB775A" w:rsidRPr="00331E97" w14:paraId="770562CD" w14:textId="77777777" w:rsidTr="00B060EF">
        <w:tc>
          <w:tcPr>
            <w:tcW w:w="3024" w:type="dxa"/>
            <w:tcBorders>
              <w:top w:val="nil"/>
              <w:left w:val="nil"/>
              <w:bottom w:val="nil"/>
              <w:right w:val="nil"/>
            </w:tcBorders>
          </w:tcPr>
          <w:p w14:paraId="448A8D32"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1152" w:type="dxa"/>
            <w:tcBorders>
              <w:top w:val="nil"/>
              <w:left w:val="nil"/>
              <w:bottom w:val="nil"/>
              <w:right w:val="nil"/>
            </w:tcBorders>
          </w:tcPr>
          <w:p w14:paraId="125784D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(-5.24)</w:t>
            </w:r>
          </w:p>
        </w:tc>
        <w:tc>
          <w:tcPr>
            <w:tcW w:w="1296" w:type="dxa"/>
            <w:tcBorders>
              <w:top w:val="nil"/>
              <w:left w:val="nil"/>
              <w:bottom w:val="nil"/>
              <w:right w:val="nil"/>
            </w:tcBorders>
          </w:tcPr>
          <w:p w14:paraId="4290F9F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(1.81)</w:t>
            </w:r>
          </w:p>
        </w:tc>
        <w:tc>
          <w:tcPr>
            <w:tcW w:w="236" w:type="dxa"/>
            <w:tcBorders>
              <w:top w:val="nil"/>
              <w:left w:val="nil"/>
              <w:bottom w:val="nil"/>
              <w:right w:val="nil"/>
            </w:tcBorders>
          </w:tcPr>
          <w:p w14:paraId="4ED3215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14B417C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(-5.23)</w:t>
            </w:r>
          </w:p>
        </w:tc>
        <w:tc>
          <w:tcPr>
            <w:tcW w:w="1296" w:type="dxa"/>
            <w:tcBorders>
              <w:top w:val="nil"/>
              <w:left w:val="nil"/>
              <w:bottom w:val="nil"/>
              <w:right w:val="nil"/>
            </w:tcBorders>
          </w:tcPr>
          <w:p w14:paraId="5C00CDB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(1.59)</w:t>
            </w:r>
          </w:p>
        </w:tc>
        <w:tc>
          <w:tcPr>
            <w:tcW w:w="236" w:type="dxa"/>
            <w:tcBorders>
              <w:top w:val="nil"/>
              <w:left w:val="nil"/>
              <w:bottom w:val="nil"/>
              <w:right w:val="nil"/>
            </w:tcBorders>
          </w:tcPr>
          <w:p w14:paraId="25E1981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5A94685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(-5.26)</w:t>
            </w:r>
          </w:p>
        </w:tc>
        <w:tc>
          <w:tcPr>
            <w:tcW w:w="1152" w:type="dxa"/>
            <w:tcBorders>
              <w:top w:val="nil"/>
              <w:left w:val="nil"/>
              <w:bottom w:val="nil"/>
              <w:right w:val="nil"/>
            </w:tcBorders>
          </w:tcPr>
          <w:p w14:paraId="0A72F3F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(1.80)</w:t>
            </w:r>
          </w:p>
        </w:tc>
      </w:tr>
      <w:tr w:rsidR="00DB775A" w:rsidRPr="00331E97" w14:paraId="6D80031D" w14:textId="77777777" w:rsidTr="00B060EF">
        <w:tc>
          <w:tcPr>
            <w:tcW w:w="3024" w:type="dxa"/>
            <w:tcBorders>
              <w:top w:val="nil"/>
              <w:left w:val="nil"/>
              <w:bottom w:val="nil"/>
              <w:right w:val="nil"/>
            </w:tcBorders>
          </w:tcPr>
          <w:p w14:paraId="24AC5526"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Funding</w:t>
            </w:r>
            <w:r w:rsidRPr="00331E97">
              <w:rPr>
                <w:rFonts w:ascii="Times New Roman" w:hAnsi="Times New Roman" w:cs="Times New Roman"/>
                <w:color w:val="000000"/>
                <w:sz w:val="24"/>
                <w:szCs w:val="24"/>
                <w:vertAlign w:val="subscript"/>
                <w:lang w:val="en-US"/>
              </w:rPr>
              <w:t>t-1</w:t>
            </w:r>
          </w:p>
        </w:tc>
        <w:tc>
          <w:tcPr>
            <w:tcW w:w="1152" w:type="dxa"/>
            <w:tcBorders>
              <w:top w:val="nil"/>
              <w:left w:val="nil"/>
              <w:bottom w:val="nil"/>
              <w:right w:val="nil"/>
            </w:tcBorders>
          </w:tcPr>
          <w:p w14:paraId="024B644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0.251</w:t>
            </w:r>
          </w:p>
        </w:tc>
        <w:tc>
          <w:tcPr>
            <w:tcW w:w="1296" w:type="dxa"/>
            <w:tcBorders>
              <w:top w:val="nil"/>
              <w:left w:val="nil"/>
              <w:bottom w:val="nil"/>
              <w:right w:val="nil"/>
            </w:tcBorders>
          </w:tcPr>
          <w:p w14:paraId="2151D61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0.861</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5B8F57A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523431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0.241</w:t>
            </w:r>
          </w:p>
        </w:tc>
        <w:tc>
          <w:tcPr>
            <w:tcW w:w="1296" w:type="dxa"/>
            <w:tcBorders>
              <w:top w:val="nil"/>
              <w:left w:val="nil"/>
              <w:bottom w:val="nil"/>
              <w:right w:val="nil"/>
            </w:tcBorders>
          </w:tcPr>
          <w:p w14:paraId="54D2A36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0.753</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2FD26CA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69FD14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0.217</w:t>
            </w:r>
          </w:p>
        </w:tc>
        <w:tc>
          <w:tcPr>
            <w:tcW w:w="1152" w:type="dxa"/>
            <w:tcBorders>
              <w:top w:val="nil"/>
              <w:left w:val="nil"/>
              <w:bottom w:val="nil"/>
              <w:right w:val="nil"/>
            </w:tcBorders>
          </w:tcPr>
          <w:p w14:paraId="2C2DA0D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0.850</w:t>
            </w:r>
            <w:r w:rsidRPr="00331E97">
              <w:rPr>
                <w:rFonts w:ascii="Times New Roman" w:hAnsi="Times New Roman" w:cs="Times New Roman"/>
                <w:sz w:val="24"/>
                <w:szCs w:val="24"/>
                <w:vertAlign w:val="superscript"/>
                <w:lang w:val="en-US"/>
              </w:rPr>
              <w:t>**</w:t>
            </w:r>
          </w:p>
        </w:tc>
      </w:tr>
      <w:tr w:rsidR="00DB775A" w:rsidRPr="00331E97" w14:paraId="7F51160D" w14:textId="77777777" w:rsidTr="00B060EF">
        <w:tc>
          <w:tcPr>
            <w:tcW w:w="3024" w:type="dxa"/>
            <w:tcBorders>
              <w:top w:val="nil"/>
              <w:left w:val="nil"/>
              <w:bottom w:val="nil"/>
              <w:right w:val="nil"/>
            </w:tcBorders>
          </w:tcPr>
          <w:p w14:paraId="6304536A"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3800E84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(0.69)</w:t>
            </w:r>
          </w:p>
        </w:tc>
        <w:tc>
          <w:tcPr>
            <w:tcW w:w="1296" w:type="dxa"/>
            <w:tcBorders>
              <w:top w:val="nil"/>
              <w:left w:val="nil"/>
              <w:bottom w:val="nil"/>
              <w:right w:val="nil"/>
            </w:tcBorders>
          </w:tcPr>
          <w:p w14:paraId="15DC567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(2.51)</w:t>
            </w:r>
          </w:p>
        </w:tc>
        <w:tc>
          <w:tcPr>
            <w:tcW w:w="236" w:type="dxa"/>
            <w:tcBorders>
              <w:top w:val="nil"/>
              <w:left w:val="nil"/>
              <w:bottom w:val="nil"/>
              <w:right w:val="nil"/>
            </w:tcBorders>
          </w:tcPr>
          <w:p w14:paraId="40EE0F8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7D6E1B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(0.64)</w:t>
            </w:r>
          </w:p>
        </w:tc>
        <w:tc>
          <w:tcPr>
            <w:tcW w:w="1296" w:type="dxa"/>
            <w:tcBorders>
              <w:top w:val="nil"/>
              <w:left w:val="nil"/>
              <w:bottom w:val="nil"/>
              <w:right w:val="nil"/>
            </w:tcBorders>
          </w:tcPr>
          <w:p w14:paraId="599E3FB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(2.10)</w:t>
            </w:r>
          </w:p>
        </w:tc>
        <w:tc>
          <w:tcPr>
            <w:tcW w:w="236" w:type="dxa"/>
            <w:tcBorders>
              <w:top w:val="nil"/>
              <w:left w:val="nil"/>
              <w:bottom w:val="nil"/>
              <w:right w:val="nil"/>
            </w:tcBorders>
          </w:tcPr>
          <w:p w14:paraId="26FF0A3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138162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(0.59)</w:t>
            </w:r>
          </w:p>
        </w:tc>
        <w:tc>
          <w:tcPr>
            <w:tcW w:w="1152" w:type="dxa"/>
            <w:tcBorders>
              <w:top w:val="nil"/>
              <w:left w:val="nil"/>
              <w:bottom w:val="nil"/>
              <w:right w:val="nil"/>
            </w:tcBorders>
          </w:tcPr>
          <w:p w14:paraId="7FB5DFA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(2.46)</w:t>
            </w:r>
          </w:p>
        </w:tc>
      </w:tr>
      <w:tr w:rsidR="00DB775A" w:rsidRPr="00331E97" w14:paraId="2F9E3C76" w14:textId="77777777" w:rsidTr="00B060EF">
        <w:tc>
          <w:tcPr>
            <w:tcW w:w="3024" w:type="dxa"/>
            <w:tcBorders>
              <w:top w:val="nil"/>
              <w:left w:val="nil"/>
              <w:bottom w:val="nil"/>
              <w:right w:val="nil"/>
            </w:tcBorders>
          </w:tcPr>
          <w:p w14:paraId="64C7E695"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Liquidity</w:t>
            </w:r>
            <w:r w:rsidRPr="00331E97">
              <w:rPr>
                <w:rFonts w:ascii="Times New Roman" w:hAnsi="Times New Roman" w:cs="Times New Roman"/>
                <w:color w:val="000000"/>
                <w:sz w:val="24"/>
                <w:szCs w:val="24"/>
                <w:vertAlign w:val="subscript"/>
                <w:lang w:val="en-US"/>
              </w:rPr>
              <w:t>t-1</w:t>
            </w:r>
          </w:p>
        </w:tc>
        <w:tc>
          <w:tcPr>
            <w:tcW w:w="1152" w:type="dxa"/>
            <w:tcBorders>
              <w:top w:val="nil"/>
              <w:left w:val="nil"/>
              <w:bottom w:val="nil"/>
              <w:right w:val="nil"/>
            </w:tcBorders>
          </w:tcPr>
          <w:p w14:paraId="63E5D7B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-0.819</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03907AE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-0.421</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58C8462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1637927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-0.925</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6CFAD2B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-0.400</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6D71CCF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1D19C9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-0.834</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21720E6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-0.441</w:t>
            </w:r>
            <w:r w:rsidRPr="00331E97">
              <w:rPr>
                <w:rFonts w:ascii="Times New Roman" w:hAnsi="Times New Roman" w:cs="Times New Roman"/>
                <w:sz w:val="24"/>
                <w:szCs w:val="24"/>
                <w:vertAlign w:val="superscript"/>
                <w:lang w:val="en-US"/>
              </w:rPr>
              <w:t>**</w:t>
            </w:r>
          </w:p>
        </w:tc>
      </w:tr>
      <w:tr w:rsidR="00DB775A" w:rsidRPr="00331E97" w14:paraId="1B416A3A" w14:textId="77777777" w:rsidTr="00B060EF">
        <w:tc>
          <w:tcPr>
            <w:tcW w:w="3024" w:type="dxa"/>
            <w:tcBorders>
              <w:top w:val="nil"/>
              <w:left w:val="nil"/>
              <w:bottom w:val="nil"/>
              <w:right w:val="nil"/>
            </w:tcBorders>
          </w:tcPr>
          <w:p w14:paraId="64824E8F"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1152" w:type="dxa"/>
            <w:tcBorders>
              <w:top w:val="nil"/>
              <w:left w:val="nil"/>
              <w:bottom w:val="nil"/>
              <w:right w:val="nil"/>
            </w:tcBorders>
          </w:tcPr>
          <w:p w14:paraId="760CC00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(-4.07)</w:t>
            </w:r>
          </w:p>
        </w:tc>
        <w:tc>
          <w:tcPr>
            <w:tcW w:w="1296" w:type="dxa"/>
            <w:tcBorders>
              <w:top w:val="nil"/>
              <w:left w:val="nil"/>
              <w:bottom w:val="nil"/>
              <w:right w:val="nil"/>
            </w:tcBorders>
          </w:tcPr>
          <w:p w14:paraId="622FC4F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(-2.40)</w:t>
            </w:r>
          </w:p>
        </w:tc>
        <w:tc>
          <w:tcPr>
            <w:tcW w:w="236" w:type="dxa"/>
            <w:tcBorders>
              <w:top w:val="nil"/>
              <w:left w:val="nil"/>
              <w:bottom w:val="nil"/>
              <w:right w:val="nil"/>
            </w:tcBorders>
          </w:tcPr>
          <w:p w14:paraId="5DA39A9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86E2D1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(-4.41)</w:t>
            </w:r>
          </w:p>
        </w:tc>
        <w:tc>
          <w:tcPr>
            <w:tcW w:w="1296" w:type="dxa"/>
            <w:tcBorders>
              <w:top w:val="nil"/>
              <w:left w:val="nil"/>
              <w:bottom w:val="nil"/>
              <w:right w:val="nil"/>
            </w:tcBorders>
          </w:tcPr>
          <w:p w14:paraId="65C4482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(-2.23)</w:t>
            </w:r>
          </w:p>
        </w:tc>
        <w:tc>
          <w:tcPr>
            <w:tcW w:w="236" w:type="dxa"/>
            <w:tcBorders>
              <w:top w:val="nil"/>
              <w:left w:val="nil"/>
              <w:bottom w:val="nil"/>
              <w:right w:val="nil"/>
            </w:tcBorders>
          </w:tcPr>
          <w:p w14:paraId="3610217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23E06EE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(-4.16)</w:t>
            </w:r>
          </w:p>
        </w:tc>
        <w:tc>
          <w:tcPr>
            <w:tcW w:w="1152" w:type="dxa"/>
            <w:tcBorders>
              <w:top w:val="nil"/>
              <w:left w:val="nil"/>
              <w:bottom w:val="nil"/>
              <w:right w:val="nil"/>
            </w:tcBorders>
          </w:tcPr>
          <w:p w14:paraId="740C69B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(-2.49)</w:t>
            </w:r>
          </w:p>
        </w:tc>
      </w:tr>
      <w:tr w:rsidR="00DB775A" w:rsidRPr="00331E97" w14:paraId="1AD6C0D7" w14:textId="77777777" w:rsidTr="00B060EF">
        <w:tc>
          <w:tcPr>
            <w:tcW w:w="3024" w:type="dxa"/>
            <w:tcBorders>
              <w:top w:val="nil"/>
              <w:left w:val="nil"/>
              <w:bottom w:val="nil"/>
              <w:right w:val="nil"/>
            </w:tcBorders>
          </w:tcPr>
          <w:p w14:paraId="37950292"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Efficiency</w:t>
            </w:r>
            <w:r w:rsidRPr="00331E97">
              <w:rPr>
                <w:rFonts w:ascii="Times New Roman" w:hAnsi="Times New Roman" w:cs="Times New Roman"/>
                <w:color w:val="000000"/>
                <w:sz w:val="24"/>
                <w:szCs w:val="24"/>
                <w:vertAlign w:val="subscript"/>
                <w:lang w:val="en-US"/>
              </w:rPr>
              <w:t>t-1</w:t>
            </w:r>
          </w:p>
        </w:tc>
        <w:tc>
          <w:tcPr>
            <w:tcW w:w="1152" w:type="dxa"/>
            <w:tcBorders>
              <w:top w:val="nil"/>
              <w:left w:val="nil"/>
              <w:bottom w:val="nil"/>
              <w:right w:val="nil"/>
            </w:tcBorders>
          </w:tcPr>
          <w:p w14:paraId="6A906A2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-0.737</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41459FE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-0.318</w:t>
            </w:r>
          </w:p>
        </w:tc>
        <w:tc>
          <w:tcPr>
            <w:tcW w:w="236" w:type="dxa"/>
            <w:tcBorders>
              <w:top w:val="nil"/>
              <w:left w:val="nil"/>
              <w:bottom w:val="nil"/>
              <w:right w:val="nil"/>
            </w:tcBorders>
          </w:tcPr>
          <w:p w14:paraId="2714482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50217F0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-0.972</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3011F3A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-0.279</w:t>
            </w:r>
          </w:p>
        </w:tc>
        <w:tc>
          <w:tcPr>
            <w:tcW w:w="236" w:type="dxa"/>
            <w:tcBorders>
              <w:top w:val="nil"/>
              <w:left w:val="nil"/>
              <w:bottom w:val="nil"/>
              <w:right w:val="nil"/>
            </w:tcBorders>
          </w:tcPr>
          <w:p w14:paraId="3BBC05A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732EC2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-0.739</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37999AD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-0.338</w:t>
            </w:r>
          </w:p>
        </w:tc>
      </w:tr>
      <w:tr w:rsidR="00DB775A" w:rsidRPr="00331E97" w14:paraId="6919CB98" w14:textId="77777777" w:rsidTr="00B060EF">
        <w:tc>
          <w:tcPr>
            <w:tcW w:w="3024" w:type="dxa"/>
            <w:tcBorders>
              <w:top w:val="nil"/>
              <w:left w:val="nil"/>
              <w:bottom w:val="nil"/>
              <w:right w:val="nil"/>
            </w:tcBorders>
          </w:tcPr>
          <w:p w14:paraId="3BB0C68E"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1152" w:type="dxa"/>
            <w:tcBorders>
              <w:top w:val="nil"/>
              <w:left w:val="nil"/>
              <w:bottom w:val="nil"/>
              <w:right w:val="nil"/>
            </w:tcBorders>
          </w:tcPr>
          <w:p w14:paraId="07BE163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(-1.80)</w:t>
            </w:r>
          </w:p>
        </w:tc>
        <w:tc>
          <w:tcPr>
            <w:tcW w:w="1296" w:type="dxa"/>
            <w:tcBorders>
              <w:top w:val="nil"/>
              <w:left w:val="nil"/>
              <w:bottom w:val="nil"/>
              <w:right w:val="nil"/>
            </w:tcBorders>
          </w:tcPr>
          <w:p w14:paraId="22682E8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(-0.80)</w:t>
            </w:r>
          </w:p>
        </w:tc>
        <w:tc>
          <w:tcPr>
            <w:tcW w:w="236" w:type="dxa"/>
            <w:tcBorders>
              <w:top w:val="nil"/>
              <w:left w:val="nil"/>
              <w:bottom w:val="nil"/>
              <w:right w:val="nil"/>
            </w:tcBorders>
          </w:tcPr>
          <w:p w14:paraId="11CCC68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7E8332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(-2.31)</w:t>
            </w:r>
          </w:p>
        </w:tc>
        <w:tc>
          <w:tcPr>
            <w:tcW w:w="1296" w:type="dxa"/>
            <w:tcBorders>
              <w:top w:val="nil"/>
              <w:left w:val="nil"/>
              <w:bottom w:val="nil"/>
              <w:right w:val="nil"/>
            </w:tcBorders>
          </w:tcPr>
          <w:p w14:paraId="2200504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(-0.70)</w:t>
            </w:r>
          </w:p>
        </w:tc>
        <w:tc>
          <w:tcPr>
            <w:tcW w:w="236" w:type="dxa"/>
            <w:tcBorders>
              <w:top w:val="nil"/>
              <w:left w:val="nil"/>
              <w:bottom w:val="nil"/>
              <w:right w:val="nil"/>
            </w:tcBorders>
          </w:tcPr>
          <w:p w14:paraId="0114118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9F227A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(-1.81)</w:t>
            </w:r>
          </w:p>
        </w:tc>
        <w:tc>
          <w:tcPr>
            <w:tcW w:w="1152" w:type="dxa"/>
            <w:tcBorders>
              <w:top w:val="nil"/>
              <w:left w:val="nil"/>
              <w:bottom w:val="nil"/>
              <w:right w:val="nil"/>
            </w:tcBorders>
          </w:tcPr>
          <w:p w14:paraId="59E9602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(-0.85)</w:t>
            </w:r>
          </w:p>
        </w:tc>
      </w:tr>
      <w:tr w:rsidR="00DB775A" w:rsidRPr="00331E97" w14:paraId="0EFC1160" w14:textId="77777777" w:rsidTr="00B060EF">
        <w:tc>
          <w:tcPr>
            <w:tcW w:w="3024" w:type="dxa"/>
            <w:tcBorders>
              <w:top w:val="nil"/>
              <w:left w:val="nil"/>
              <w:bottom w:val="nil"/>
              <w:right w:val="nil"/>
            </w:tcBorders>
          </w:tcPr>
          <w:p w14:paraId="1DA47EDB"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Loan</w:t>
            </w:r>
            <w:r w:rsidRPr="00331E97">
              <w:rPr>
                <w:rFonts w:ascii="Times New Roman" w:hAnsi="Times New Roman" w:cs="Times New Roman"/>
                <w:color w:val="000000"/>
                <w:sz w:val="24"/>
                <w:szCs w:val="24"/>
                <w:vertAlign w:val="subscript"/>
                <w:lang w:val="en-US"/>
              </w:rPr>
              <w:t>t-1</w:t>
            </w:r>
          </w:p>
        </w:tc>
        <w:tc>
          <w:tcPr>
            <w:tcW w:w="1152" w:type="dxa"/>
            <w:tcBorders>
              <w:top w:val="nil"/>
              <w:left w:val="nil"/>
              <w:bottom w:val="nil"/>
              <w:right w:val="nil"/>
            </w:tcBorders>
          </w:tcPr>
          <w:p w14:paraId="4AA35BF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-1.126</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780C0CB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-0.489</w:t>
            </w:r>
          </w:p>
        </w:tc>
        <w:tc>
          <w:tcPr>
            <w:tcW w:w="236" w:type="dxa"/>
            <w:tcBorders>
              <w:top w:val="nil"/>
              <w:left w:val="nil"/>
              <w:bottom w:val="nil"/>
              <w:right w:val="nil"/>
            </w:tcBorders>
          </w:tcPr>
          <w:p w14:paraId="0150973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BC688A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-1.398</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5A76314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-0.313</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034E8E9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7C0DB6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-1.145</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3CAE8A4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-0.519</w:t>
            </w:r>
            <w:r w:rsidRPr="00331E97">
              <w:rPr>
                <w:rFonts w:ascii="Times New Roman" w:hAnsi="Times New Roman" w:cs="Times New Roman"/>
                <w:sz w:val="24"/>
                <w:szCs w:val="24"/>
                <w:vertAlign w:val="superscript"/>
                <w:lang w:val="en-US"/>
              </w:rPr>
              <w:t>*</w:t>
            </w:r>
          </w:p>
        </w:tc>
      </w:tr>
      <w:tr w:rsidR="00DB775A" w:rsidRPr="00331E97" w14:paraId="2D2DCE1B" w14:textId="77777777" w:rsidTr="00B060EF">
        <w:tc>
          <w:tcPr>
            <w:tcW w:w="3024" w:type="dxa"/>
            <w:tcBorders>
              <w:top w:val="nil"/>
              <w:left w:val="nil"/>
              <w:bottom w:val="nil"/>
              <w:right w:val="nil"/>
            </w:tcBorders>
          </w:tcPr>
          <w:p w14:paraId="77335734"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07A5631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(-3.23)</w:t>
            </w:r>
          </w:p>
        </w:tc>
        <w:tc>
          <w:tcPr>
            <w:tcW w:w="1296" w:type="dxa"/>
            <w:tcBorders>
              <w:top w:val="nil"/>
              <w:left w:val="nil"/>
              <w:bottom w:val="nil"/>
              <w:right w:val="nil"/>
            </w:tcBorders>
          </w:tcPr>
          <w:p w14:paraId="6ED77DA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(-1.47)</w:t>
            </w:r>
          </w:p>
        </w:tc>
        <w:tc>
          <w:tcPr>
            <w:tcW w:w="236" w:type="dxa"/>
            <w:tcBorders>
              <w:top w:val="nil"/>
              <w:left w:val="nil"/>
              <w:bottom w:val="nil"/>
              <w:right w:val="nil"/>
            </w:tcBorders>
          </w:tcPr>
          <w:p w14:paraId="5BFBC1F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44CDBF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(-3.88)</w:t>
            </w:r>
          </w:p>
        </w:tc>
        <w:tc>
          <w:tcPr>
            <w:tcW w:w="1296" w:type="dxa"/>
            <w:tcBorders>
              <w:top w:val="nil"/>
              <w:left w:val="nil"/>
              <w:bottom w:val="nil"/>
              <w:right w:val="nil"/>
            </w:tcBorders>
          </w:tcPr>
          <w:p w14:paraId="73A0B97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(-1.91)</w:t>
            </w:r>
          </w:p>
        </w:tc>
        <w:tc>
          <w:tcPr>
            <w:tcW w:w="236" w:type="dxa"/>
            <w:tcBorders>
              <w:top w:val="nil"/>
              <w:left w:val="nil"/>
              <w:bottom w:val="nil"/>
              <w:right w:val="nil"/>
            </w:tcBorders>
          </w:tcPr>
          <w:p w14:paraId="77F8501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C265DC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(-3.27)</w:t>
            </w:r>
          </w:p>
        </w:tc>
        <w:tc>
          <w:tcPr>
            <w:tcW w:w="1152" w:type="dxa"/>
            <w:tcBorders>
              <w:top w:val="nil"/>
              <w:left w:val="nil"/>
              <w:bottom w:val="nil"/>
              <w:right w:val="nil"/>
            </w:tcBorders>
          </w:tcPr>
          <w:p w14:paraId="36E93F4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(-1.92)</w:t>
            </w:r>
          </w:p>
        </w:tc>
      </w:tr>
      <w:tr w:rsidR="00DB775A" w:rsidRPr="00331E97" w14:paraId="1BA5A5B1" w14:textId="77777777" w:rsidTr="00B060EF">
        <w:tc>
          <w:tcPr>
            <w:tcW w:w="3024" w:type="dxa"/>
            <w:tcBorders>
              <w:top w:val="nil"/>
              <w:left w:val="nil"/>
              <w:bottom w:val="nil"/>
              <w:right w:val="nil"/>
            </w:tcBorders>
          </w:tcPr>
          <w:p w14:paraId="51489B94"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PolicyRate</w:t>
            </w:r>
            <w:r w:rsidRPr="00331E97">
              <w:rPr>
                <w:rFonts w:ascii="Times New Roman" w:hAnsi="Times New Roman" w:cs="Times New Roman"/>
                <w:color w:val="000000"/>
                <w:sz w:val="24"/>
                <w:szCs w:val="24"/>
                <w:vertAlign w:val="subscript"/>
                <w:lang w:val="en-US"/>
              </w:rPr>
              <w:t>t-1</w:t>
            </w:r>
          </w:p>
        </w:tc>
        <w:tc>
          <w:tcPr>
            <w:tcW w:w="1152" w:type="dxa"/>
            <w:tcBorders>
              <w:top w:val="nil"/>
              <w:left w:val="nil"/>
              <w:bottom w:val="nil"/>
              <w:right w:val="nil"/>
            </w:tcBorders>
          </w:tcPr>
          <w:p w14:paraId="6985585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0.0818</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3B9A670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-0.0989</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2D6E7F0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30D394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-0.00440</w:t>
            </w:r>
          </w:p>
        </w:tc>
        <w:tc>
          <w:tcPr>
            <w:tcW w:w="1296" w:type="dxa"/>
            <w:tcBorders>
              <w:top w:val="nil"/>
              <w:left w:val="nil"/>
              <w:bottom w:val="nil"/>
              <w:right w:val="nil"/>
            </w:tcBorders>
          </w:tcPr>
          <w:p w14:paraId="2D5BB9B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-0.0537</w:t>
            </w:r>
          </w:p>
        </w:tc>
        <w:tc>
          <w:tcPr>
            <w:tcW w:w="236" w:type="dxa"/>
            <w:tcBorders>
              <w:top w:val="nil"/>
              <w:left w:val="nil"/>
              <w:bottom w:val="nil"/>
              <w:right w:val="nil"/>
            </w:tcBorders>
          </w:tcPr>
          <w:p w14:paraId="32F0F95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19AC7F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0.0833</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09F51EA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-0.0956</w:t>
            </w:r>
            <w:r w:rsidRPr="00331E97">
              <w:rPr>
                <w:rFonts w:ascii="Times New Roman" w:hAnsi="Times New Roman" w:cs="Times New Roman"/>
                <w:sz w:val="24"/>
                <w:szCs w:val="24"/>
                <w:vertAlign w:val="superscript"/>
                <w:lang w:val="en-US"/>
              </w:rPr>
              <w:t>**</w:t>
            </w:r>
          </w:p>
        </w:tc>
      </w:tr>
      <w:tr w:rsidR="00DB775A" w:rsidRPr="00331E97" w14:paraId="10CB1660" w14:textId="77777777" w:rsidTr="00B060EF">
        <w:tc>
          <w:tcPr>
            <w:tcW w:w="3024" w:type="dxa"/>
            <w:tcBorders>
              <w:top w:val="nil"/>
              <w:left w:val="nil"/>
              <w:bottom w:val="nil"/>
              <w:right w:val="nil"/>
            </w:tcBorders>
          </w:tcPr>
          <w:p w14:paraId="3CD2338B"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671036D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(2.10)</w:t>
            </w:r>
          </w:p>
        </w:tc>
        <w:tc>
          <w:tcPr>
            <w:tcW w:w="1296" w:type="dxa"/>
            <w:tcBorders>
              <w:top w:val="nil"/>
              <w:left w:val="nil"/>
              <w:bottom w:val="nil"/>
              <w:right w:val="nil"/>
            </w:tcBorders>
          </w:tcPr>
          <w:p w14:paraId="7414735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(-2.71)</w:t>
            </w:r>
          </w:p>
        </w:tc>
        <w:tc>
          <w:tcPr>
            <w:tcW w:w="236" w:type="dxa"/>
            <w:tcBorders>
              <w:top w:val="nil"/>
              <w:left w:val="nil"/>
              <w:bottom w:val="nil"/>
              <w:right w:val="nil"/>
            </w:tcBorders>
          </w:tcPr>
          <w:p w14:paraId="4F99313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301BA6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(-0.15)</w:t>
            </w:r>
          </w:p>
        </w:tc>
        <w:tc>
          <w:tcPr>
            <w:tcW w:w="1296" w:type="dxa"/>
            <w:tcBorders>
              <w:top w:val="nil"/>
              <w:left w:val="nil"/>
              <w:bottom w:val="nil"/>
              <w:right w:val="nil"/>
            </w:tcBorders>
          </w:tcPr>
          <w:p w14:paraId="3459272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(-1.58)</w:t>
            </w:r>
          </w:p>
        </w:tc>
        <w:tc>
          <w:tcPr>
            <w:tcW w:w="236" w:type="dxa"/>
            <w:tcBorders>
              <w:top w:val="nil"/>
              <w:left w:val="nil"/>
              <w:bottom w:val="nil"/>
              <w:right w:val="nil"/>
            </w:tcBorders>
          </w:tcPr>
          <w:p w14:paraId="5B4021A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65770F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(2.02)</w:t>
            </w:r>
          </w:p>
        </w:tc>
        <w:tc>
          <w:tcPr>
            <w:tcW w:w="1152" w:type="dxa"/>
            <w:tcBorders>
              <w:top w:val="nil"/>
              <w:left w:val="nil"/>
              <w:bottom w:val="nil"/>
              <w:right w:val="nil"/>
            </w:tcBorders>
          </w:tcPr>
          <w:p w14:paraId="2394714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(-2.49)</w:t>
            </w:r>
          </w:p>
        </w:tc>
      </w:tr>
      <w:tr w:rsidR="00DB775A" w:rsidRPr="00331E97" w14:paraId="3E7E814F" w14:textId="77777777" w:rsidTr="00B060EF">
        <w:tc>
          <w:tcPr>
            <w:tcW w:w="3024" w:type="dxa"/>
            <w:tcBorders>
              <w:top w:val="nil"/>
              <w:left w:val="nil"/>
              <w:bottom w:val="nil"/>
              <w:right w:val="nil"/>
            </w:tcBorders>
          </w:tcPr>
          <w:p w14:paraId="5A262954"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GDP</w:t>
            </w:r>
            <w:r w:rsidRPr="00331E97">
              <w:rPr>
                <w:rFonts w:ascii="Times New Roman" w:hAnsi="Times New Roman" w:cs="Times New Roman"/>
                <w:color w:val="000000"/>
                <w:sz w:val="24"/>
                <w:szCs w:val="24"/>
                <w:vertAlign w:val="subscript"/>
                <w:lang w:val="en-US"/>
              </w:rPr>
              <w:t>t-1</w:t>
            </w:r>
          </w:p>
        </w:tc>
        <w:tc>
          <w:tcPr>
            <w:tcW w:w="1152" w:type="dxa"/>
            <w:tcBorders>
              <w:top w:val="nil"/>
              <w:left w:val="nil"/>
              <w:bottom w:val="nil"/>
              <w:right w:val="nil"/>
            </w:tcBorders>
          </w:tcPr>
          <w:p w14:paraId="050C6E2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-0.0491</w:t>
            </w:r>
          </w:p>
        </w:tc>
        <w:tc>
          <w:tcPr>
            <w:tcW w:w="1296" w:type="dxa"/>
            <w:tcBorders>
              <w:top w:val="nil"/>
              <w:left w:val="nil"/>
              <w:bottom w:val="nil"/>
              <w:right w:val="nil"/>
            </w:tcBorders>
          </w:tcPr>
          <w:p w14:paraId="48EACAE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-0.0218</w:t>
            </w:r>
          </w:p>
        </w:tc>
        <w:tc>
          <w:tcPr>
            <w:tcW w:w="236" w:type="dxa"/>
            <w:tcBorders>
              <w:top w:val="nil"/>
              <w:left w:val="nil"/>
              <w:bottom w:val="nil"/>
              <w:right w:val="nil"/>
            </w:tcBorders>
          </w:tcPr>
          <w:p w14:paraId="7277AA2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3C6B17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-0.0715</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2894123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-0.0967</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538B303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1DC60B0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-0.0593</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51A1928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-0.0337</w:t>
            </w:r>
            <w:r w:rsidRPr="00331E97">
              <w:rPr>
                <w:rFonts w:ascii="Times New Roman" w:hAnsi="Times New Roman" w:cs="Times New Roman"/>
                <w:sz w:val="24"/>
                <w:szCs w:val="24"/>
                <w:vertAlign w:val="superscript"/>
                <w:lang w:val="en-US"/>
              </w:rPr>
              <w:t>*</w:t>
            </w:r>
          </w:p>
        </w:tc>
      </w:tr>
      <w:tr w:rsidR="00DB775A" w:rsidRPr="00331E97" w14:paraId="06774FB2" w14:textId="77777777" w:rsidTr="00B060EF">
        <w:tc>
          <w:tcPr>
            <w:tcW w:w="3024" w:type="dxa"/>
            <w:tcBorders>
              <w:top w:val="nil"/>
              <w:left w:val="nil"/>
              <w:bottom w:val="nil"/>
              <w:right w:val="nil"/>
            </w:tcBorders>
          </w:tcPr>
          <w:p w14:paraId="163385C0"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p>
        </w:tc>
        <w:tc>
          <w:tcPr>
            <w:tcW w:w="1152" w:type="dxa"/>
            <w:tcBorders>
              <w:top w:val="nil"/>
              <w:left w:val="nil"/>
              <w:bottom w:val="nil"/>
              <w:right w:val="nil"/>
            </w:tcBorders>
          </w:tcPr>
          <w:p w14:paraId="519EC64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(-1.47)</w:t>
            </w:r>
          </w:p>
        </w:tc>
        <w:tc>
          <w:tcPr>
            <w:tcW w:w="1296" w:type="dxa"/>
            <w:tcBorders>
              <w:top w:val="nil"/>
              <w:left w:val="nil"/>
              <w:bottom w:val="nil"/>
              <w:right w:val="nil"/>
            </w:tcBorders>
          </w:tcPr>
          <w:p w14:paraId="53288B9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(-0.79)</w:t>
            </w:r>
          </w:p>
        </w:tc>
        <w:tc>
          <w:tcPr>
            <w:tcW w:w="236" w:type="dxa"/>
            <w:tcBorders>
              <w:top w:val="nil"/>
              <w:left w:val="nil"/>
              <w:bottom w:val="nil"/>
              <w:right w:val="nil"/>
            </w:tcBorders>
          </w:tcPr>
          <w:p w14:paraId="55803A3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345E3F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(-2.36)</w:t>
            </w:r>
          </w:p>
        </w:tc>
        <w:tc>
          <w:tcPr>
            <w:tcW w:w="1296" w:type="dxa"/>
            <w:tcBorders>
              <w:top w:val="nil"/>
              <w:left w:val="nil"/>
              <w:bottom w:val="nil"/>
              <w:right w:val="nil"/>
            </w:tcBorders>
          </w:tcPr>
          <w:p w14:paraId="1B48277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(-3.34)</w:t>
            </w:r>
          </w:p>
        </w:tc>
        <w:tc>
          <w:tcPr>
            <w:tcW w:w="236" w:type="dxa"/>
            <w:tcBorders>
              <w:top w:val="nil"/>
              <w:left w:val="nil"/>
              <w:bottom w:val="nil"/>
              <w:right w:val="nil"/>
            </w:tcBorders>
          </w:tcPr>
          <w:p w14:paraId="3A1FEAA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57A1FB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(-1.69)</w:t>
            </w:r>
          </w:p>
        </w:tc>
        <w:tc>
          <w:tcPr>
            <w:tcW w:w="1152" w:type="dxa"/>
            <w:tcBorders>
              <w:top w:val="nil"/>
              <w:left w:val="nil"/>
              <w:bottom w:val="nil"/>
              <w:right w:val="nil"/>
            </w:tcBorders>
          </w:tcPr>
          <w:p w14:paraId="691FDD3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(-1.88)</w:t>
            </w:r>
          </w:p>
        </w:tc>
      </w:tr>
      <w:tr w:rsidR="00DB775A" w:rsidRPr="00331E97" w14:paraId="65A9BAFB" w14:textId="77777777" w:rsidTr="00B060EF">
        <w:tc>
          <w:tcPr>
            <w:tcW w:w="3024" w:type="dxa"/>
            <w:tcBorders>
              <w:top w:val="nil"/>
              <w:left w:val="nil"/>
              <w:bottom w:val="nil"/>
              <w:right w:val="nil"/>
            </w:tcBorders>
          </w:tcPr>
          <w:p w14:paraId="2A390DAC"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themeColor="text1"/>
                <w:sz w:val="24"/>
                <w:szCs w:val="24"/>
                <w:lang w:val="en-US"/>
              </w:rPr>
            </w:pPr>
            <w:r w:rsidRPr="00331E97">
              <w:rPr>
                <w:rFonts w:ascii="Times New Roman" w:hAnsi="Times New Roman" w:cs="Times New Roman"/>
                <w:color w:val="000000" w:themeColor="text1"/>
                <w:sz w:val="24"/>
                <w:szCs w:val="24"/>
                <w:lang w:val="en-US"/>
              </w:rPr>
              <w:t>Inflation</w:t>
            </w:r>
            <w:r w:rsidRPr="00331E97">
              <w:rPr>
                <w:rFonts w:ascii="Times New Roman" w:hAnsi="Times New Roman" w:cs="Times New Roman"/>
                <w:color w:val="000000"/>
                <w:sz w:val="24"/>
                <w:szCs w:val="24"/>
                <w:vertAlign w:val="subscript"/>
                <w:lang w:val="en-US"/>
              </w:rPr>
              <w:t>t-1</w:t>
            </w:r>
          </w:p>
        </w:tc>
        <w:tc>
          <w:tcPr>
            <w:tcW w:w="1152" w:type="dxa"/>
            <w:tcBorders>
              <w:top w:val="nil"/>
              <w:left w:val="nil"/>
              <w:bottom w:val="nil"/>
              <w:right w:val="nil"/>
            </w:tcBorders>
          </w:tcPr>
          <w:p w14:paraId="69CE473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12.30</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298DF61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3.085</w:t>
            </w:r>
          </w:p>
        </w:tc>
        <w:tc>
          <w:tcPr>
            <w:tcW w:w="236" w:type="dxa"/>
            <w:tcBorders>
              <w:top w:val="nil"/>
              <w:left w:val="nil"/>
              <w:bottom w:val="nil"/>
              <w:right w:val="nil"/>
            </w:tcBorders>
          </w:tcPr>
          <w:p w14:paraId="4627DC8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243012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14.92</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5F90092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-1.051</w:t>
            </w:r>
          </w:p>
        </w:tc>
        <w:tc>
          <w:tcPr>
            <w:tcW w:w="236" w:type="dxa"/>
            <w:tcBorders>
              <w:top w:val="nil"/>
              <w:left w:val="nil"/>
              <w:bottom w:val="nil"/>
              <w:right w:val="nil"/>
            </w:tcBorders>
          </w:tcPr>
          <w:p w14:paraId="33BC5B7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5C0EA2F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12.80</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388F1F1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2.568</w:t>
            </w:r>
            <w:r w:rsidRPr="00331E97">
              <w:rPr>
                <w:rFonts w:ascii="Times New Roman" w:hAnsi="Times New Roman" w:cs="Times New Roman"/>
                <w:sz w:val="24"/>
                <w:szCs w:val="24"/>
                <w:vertAlign w:val="superscript"/>
                <w:lang w:val="en-US"/>
              </w:rPr>
              <w:t>**</w:t>
            </w:r>
          </w:p>
        </w:tc>
      </w:tr>
      <w:tr w:rsidR="00DB775A" w:rsidRPr="00331E97" w14:paraId="7BE48DEA" w14:textId="77777777" w:rsidTr="00B060EF">
        <w:tc>
          <w:tcPr>
            <w:tcW w:w="3024" w:type="dxa"/>
            <w:tcBorders>
              <w:top w:val="nil"/>
              <w:left w:val="nil"/>
              <w:bottom w:val="nil"/>
              <w:right w:val="nil"/>
            </w:tcBorders>
          </w:tcPr>
          <w:p w14:paraId="3B771D67"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p>
        </w:tc>
        <w:tc>
          <w:tcPr>
            <w:tcW w:w="1152" w:type="dxa"/>
            <w:tcBorders>
              <w:top w:val="nil"/>
              <w:left w:val="nil"/>
              <w:bottom w:val="nil"/>
              <w:right w:val="nil"/>
            </w:tcBorders>
          </w:tcPr>
          <w:p w14:paraId="63AFD9A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(2.30)</w:t>
            </w:r>
          </w:p>
        </w:tc>
        <w:tc>
          <w:tcPr>
            <w:tcW w:w="1296" w:type="dxa"/>
            <w:tcBorders>
              <w:top w:val="nil"/>
              <w:left w:val="nil"/>
              <w:bottom w:val="nil"/>
              <w:right w:val="nil"/>
            </w:tcBorders>
          </w:tcPr>
          <w:p w14:paraId="6C3E92D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(0.72)</w:t>
            </w:r>
          </w:p>
        </w:tc>
        <w:tc>
          <w:tcPr>
            <w:tcW w:w="236" w:type="dxa"/>
            <w:tcBorders>
              <w:top w:val="nil"/>
              <w:left w:val="nil"/>
              <w:bottom w:val="nil"/>
              <w:right w:val="nil"/>
            </w:tcBorders>
          </w:tcPr>
          <w:p w14:paraId="37944FD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FC8EAF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(3.01)</w:t>
            </w:r>
          </w:p>
        </w:tc>
        <w:tc>
          <w:tcPr>
            <w:tcW w:w="1296" w:type="dxa"/>
            <w:tcBorders>
              <w:top w:val="nil"/>
              <w:left w:val="nil"/>
              <w:bottom w:val="nil"/>
              <w:right w:val="nil"/>
            </w:tcBorders>
          </w:tcPr>
          <w:p w14:paraId="69EACE1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(-0.21)</w:t>
            </w:r>
          </w:p>
        </w:tc>
        <w:tc>
          <w:tcPr>
            <w:tcW w:w="236" w:type="dxa"/>
            <w:tcBorders>
              <w:top w:val="nil"/>
              <w:left w:val="nil"/>
              <w:bottom w:val="nil"/>
              <w:right w:val="nil"/>
            </w:tcBorders>
          </w:tcPr>
          <w:p w14:paraId="6FF1F3D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0247FF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(2.32)</w:t>
            </w:r>
          </w:p>
        </w:tc>
        <w:tc>
          <w:tcPr>
            <w:tcW w:w="1152" w:type="dxa"/>
            <w:tcBorders>
              <w:top w:val="nil"/>
              <w:left w:val="nil"/>
              <w:bottom w:val="nil"/>
              <w:right w:val="nil"/>
            </w:tcBorders>
          </w:tcPr>
          <w:p w14:paraId="034EAA3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(2.57)</w:t>
            </w:r>
          </w:p>
        </w:tc>
      </w:tr>
      <w:tr w:rsidR="00DB775A" w:rsidRPr="00331E97" w14:paraId="777D689F" w14:textId="77777777" w:rsidTr="00B060EF">
        <w:tc>
          <w:tcPr>
            <w:tcW w:w="3024" w:type="dxa"/>
            <w:tcBorders>
              <w:top w:val="single" w:sz="4" w:space="0" w:color="auto"/>
              <w:left w:val="nil"/>
              <w:bottom w:val="nil"/>
              <w:right w:val="nil"/>
            </w:tcBorders>
          </w:tcPr>
          <w:p w14:paraId="0A2541F9"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Year FE</w:t>
            </w:r>
          </w:p>
        </w:tc>
        <w:tc>
          <w:tcPr>
            <w:tcW w:w="1152" w:type="dxa"/>
            <w:tcBorders>
              <w:top w:val="single" w:sz="4" w:space="0" w:color="auto"/>
              <w:left w:val="nil"/>
              <w:bottom w:val="nil"/>
              <w:right w:val="nil"/>
            </w:tcBorders>
          </w:tcPr>
          <w:p w14:paraId="5260B08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296" w:type="dxa"/>
            <w:tcBorders>
              <w:top w:val="single" w:sz="4" w:space="0" w:color="auto"/>
              <w:left w:val="nil"/>
              <w:bottom w:val="nil"/>
              <w:right w:val="nil"/>
            </w:tcBorders>
          </w:tcPr>
          <w:p w14:paraId="6260A79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236" w:type="dxa"/>
            <w:tcBorders>
              <w:top w:val="single" w:sz="4" w:space="0" w:color="auto"/>
              <w:left w:val="nil"/>
              <w:bottom w:val="nil"/>
              <w:right w:val="nil"/>
            </w:tcBorders>
          </w:tcPr>
          <w:p w14:paraId="310A64C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single" w:sz="4" w:space="0" w:color="auto"/>
              <w:left w:val="nil"/>
              <w:bottom w:val="nil"/>
              <w:right w:val="nil"/>
            </w:tcBorders>
          </w:tcPr>
          <w:p w14:paraId="76C9427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296" w:type="dxa"/>
            <w:tcBorders>
              <w:top w:val="single" w:sz="4" w:space="0" w:color="auto"/>
              <w:left w:val="nil"/>
              <w:bottom w:val="nil"/>
              <w:right w:val="nil"/>
            </w:tcBorders>
          </w:tcPr>
          <w:p w14:paraId="2206D79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236" w:type="dxa"/>
            <w:tcBorders>
              <w:top w:val="single" w:sz="4" w:space="0" w:color="auto"/>
              <w:left w:val="nil"/>
              <w:bottom w:val="nil"/>
              <w:right w:val="nil"/>
            </w:tcBorders>
          </w:tcPr>
          <w:p w14:paraId="7B88D2E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single" w:sz="4" w:space="0" w:color="auto"/>
              <w:left w:val="nil"/>
              <w:bottom w:val="nil"/>
              <w:right w:val="nil"/>
            </w:tcBorders>
          </w:tcPr>
          <w:p w14:paraId="4B0EEF9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152" w:type="dxa"/>
            <w:tcBorders>
              <w:top w:val="single" w:sz="4" w:space="0" w:color="auto"/>
              <w:left w:val="nil"/>
              <w:bottom w:val="nil"/>
              <w:right w:val="nil"/>
            </w:tcBorders>
          </w:tcPr>
          <w:p w14:paraId="170A0C0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r>
      <w:tr w:rsidR="00DB775A" w:rsidRPr="00331E97" w14:paraId="20A34A9F" w14:textId="77777777" w:rsidTr="00B060EF">
        <w:tc>
          <w:tcPr>
            <w:tcW w:w="3024" w:type="dxa"/>
            <w:tcBorders>
              <w:top w:val="nil"/>
              <w:left w:val="nil"/>
              <w:bottom w:val="nil"/>
              <w:right w:val="nil"/>
            </w:tcBorders>
          </w:tcPr>
          <w:p w14:paraId="21239F6A"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Bank FE</w:t>
            </w:r>
          </w:p>
        </w:tc>
        <w:tc>
          <w:tcPr>
            <w:tcW w:w="1152" w:type="dxa"/>
            <w:tcBorders>
              <w:top w:val="nil"/>
              <w:left w:val="nil"/>
              <w:bottom w:val="nil"/>
              <w:right w:val="nil"/>
            </w:tcBorders>
          </w:tcPr>
          <w:p w14:paraId="6EA75E8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296" w:type="dxa"/>
            <w:tcBorders>
              <w:top w:val="nil"/>
              <w:left w:val="nil"/>
              <w:bottom w:val="nil"/>
              <w:right w:val="nil"/>
            </w:tcBorders>
          </w:tcPr>
          <w:p w14:paraId="25E243A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236" w:type="dxa"/>
            <w:tcBorders>
              <w:top w:val="nil"/>
              <w:left w:val="nil"/>
              <w:bottom w:val="nil"/>
              <w:right w:val="nil"/>
            </w:tcBorders>
          </w:tcPr>
          <w:p w14:paraId="744A12A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58BA078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296" w:type="dxa"/>
            <w:tcBorders>
              <w:top w:val="nil"/>
              <w:left w:val="nil"/>
              <w:bottom w:val="nil"/>
              <w:right w:val="nil"/>
            </w:tcBorders>
          </w:tcPr>
          <w:p w14:paraId="73BF99E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236" w:type="dxa"/>
            <w:tcBorders>
              <w:top w:val="nil"/>
              <w:left w:val="nil"/>
              <w:bottom w:val="nil"/>
              <w:right w:val="nil"/>
            </w:tcBorders>
          </w:tcPr>
          <w:p w14:paraId="187F7D1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6DEFD83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c>
          <w:tcPr>
            <w:tcW w:w="1152" w:type="dxa"/>
            <w:tcBorders>
              <w:top w:val="nil"/>
              <w:left w:val="nil"/>
              <w:bottom w:val="nil"/>
              <w:right w:val="nil"/>
            </w:tcBorders>
          </w:tcPr>
          <w:p w14:paraId="25469A8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color w:val="000000" w:themeColor="text1"/>
                <w:sz w:val="24"/>
                <w:szCs w:val="24"/>
                <w:lang w:val="en-US"/>
              </w:rPr>
              <w:t>Yes</w:t>
            </w:r>
          </w:p>
        </w:tc>
      </w:tr>
      <w:tr w:rsidR="00DB775A" w:rsidRPr="00331E97" w14:paraId="108BF116" w14:textId="77777777" w:rsidTr="00B060EF">
        <w:tc>
          <w:tcPr>
            <w:tcW w:w="3024" w:type="dxa"/>
            <w:tcBorders>
              <w:top w:val="nil"/>
              <w:left w:val="nil"/>
              <w:bottom w:val="nil"/>
              <w:right w:val="nil"/>
            </w:tcBorders>
          </w:tcPr>
          <w:p w14:paraId="337268DD"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Observations</w:t>
            </w:r>
          </w:p>
        </w:tc>
        <w:tc>
          <w:tcPr>
            <w:tcW w:w="1152" w:type="dxa"/>
            <w:tcBorders>
              <w:top w:val="nil"/>
              <w:left w:val="nil"/>
              <w:bottom w:val="nil"/>
              <w:right w:val="nil"/>
            </w:tcBorders>
          </w:tcPr>
          <w:p w14:paraId="472DBB7A"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c>
          <w:tcPr>
            <w:tcW w:w="1296" w:type="dxa"/>
            <w:tcBorders>
              <w:top w:val="nil"/>
              <w:left w:val="nil"/>
              <w:bottom w:val="nil"/>
              <w:right w:val="nil"/>
            </w:tcBorders>
          </w:tcPr>
          <w:p w14:paraId="407E255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c>
          <w:tcPr>
            <w:tcW w:w="236" w:type="dxa"/>
            <w:tcBorders>
              <w:top w:val="nil"/>
              <w:left w:val="nil"/>
              <w:bottom w:val="nil"/>
              <w:right w:val="nil"/>
            </w:tcBorders>
          </w:tcPr>
          <w:p w14:paraId="426A60C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60F8FA8"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c>
          <w:tcPr>
            <w:tcW w:w="1296" w:type="dxa"/>
            <w:tcBorders>
              <w:top w:val="nil"/>
              <w:left w:val="nil"/>
              <w:bottom w:val="nil"/>
              <w:right w:val="nil"/>
            </w:tcBorders>
          </w:tcPr>
          <w:p w14:paraId="1E06DFF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c>
          <w:tcPr>
            <w:tcW w:w="236" w:type="dxa"/>
            <w:tcBorders>
              <w:top w:val="nil"/>
              <w:left w:val="nil"/>
              <w:bottom w:val="nil"/>
              <w:right w:val="nil"/>
            </w:tcBorders>
          </w:tcPr>
          <w:p w14:paraId="08CA1E6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CFE41C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c>
          <w:tcPr>
            <w:tcW w:w="1152" w:type="dxa"/>
            <w:tcBorders>
              <w:top w:val="nil"/>
              <w:left w:val="nil"/>
              <w:bottom w:val="nil"/>
              <w:right w:val="nil"/>
            </w:tcBorders>
          </w:tcPr>
          <w:p w14:paraId="512EEEC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5412</w:t>
            </w:r>
          </w:p>
        </w:tc>
      </w:tr>
      <w:tr w:rsidR="00DB775A" w:rsidRPr="00331E97" w14:paraId="2F725C0E" w14:textId="77777777" w:rsidTr="00B060EF">
        <w:tc>
          <w:tcPr>
            <w:tcW w:w="3024" w:type="dxa"/>
            <w:tcBorders>
              <w:top w:val="nil"/>
              <w:left w:val="nil"/>
              <w:bottom w:val="nil"/>
              <w:right w:val="nil"/>
            </w:tcBorders>
          </w:tcPr>
          <w:p w14:paraId="63AC9ED3"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R-squared</w:t>
            </w:r>
          </w:p>
        </w:tc>
        <w:tc>
          <w:tcPr>
            <w:tcW w:w="1152" w:type="dxa"/>
            <w:tcBorders>
              <w:top w:val="nil"/>
              <w:left w:val="nil"/>
              <w:bottom w:val="nil"/>
              <w:right w:val="nil"/>
            </w:tcBorders>
          </w:tcPr>
          <w:p w14:paraId="7055E99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0.409</w:t>
            </w:r>
          </w:p>
        </w:tc>
        <w:tc>
          <w:tcPr>
            <w:tcW w:w="1296" w:type="dxa"/>
            <w:tcBorders>
              <w:top w:val="nil"/>
              <w:left w:val="nil"/>
              <w:bottom w:val="nil"/>
              <w:right w:val="nil"/>
            </w:tcBorders>
          </w:tcPr>
          <w:p w14:paraId="2AEEC64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0.372</w:t>
            </w:r>
          </w:p>
        </w:tc>
        <w:tc>
          <w:tcPr>
            <w:tcW w:w="236" w:type="dxa"/>
            <w:tcBorders>
              <w:top w:val="nil"/>
              <w:left w:val="nil"/>
              <w:bottom w:val="nil"/>
              <w:right w:val="nil"/>
            </w:tcBorders>
          </w:tcPr>
          <w:p w14:paraId="253A7BC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FAB21D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0.397</w:t>
            </w:r>
          </w:p>
        </w:tc>
        <w:tc>
          <w:tcPr>
            <w:tcW w:w="1296" w:type="dxa"/>
            <w:tcBorders>
              <w:top w:val="nil"/>
              <w:left w:val="nil"/>
              <w:bottom w:val="nil"/>
              <w:right w:val="nil"/>
            </w:tcBorders>
          </w:tcPr>
          <w:p w14:paraId="733CFBF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0.367</w:t>
            </w:r>
          </w:p>
        </w:tc>
        <w:tc>
          <w:tcPr>
            <w:tcW w:w="236" w:type="dxa"/>
            <w:tcBorders>
              <w:top w:val="nil"/>
              <w:left w:val="nil"/>
              <w:bottom w:val="nil"/>
              <w:right w:val="nil"/>
            </w:tcBorders>
          </w:tcPr>
          <w:p w14:paraId="059AC63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1DB2E82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0.413</w:t>
            </w:r>
          </w:p>
        </w:tc>
        <w:tc>
          <w:tcPr>
            <w:tcW w:w="1152" w:type="dxa"/>
            <w:tcBorders>
              <w:top w:val="nil"/>
              <w:left w:val="nil"/>
              <w:bottom w:val="nil"/>
              <w:right w:val="nil"/>
            </w:tcBorders>
          </w:tcPr>
          <w:p w14:paraId="7380CE2C"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0.372</w:t>
            </w:r>
          </w:p>
        </w:tc>
      </w:tr>
      <w:tr w:rsidR="00DB775A" w:rsidRPr="00331E97" w14:paraId="415CC5DF" w14:textId="77777777" w:rsidTr="00B060EF">
        <w:tc>
          <w:tcPr>
            <w:tcW w:w="3024" w:type="dxa"/>
            <w:tcBorders>
              <w:top w:val="nil"/>
              <w:left w:val="nil"/>
              <w:bottom w:val="nil"/>
              <w:right w:val="nil"/>
            </w:tcBorders>
          </w:tcPr>
          <w:p w14:paraId="5142587B"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color w:val="000000"/>
                <w:sz w:val="24"/>
                <w:szCs w:val="24"/>
                <w:lang w:val="en-US"/>
              </w:rPr>
              <w:t>Adjusted R–squared</w:t>
            </w:r>
          </w:p>
        </w:tc>
        <w:tc>
          <w:tcPr>
            <w:tcW w:w="1152" w:type="dxa"/>
            <w:tcBorders>
              <w:top w:val="nil"/>
              <w:left w:val="nil"/>
              <w:bottom w:val="nil"/>
              <w:right w:val="nil"/>
            </w:tcBorders>
          </w:tcPr>
          <w:p w14:paraId="794946E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0.406</w:t>
            </w:r>
          </w:p>
        </w:tc>
        <w:tc>
          <w:tcPr>
            <w:tcW w:w="1296" w:type="dxa"/>
            <w:tcBorders>
              <w:top w:val="nil"/>
              <w:left w:val="nil"/>
              <w:bottom w:val="nil"/>
              <w:right w:val="nil"/>
            </w:tcBorders>
          </w:tcPr>
          <w:p w14:paraId="0B317B5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0.368</w:t>
            </w:r>
          </w:p>
        </w:tc>
        <w:tc>
          <w:tcPr>
            <w:tcW w:w="236" w:type="dxa"/>
            <w:tcBorders>
              <w:top w:val="nil"/>
              <w:left w:val="nil"/>
              <w:bottom w:val="nil"/>
              <w:right w:val="nil"/>
            </w:tcBorders>
          </w:tcPr>
          <w:p w14:paraId="04564CD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7DCFAF5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0.393</w:t>
            </w:r>
          </w:p>
        </w:tc>
        <w:tc>
          <w:tcPr>
            <w:tcW w:w="1296" w:type="dxa"/>
            <w:tcBorders>
              <w:top w:val="nil"/>
              <w:left w:val="nil"/>
              <w:bottom w:val="nil"/>
              <w:right w:val="nil"/>
            </w:tcBorders>
          </w:tcPr>
          <w:p w14:paraId="2385D25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0.364</w:t>
            </w:r>
          </w:p>
        </w:tc>
        <w:tc>
          <w:tcPr>
            <w:tcW w:w="236" w:type="dxa"/>
            <w:tcBorders>
              <w:top w:val="nil"/>
              <w:left w:val="nil"/>
              <w:bottom w:val="nil"/>
              <w:right w:val="nil"/>
            </w:tcBorders>
          </w:tcPr>
          <w:p w14:paraId="5FE3A062"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3A8CB9B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0.409</w:t>
            </w:r>
          </w:p>
        </w:tc>
        <w:tc>
          <w:tcPr>
            <w:tcW w:w="1152" w:type="dxa"/>
            <w:tcBorders>
              <w:top w:val="nil"/>
              <w:left w:val="nil"/>
              <w:bottom w:val="nil"/>
              <w:right w:val="nil"/>
            </w:tcBorders>
          </w:tcPr>
          <w:p w14:paraId="43BCE9A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0.368</w:t>
            </w:r>
          </w:p>
        </w:tc>
      </w:tr>
      <w:tr w:rsidR="00DB775A" w:rsidRPr="00331E97" w14:paraId="5A0499A7" w14:textId="77777777" w:rsidTr="00B060EF">
        <w:tc>
          <w:tcPr>
            <w:tcW w:w="3024" w:type="dxa"/>
            <w:tcBorders>
              <w:top w:val="nil"/>
              <w:left w:val="nil"/>
              <w:bottom w:val="nil"/>
              <w:right w:val="nil"/>
            </w:tcBorders>
          </w:tcPr>
          <w:p w14:paraId="1F1FCECF"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color w:val="000000"/>
                <w:sz w:val="24"/>
                <w:szCs w:val="24"/>
                <w:lang w:val="en-US"/>
              </w:rPr>
              <w:t>Fischer test (p-value)</w:t>
            </w:r>
          </w:p>
        </w:tc>
        <w:tc>
          <w:tcPr>
            <w:tcW w:w="1152" w:type="dxa"/>
            <w:tcBorders>
              <w:top w:val="nil"/>
              <w:left w:val="nil"/>
              <w:bottom w:val="nil"/>
              <w:right w:val="nil"/>
            </w:tcBorders>
          </w:tcPr>
          <w:p w14:paraId="224DAA0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44.19</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18808551"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61.87</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158745C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18D86F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112.3</w:t>
            </w:r>
            <w:r w:rsidRPr="00331E97">
              <w:rPr>
                <w:rFonts w:ascii="Times New Roman" w:hAnsi="Times New Roman" w:cs="Times New Roman"/>
                <w:sz w:val="24"/>
                <w:szCs w:val="24"/>
                <w:vertAlign w:val="superscript"/>
                <w:lang w:val="en-US"/>
              </w:rPr>
              <w:t>***</w:t>
            </w:r>
          </w:p>
        </w:tc>
        <w:tc>
          <w:tcPr>
            <w:tcW w:w="1296" w:type="dxa"/>
            <w:tcBorders>
              <w:top w:val="nil"/>
              <w:left w:val="nil"/>
              <w:bottom w:val="nil"/>
              <w:right w:val="nil"/>
            </w:tcBorders>
          </w:tcPr>
          <w:p w14:paraId="2D80769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70.64</w:t>
            </w:r>
            <w:r w:rsidRPr="00331E97">
              <w:rPr>
                <w:rFonts w:ascii="Times New Roman" w:hAnsi="Times New Roman" w:cs="Times New Roman"/>
                <w:sz w:val="24"/>
                <w:szCs w:val="24"/>
                <w:vertAlign w:val="superscript"/>
                <w:lang w:val="en-US"/>
              </w:rPr>
              <w:t>***</w:t>
            </w:r>
          </w:p>
        </w:tc>
        <w:tc>
          <w:tcPr>
            <w:tcW w:w="236" w:type="dxa"/>
            <w:tcBorders>
              <w:top w:val="nil"/>
              <w:left w:val="nil"/>
              <w:bottom w:val="nil"/>
              <w:right w:val="nil"/>
            </w:tcBorders>
          </w:tcPr>
          <w:p w14:paraId="34537C05"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1C98B0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111.5</w:t>
            </w:r>
            <w:r w:rsidRPr="00331E97">
              <w:rPr>
                <w:rFonts w:ascii="Times New Roman" w:hAnsi="Times New Roman" w:cs="Times New Roman"/>
                <w:sz w:val="24"/>
                <w:szCs w:val="24"/>
                <w:vertAlign w:val="superscript"/>
                <w:lang w:val="en-US"/>
              </w:rPr>
              <w:t>***</w:t>
            </w:r>
          </w:p>
        </w:tc>
        <w:tc>
          <w:tcPr>
            <w:tcW w:w="1152" w:type="dxa"/>
            <w:tcBorders>
              <w:top w:val="nil"/>
              <w:left w:val="nil"/>
              <w:bottom w:val="nil"/>
              <w:right w:val="nil"/>
            </w:tcBorders>
          </w:tcPr>
          <w:p w14:paraId="2BE70DA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62.52</w:t>
            </w:r>
            <w:r w:rsidRPr="00331E97">
              <w:rPr>
                <w:rFonts w:ascii="Times New Roman" w:hAnsi="Times New Roman" w:cs="Times New Roman"/>
                <w:sz w:val="24"/>
                <w:szCs w:val="24"/>
                <w:vertAlign w:val="superscript"/>
                <w:lang w:val="en-US"/>
              </w:rPr>
              <w:t>***</w:t>
            </w:r>
          </w:p>
        </w:tc>
      </w:tr>
      <w:tr w:rsidR="00DB775A" w:rsidRPr="00331E97" w14:paraId="4E57A6EB" w14:textId="77777777" w:rsidTr="00B060EF">
        <w:tc>
          <w:tcPr>
            <w:tcW w:w="3024" w:type="dxa"/>
            <w:tcBorders>
              <w:top w:val="nil"/>
              <w:left w:val="nil"/>
              <w:bottom w:val="nil"/>
              <w:right w:val="nil"/>
            </w:tcBorders>
          </w:tcPr>
          <w:p w14:paraId="7D876ECC"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color w:val="000000"/>
                <w:sz w:val="24"/>
                <w:szCs w:val="24"/>
                <w:lang w:val="en-US"/>
              </w:rPr>
            </w:pPr>
            <w:r w:rsidRPr="00331E97">
              <w:rPr>
                <w:rFonts w:ascii="Times New Roman" w:hAnsi="Times New Roman" w:cs="Times New Roman"/>
                <w:color w:val="000000"/>
                <w:sz w:val="24"/>
                <w:szCs w:val="24"/>
                <w:lang w:val="en-US"/>
              </w:rPr>
              <w:t>Cluster</w:t>
            </w:r>
          </w:p>
        </w:tc>
        <w:tc>
          <w:tcPr>
            <w:tcW w:w="1152" w:type="dxa"/>
            <w:tcBorders>
              <w:top w:val="nil"/>
              <w:left w:val="nil"/>
              <w:bottom w:val="nil"/>
              <w:right w:val="nil"/>
            </w:tcBorders>
          </w:tcPr>
          <w:p w14:paraId="4FB2896F"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c>
          <w:tcPr>
            <w:tcW w:w="1296" w:type="dxa"/>
            <w:tcBorders>
              <w:top w:val="nil"/>
              <w:left w:val="nil"/>
              <w:bottom w:val="nil"/>
              <w:right w:val="nil"/>
            </w:tcBorders>
          </w:tcPr>
          <w:p w14:paraId="0F4F54F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c>
          <w:tcPr>
            <w:tcW w:w="236" w:type="dxa"/>
            <w:tcBorders>
              <w:top w:val="nil"/>
              <w:left w:val="nil"/>
              <w:bottom w:val="nil"/>
              <w:right w:val="nil"/>
            </w:tcBorders>
          </w:tcPr>
          <w:p w14:paraId="717A97C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071DEBFD"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c>
          <w:tcPr>
            <w:tcW w:w="1296" w:type="dxa"/>
            <w:tcBorders>
              <w:top w:val="nil"/>
              <w:left w:val="nil"/>
              <w:bottom w:val="nil"/>
              <w:right w:val="nil"/>
            </w:tcBorders>
          </w:tcPr>
          <w:p w14:paraId="21F3070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c>
          <w:tcPr>
            <w:tcW w:w="236" w:type="dxa"/>
            <w:tcBorders>
              <w:top w:val="nil"/>
              <w:left w:val="nil"/>
              <w:bottom w:val="nil"/>
              <w:right w:val="nil"/>
            </w:tcBorders>
          </w:tcPr>
          <w:p w14:paraId="0361614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nil"/>
              <w:right w:val="nil"/>
            </w:tcBorders>
          </w:tcPr>
          <w:p w14:paraId="49DD8A14"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c>
          <w:tcPr>
            <w:tcW w:w="1152" w:type="dxa"/>
            <w:tcBorders>
              <w:top w:val="nil"/>
              <w:left w:val="nil"/>
              <w:bottom w:val="nil"/>
              <w:right w:val="nil"/>
            </w:tcBorders>
          </w:tcPr>
          <w:p w14:paraId="5306FE53"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Banks</w:t>
            </w:r>
          </w:p>
        </w:tc>
      </w:tr>
      <w:tr w:rsidR="00DB775A" w:rsidRPr="00331E97" w14:paraId="086BD7E6" w14:textId="77777777" w:rsidTr="00B060EF">
        <w:tc>
          <w:tcPr>
            <w:tcW w:w="3024" w:type="dxa"/>
            <w:tcBorders>
              <w:top w:val="nil"/>
              <w:left w:val="nil"/>
              <w:bottom w:val="single" w:sz="4" w:space="0" w:color="auto"/>
              <w:right w:val="nil"/>
            </w:tcBorders>
          </w:tcPr>
          <w:p w14:paraId="13AB6D60" w14:textId="77777777" w:rsidR="00DB775A" w:rsidRPr="00331E97" w:rsidRDefault="00DB775A" w:rsidP="00DB775A">
            <w:pPr>
              <w:widowControl w:val="0"/>
              <w:autoSpaceDE w:val="0"/>
              <w:autoSpaceDN w:val="0"/>
              <w:adjustRightInd w:val="0"/>
              <w:spacing w:after="0" w:line="240" w:lineRule="auto"/>
              <w:rPr>
                <w:rFonts w:ascii="Times New Roman" w:hAnsi="Times New Roman" w:cs="Times New Roman"/>
                <w:sz w:val="24"/>
                <w:szCs w:val="24"/>
                <w:lang w:val="en-US"/>
              </w:rPr>
            </w:pPr>
            <w:r w:rsidRPr="00331E97">
              <w:rPr>
                <w:rFonts w:ascii="Times New Roman" w:hAnsi="Times New Roman" w:cs="Times New Roman"/>
                <w:sz w:val="24"/>
                <w:szCs w:val="24"/>
                <w:lang w:val="en-US"/>
              </w:rPr>
              <w:t>No of banks</w:t>
            </w:r>
          </w:p>
        </w:tc>
        <w:tc>
          <w:tcPr>
            <w:tcW w:w="1152" w:type="dxa"/>
            <w:tcBorders>
              <w:top w:val="nil"/>
              <w:left w:val="nil"/>
              <w:bottom w:val="single" w:sz="4" w:space="0" w:color="auto"/>
              <w:right w:val="nil"/>
            </w:tcBorders>
          </w:tcPr>
          <w:p w14:paraId="328FB3D9"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c>
          <w:tcPr>
            <w:tcW w:w="1296" w:type="dxa"/>
            <w:tcBorders>
              <w:top w:val="nil"/>
              <w:left w:val="nil"/>
              <w:bottom w:val="single" w:sz="4" w:space="0" w:color="auto"/>
              <w:right w:val="nil"/>
            </w:tcBorders>
          </w:tcPr>
          <w:p w14:paraId="4DF3599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c>
          <w:tcPr>
            <w:tcW w:w="236" w:type="dxa"/>
            <w:tcBorders>
              <w:top w:val="nil"/>
              <w:left w:val="nil"/>
              <w:bottom w:val="single" w:sz="4" w:space="0" w:color="auto"/>
              <w:right w:val="nil"/>
            </w:tcBorders>
          </w:tcPr>
          <w:p w14:paraId="0BC17DFB"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single" w:sz="4" w:space="0" w:color="auto"/>
              <w:right w:val="nil"/>
            </w:tcBorders>
          </w:tcPr>
          <w:p w14:paraId="190AC487"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c>
          <w:tcPr>
            <w:tcW w:w="1296" w:type="dxa"/>
            <w:tcBorders>
              <w:top w:val="nil"/>
              <w:left w:val="nil"/>
              <w:bottom w:val="single" w:sz="4" w:space="0" w:color="auto"/>
              <w:right w:val="nil"/>
            </w:tcBorders>
          </w:tcPr>
          <w:p w14:paraId="4D222750"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c>
          <w:tcPr>
            <w:tcW w:w="236" w:type="dxa"/>
            <w:tcBorders>
              <w:top w:val="nil"/>
              <w:left w:val="nil"/>
              <w:bottom w:val="single" w:sz="4" w:space="0" w:color="auto"/>
              <w:right w:val="nil"/>
            </w:tcBorders>
          </w:tcPr>
          <w:p w14:paraId="324B11B6"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p>
        </w:tc>
        <w:tc>
          <w:tcPr>
            <w:tcW w:w="1152" w:type="dxa"/>
            <w:tcBorders>
              <w:top w:val="nil"/>
              <w:left w:val="nil"/>
              <w:bottom w:val="single" w:sz="4" w:space="0" w:color="auto"/>
              <w:right w:val="nil"/>
            </w:tcBorders>
          </w:tcPr>
          <w:p w14:paraId="04F3514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c>
          <w:tcPr>
            <w:tcW w:w="1152" w:type="dxa"/>
            <w:tcBorders>
              <w:top w:val="nil"/>
              <w:left w:val="nil"/>
              <w:bottom w:val="single" w:sz="4" w:space="0" w:color="auto"/>
              <w:right w:val="nil"/>
            </w:tcBorders>
          </w:tcPr>
          <w:p w14:paraId="0582DD2E" w14:textId="77777777" w:rsidR="00DB775A" w:rsidRPr="00331E97" w:rsidRDefault="00DB775A" w:rsidP="00DB775A">
            <w:pPr>
              <w:widowControl w:val="0"/>
              <w:autoSpaceDE w:val="0"/>
              <w:autoSpaceDN w:val="0"/>
              <w:adjustRightInd w:val="0"/>
              <w:spacing w:after="0" w:line="240" w:lineRule="auto"/>
              <w:jc w:val="center"/>
              <w:rPr>
                <w:rFonts w:ascii="Times New Roman" w:hAnsi="Times New Roman" w:cs="Times New Roman"/>
                <w:sz w:val="24"/>
                <w:szCs w:val="24"/>
                <w:lang w:val="en-US"/>
              </w:rPr>
            </w:pPr>
            <w:r w:rsidRPr="00331E97">
              <w:rPr>
                <w:rFonts w:ascii="Times New Roman" w:hAnsi="Times New Roman" w:cs="Times New Roman"/>
                <w:sz w:val="24"/>
                <w:szCs w:val="24"/>
                <w:lang w:val="en-US"/>
              </w:rPr>
              <w:t>593</w:t>
            </w:r>
          </w:p>
        </w:tc>
      </w:tr>
    </w:tbl>
    <w:p w14:paraId="2C465026" w14:textId="77777777" w:rsidR="00DB775A" w:rsidRPr="00331E97" w:rsidRDefault="00DB775A" w:rsidP="00DB775A">
      <w:pPr>
        <w:widowControl w:val="0"/>
        <w:autoSpaceDE w:val="0"/>
        <w:autoSpaceDN w:val="0"/>
        <w:adjustRightInd w:val="0"/>
        <w:spacing w:after="0" w:line="360" w:lineRule="auto"/>
        <w:rPr>
          <w:rFonts w:ascii="Times New Roman" w:hAnsi="Times New Roman" w:cs="Times New Roman"/>
          <w:sz w:val="24"/>
          <w:szCs w:val="24"/>
          <w:lang w:val="en-US"/>
        </w:rPr>
      </w:pPr>
    </w:p>
    <w:p w14:paraId="207D811F" w14:textId="77777777" w:rsidR="00DB775A" w:rsidRPr="00331E97" w:rsidRDefault="00DB775A" w:rsidP="00DB775A">
      <w:pPr>
        <w:widowControl w:val="0"/>
        <w:autoSpaceDE w:val="0"/>
        <w:autoSpaceDN w:val="0"/>
        <w:adjustRightInd w:val="0"/>
        <w:spacing w:after="0" w:line="360" w:lineRule="auto"/>
        <w:rPr>
          <w:rFonts w:ascii="Times New Roman" w:hAnsi="Times New Roman" w:cs="Times New Roman"/>
          <w:sz w:val="24"/>
          <w:szCs w:val="24"/>
          <w:lang w:val="en-US"/>
        </w:rPr>
      </w:pPr>
    </w:p>
    <w:p w14:paraId="09CF4866" w14:textId="77777777" w:rsidR="00DB775A" w:rsidRPr="00331E97" w:rsidRDefault="00DB775A" w:rsidP="00DB775A">
      <w:pPr>
        <w:pStyle w:val="NormalWeb"/>
        <w:tabs>
          <w:tab w:val="left" w:pos="270"/>
        </w:tabs>
        <w:spacing w:before="0" w:beforeAutospacing="0" w:after="0" w:afterAutospacing="0" w:line="360" w:lineRule="auto"/>
        <w:jc w:val="both"/>
        <w:rPr>
          <w:lang w:val="en-US"/>
        </w:rPr>
      </w:pPr>
    </w:p>
    <w:p w14:paraId="70192521" w14:textId="77777777" w:rsidR="00BE14D6" w:rsidRPr="003B5633" w:rsidRDefault="00BE14D6" w:rsidP="00F86BCF"/>
    <w:sectPr w:rsidR="00BE14D6" w:rsidRPr="003B5633" w:rsidSect="00B060EF">
      <w:pgSz w:w="11906" w:h="16838"/>
      <w:pgMar w:top="1417" w:right="270" w:bottom="1417" w:left="45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15E91" w14:textId="77777777" w:rsidR="009149E6" w:rsidRDefault="009149E6" w:rsidP="0009419F">
      <w:pPr>
        <w:spacing w:after="0" w:line="240" w:lineRule="auto"/>
      </w:pPr>
      <w:r>
        <w:separator/>
      </w:r>
    </w:p>
  </w:endnote>
  <w:endnote w:type="continuationSeparator" w:id="0">
    <w:p w14:paraId="439011C3" w14:textId="77777777" w:rsidR="009149E6" w:rsidRDefault="009149E6" w:rsidP="000941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Bidi" w:hAnsiTheme="majorBidi" w:cstheme="majorBidi"/>
        <w:sz w:val="24"/>
        <w:szCs w:val="24"/>
      </w:rPr>
      <w:id w:val="-212194937"/>
      <w:docPartObj>
        <w:docPartGallery w:val="Page Numbers (Bottom of Page)"/>
        <w:docPartUnique/>
      </w:docPartObj>
    </w:sdtPr>
    <w:sdtEndPr>
      <w:rPr>
        <w:noProof/>
      </w:rPr>
    </w:sdtEndPr>
    <w:sdtContent>
      <w:p w14:paraId="4CEBA8BB" w14:textId="77777777" w:rsidR="00661589" w:rsidRPr="00F36372" w:rsidRDefault="00F36372" w:rsidP="00F36372">
        <w:pPr>
          <w:pStyle w:val="Footer"/>
          <w:jc w:val="center"/>
          <w:rPr>
            <w:rFonts w:asciiTheme="majorBidi" w:hAnsiTheme="majorBidi" w:cstheme="majorBidi"/>
            <w:sz w:val="24"/>
            <w:szCs w:val="24"/>
          </w:rPr>
        </w:pPr>
        <w:r w:rsidRPr="00F36372">
          <w:rPr>
            <w:rFonts w:asciiTheme="majorBidi" w:hAnsiTheme="majorBidi" w:cstheme="majorBidi"/>
            <w:sz w:val="24"/>
            <w:szCs w:val="24"/>
          </w:rPr>
          <w:fldChar w:fldCharType="begin"/>
        </w:r>
        <w:r w:rsidRPr="00F36372">
          <w:rPr>
            <w:rFonts w:asciiTheme="majorBidi" w:hAnsiTheme="majorBidi" w:cstheme="majorBidi"/>
            <w:sz w:val="24"/>
            <w:szCs w:val="24"/>
          </w:rPr>
          <w:instrText xml:space="preserve"> PAGE   \* MERGEFORMAT </w:instrText>
        </w:r>
        <w:r w:rsidRPr="00F36372">
          <w:rPr>
            <w:rFonts w:asciiTheme="majorBidi" w:hAnsiTheme="majorBidi" w:cstheme="majorBidi"/>
            <w:sz w:val="24"/>
            <w:szCs w:val="24"/>
          </w:rPr>
          <w:fldChar w:fldCharType="separate"/>
        </w:r>
        <w:r w:rsidR="004F2E91">
          <w:rPr>
            <w:rFonts w:asciiTheme="majorBidi" w:hAnsiTheme="majorBidi" w:cstheme="majorBidi"/>
            <w:noProof/>
            <w:sz w:val="24"/>
            <w:szCs w:val="24"/>
          </w:rPr>
          <w:t>2</w:t>
        </w:r>
        <w:r w:rsidRPr="00F36372">
          <w:rPr>
            <w:rFonts w:asciiTheme="majorBidi" w:hAnsiTheme="majorBidi" w:cstheme="majorBidi"/>
            <w:noProof/>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B2460C" w14:textId="77777777" w:rsidR="009149E6" w:rsidRDefault="009149E6" w:rsidP="0009419F">
      <w:pPr>
        <w:spacing w:after="0" w:line="240" w:lineRule="auto"/>
      </w:pPr>
      <w:r>
        <w:separator/>
      </w:r>
    </w:p>
  </w:footnote>
  <w:footnote w:type="continuationSeparator" w:id="0">
    <w:p w14:paraId="41B5739F" w14:textId="77777777" w:rsidR="009149E6" w:rsidRDefault="009149E6" w:rsidP="0009419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6C3D"/>
    <w:rsid w:val="00000C67"/>
    <w:rsid w:val="00006C3D"/>
    <w:rsid w:val="000255EA"/>
    <w:rsid w:val="0009419F"/>
    <w:rsid w:val="00136641"/>
    <w:rsid w:val="00140E77"/>
    <w:rsid w:val="00195C1D"/>
    <w:rsid w:val="001A15FD"/>
    <w:rsid w:val="001A2C80"/>
    <w:rsid w:val="00313E30"/>
    <w:rsid w:val="003A3F0C"/>
    <w:rsid w:val="003B5633"/>
    <w:rsid w:val="00485D0D"/>
    <w:rsid w:val="004F2E91"/>
    <w:rsid w:val="00531937"/>
    <w:rsid w:val="005B6F93"/>
    <w:rsid w:val="005C4339"/>
    <w:rsid w:val="00653D62"/>
    <w:rsid w:val="00661589"/>
    <w:rsid w:val="006B014C"/>
    <w:rsid w:val="00893EB7"/>
    <w:rsid w:val="009149E6"/>
    <w:rsid w:val="0093680F"/>
    <w:rsid w:val="00955878"/>
    <w:rsid w:val="00970CC8"/>
    <w:rsid w:val="009B4683"/>
    <w:rsid w:val="00A90D5D"/>
    <w:rsid w:val="00B060EF"/>
    <w:rsid w:val="00BB732F"/>
    <w:rsid w:val="00BE14D6"/>
    <w:rsid w:val="00D94BC4"/>
    <w:rsid w:val="00D9742D"/>
    <w:rsid w:val="00DB775A"/>
    <w:rsid w:val="00DE201D"/>
    <w:rsid w:val="00F36372"/>
    <w:rsid w:val="00F86BCF"/>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FB64EDA"/>
  <w15:chartTrackingRefBased/>
  <w15:docId w15:val="{9A2CAF4B-B21B-4FAA-AC32-DE27AD6E4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fr-FR"/>
    </w:rPr>
  </w:style>
  <w:style w:type="paragraph" w:styleId="Heading1">
    <w:name w:val="heading 1"/>
    <w:basedOn w:val="Normal"/>
    <w:next w:val="Normal"/>
    <w:link w:val="Heading1Char"/>
    <w:uiPriority w:val="9"/>
    <w:qFormat/>
    <w:rsid w:val="00DB775A"/>
    <w:pPr>
      <w:keepNext/>
      <w:keepLines/>
      <w:spacing w:before="240" w:after="0"/>
      <w:outlineLvl w:val="0"/>
    </w:pPr>
    <w:rPr>
      <w:rFonts w:asciiTheme="majorHAnsi" w:eastAsiaTheme="majorEastAsia" w:hAnsiTheme="majorHAnsi" w:cstheme="majorBidi"/>
      <w:color w:val="2E74B5" w:themeColor="accent1" w:themeShade="BF"/>
      <w:sz w:val="32"/>
      <w:szCs w:val="32"/>
      <w:lang w:val="et-EE"/>
    </w:rPr>
  </w:style>
  <w:style w:type="paragraph" w:styleId="Heading3">
    <w:name w:val="heading 3"/>
    <w:basedOn w:val="Normal"/>
    <w:next w:val="Normal"/>
    <w:link w:val="Heading3Char"/>
    <w:uiPriority w:val="9"/>
    <w:semiHidden/>
    <w:unhideWhenUsed/>
    <w:qFormat/>
    <w:rsid w:val="00DB775A"/>
    <w:pPr>
      <w:keepNext/>
      <w:keepLines/>
      <w:spacing w:before="40" w:after="0"/>
      <w:outlineLvl w:val="2"/>
    </w:pPr>
    <w:rPr>
      <w:rFonts w:asciiTheme="majorHAnsi" w:eastAsiaTheme="majorEastAsia" w:hAnsiTheme="majorHAnsi" w:cstheme="majorBidi"/>
      <w:color w:val="1F4D78" w:themeColor="accent1" w:themeShade="7F"/>
      <w:sz w:val="24"/>
      <w:szCs w:val="24"/>
      <w:lang w:val="et-EE"/>
    </w:rPr>
  </w:style>
  <w:style w:type="paragraph" w:styleId="Heading4">
    <w:name w:val="heading 4"/>
    <w:basedOn w:val="Normal"/>
    <w:next w:val="Normal"/>
    <w:link w:val="Heading4Char"/>
    <w:uiPriority w:val="9"/>
    <w:semiHidden/>
    <w:unhideWhenUsed/>
    <w:qFormat/>
    <w:rsid w:val="00DB775A"/>
    <w:pPr>
      <w:keepNext/>
      <w:keepLines/>
      <w:spacing w:before="40" w:after="0"/>
      <w:outlineLvl w:val="3"/>
    </w:pPr>
    <w:rPr>
      <w:rFonts w:asciiTheme="majorHAnsi" w:eastAsiaTheme="majorEastAsia" w:hAnsiTheme="majorHAnsi" w:cstheme="majorBidi"/>
      <w:i/>
      <w:iCs/>
      <w:color w:val="2E74B5" w:themeColor="accent1" w:themeShade="BF"/>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A15FD"/>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Heading1Char">
    <w:name w:val="Heading 1 Char"/>
    <w:basedOn w:val="DefaultParagraphFont"/>
    <w:link w:val="Heading1"/>
    <w:uiPriority w:val="9"/>
    <w:rsid w:val="00DB775A"/>
    <w:rPr>
      <w:rFonts w:asciiTheme="majorHAnsi" w:eastAsiaTheme="majorEastAsia" w:hAnsiTheme="majorHAnsi" w:cstheme="majorBidi"/>
      <w:color w:val="2E74B5" w:themeColor="accent1" w:themeShade="BF"/>
      <w:sz w:val="32"/>
      <w:szCs w:val="32"/>
    </w:rPr>
  </w:style>
  <w:style w:type="character" w:customStyle="1" w:styleId="Heading3Char">
    <w:name w:val="Heading 3 Char"/>
    <w:basedOn w:val="DefaultParagraphFont"/>
    <w:link w:val="Heading3"/>
    <w:uiPriority w:val="9"/>
    <w:semiHidden/>
    <w:rsid w:val="00DB775A"/>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semiHidden/>
    <w:rsid w:val="00DB775A"/>
    <w:rPr>
      <w:rFonts w:asciiTheme="majorHAnsi" w:eastAsiaTheme="majorEastAsia" w:hAnsiTheme="majorHAnsi" w:cstheme="majorBidi"/>
      <w:i/>
      <w:iCs/>
      <w:color w:val="2E74B5" w:themeColor="accent1" w:themeShade="BF"/>
    </w:rPr>
  </w:style>
  <w:style w:type="character" w:styleId="Hyperlink">
    <w:name w:val="Hyperlink"/>
    <w:basedOn w:val="DefaultParagraphFont"/>
    <w:uiPriority w:val="99"/>
    <w:unhideWhenUsed/>
    <w:rsid w:val="00DB775A"/>
    <w:rPr>
      <w:color w:val="0000FF"/>
      <w:u w:val="single"/>
    </w:rPr>
  </w:style>
  <w:style w:type="paragraph" w:styleId="FootnoteText">
    <w:name w:val="footnote text"/>
    <w:basedOn w:val="Normal"/>
    <w:link w:val="FootnoteTextChar"/>
    <w:uiPriority w:val="99"/>
    <w:unhideWhenUsed/>
    <w:rsid w:val="00DB775A"/>
    <w:pPr>
      <w:spacing w:after="0" w:line="240" w:lineRule="auto"/>
      <w:jc w:val="both"/>
    </w:pPr>
    <w:rPr>
      <w:rFonts w:ascii="Calibri" w:eastAsia="Times New Roman" w:hAnsi="Calibri" w:cs="Arial"/>
      <w:sz w:val="20"/>
      <w:szCs w:val="20"/>
      <w:lang w:val="en-US"/>
    </w:rPr>
  </w:style>
  <w:style w:type="character" w:customStyle="1" w:styleId="FootnoteTextChar">
    <w:name w:val="Footnote Text Char"/>
    <w:basedOn w:val="DefaultParagraphFont"/>
    <w:link w:val="FootnoteText"/>
    <w:uiPriority w:val="99"/>
    <w:rsid w:val="00DB775A"/>
    <w:rPr>
      <w:rFonts w:ascii="Calibri" w:eastAsia="Times New Roman" w:hAnsi="Calibri" w:cs="Arial"/>
      <w:sz w:val="20"/>
      <w:szCs w:val="20"/>
      <w:lang w:val="en-US"/>
    </w:rPr>
  </w:style>
  <w:style w:type="character" w:styleId="FootnoteReference">
    <w:name w:val="footnote reference"/>
    <w:uiPriority w:val="99"/>
    <w:semiHidden/>
    <w:unhideWhenUsed/>
    <w:rsid w:val="00DB775A"/>
    <w:rPr>
      <w:vertAlign w:val="superscript"/>
    </w:rPr>
  </w:style>
  <w:style w:type="paragraph" w:styleId="Caption">
    <w:name w:val="caption"/>
    <w:basedOn w:val="Normal"/>
    <w:next w:val="Normal"/>
    <w:uiPriority w:val="35"/>
    <w:unhideWhenUsed/>
    <w:qFormat/>
    <w:rsid w:val="00DB775A"/>
    <w:pPr>
      <w:spacing w:after="200" w:line="240" w:lineRule="auto"/>
    </w:pPr>
    <w:rPr>
      <w:rFonts w:ascii="Calibri" w:eastAsia="Times New Roman" w:hAnsi="Calibri" w:cs="Arial"/>
      <w:i/>
      <w:iCs/>
      <w:color w:val="44546A"/>
      <w:sz w:val="18"/>
      <w:szCs w:val="18"/>
      <w:lang w:val="en-US"/>
    </w:rPr>
  </w:style>
  <w:style w:type="character" w:customStyle="1" w:styleId="mjxassistivemathml">
    <w:name w:val="mjx_assistive_mathml"/>
    <w:basedOn w:val="DefaultParagraphFont"/>
    <w:rsid w:val="00DB775A"/>
  </w:style>
  <w:style w:type="paragraph" w:styleId="Header">
    <w:name w:val="header"/>
    <w:basedOn w:val="Normal"/>
    <w:link w:val="HeaderChar"/>
    <w:uiPriority w:val="99"/>
    <w:unhideWhenUsed/>
    <w:rsid w:val="00DB775A"/>
    <w:pPr>
      <w:tabs>
        <w:tab w:val="center" w:pos="4536"/>
        <w:tab w:val="right" w:pos="9072"/>
      </w:tabs>
      <w:spacing w:after="0" w:line="240" w:lineRule="auto"/>
    </w:pPr>
    <w:rPr>
      <w:lang w:val="et-EE"/>
    </w:rPr>
  </w:style>
  <w:style w:type="character" w:customStyle="1" w:styleId="HeaderChar">
    <w:name w:val="Header Char"/>
    <w:basedOn w:val="DefaultParagraphFont"/>
    <w:link w:val="Header"/>
    <w:uiPriority w:val="99"/>
    <w:rsid w:val="00DB775A"/>
  </w:style>
  <w:style w:type="paragraph" w:styleId="Footer">
    <w:name w:val="footer"/>
    <w:basedOn w:val="Normal"/>
    <w:link w:val="FooterChar"/>
    <w:uiPriority w:val="99"/>
    <w:unhideWhenUsed/>
    <w:rsid w:val="00DB775A"/>
    <w:pPr>
      <w:tabs>
        <w:tab w:val="center" w:pos="4536"/>
        <w:tab w:val="right" w:pos="9072"/>
      </w:tabs>
      <w:spacing w:after="0" w:line="240" w:lineRule="auto"/>
    </w:pPr>
    <w:rPr>
      <w:lang w:val="et-EE"/>
    </w:rPr>
  </w:style>
  <w:style w:type="character" w:customStyle="1" w:styleId="FooterChar">
    <w:name w:val="Footer Char"/>
    <w:basedOn w:val="DefaultParagraphFont"/>
    <w:link w:val="Footer"/>
    <w:uiPriority w:val="99"/>
    <w:rsid w:val="00DB775A"/>
  </w:style>
  <w:style w:type="character" w:styleId="Strong">
    <w:name w:val="Strong"/>
    <w:basedOn w:val="DefaultParagraphFont"/>
    <w:uiPriority w:val="22"/>
    <w:qFormat/>
    <w:rsid w:val="00DB775A"/>
    <w:rPr>
      <w:b/>
      <w:bCs/>
    </w:rPr>
  </w:style>
  <w:style w:type="character" w:customStyle="1" w:styleId="title-text">
    <w:name w:val="title-text"/>
    <w:basedOn w:val="DefaultParagraphFont"/>
    <w:rsid w:val="00DB775A"/>
  </w:style>
  <w:style w:type="character" w:customStyle="1" w:styleId="sr-only">
    <w:name w:val="sr-only"/>
    <w:basedOn w:val="DefaultParagraphFont"/>
    <w:rsid w:val="00DB775A"/>
  </w:style>
  <w:style w:type="character" w:customStyle="1" w:styleId="text">
    <w:name w:val="text"/>
    <w:basedOn w:val="DefaultParagraphFont"/>
    <w:rsid w:val="00DB775A"/>
  </w:style>
  <w:style w:type="character" w:customStyle="1" w:styleId="author-ref">
    <w:name w:val="author-ref"/>
    <w:basedOn w:val="DefaultParagraphFont"/>
    <w:rsid w:val="00DB775A"/>
  </w:style>
  <w:style w:type="character" w:customStyle="1" w:styleId="button-text">
    <w:name w:val="button-text"/>
    <w:basedOn w:val="DefaultParagraphFont"/>
    <w:rsid w:val="00DB775A"/>
  </w:style>
  <w:style w:type="table" w:styleId="TableGrid">
    <w:name w:val="Table Grid"/>
    <w:basedOn w:val="TableNormal"/>
    <w:uiPriority w:val="39"/>
    <w:rsid w:val="00DB775A"/>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DB775A"/>
    <w:rPr>
      <w:color w:val="954F72" w:themeColor="followedHyperlink"/>
      <w:u w:val="single"/>
    </w:rPr>
  </w:style>
  <w:style w:type="character" w:styleId="Emphasis">
    <w:name w:val="Emphasis"/>
    <w:basedOn w:val="DefaultParagraphFont"/>
    <w:uiPriority w:val="20"/>
    <w:qFormat/>
    <w:rsid w:val="00DB775A"/>
    <w:rPr>
      <w:i/>
      <w:iCs/>
    </w:rPr>
  </w:style>
  <w:style w:type="character" w:styleId="PlaceholderText">
    <w:name w:val="Placeholder Text"/>
    <w:basedOn w:val="DefaultParagraphFont"/>
    <w:uiPriority w:val="99"/>
    <w:semiHidden/>
    <w:rsid w:val="00DB775A"/>
    <w:rPr>
      <w:color w:val="808080"/>
    </w:rPr>
  </w:style>
  <w:style w:type="paragraph" w:styleId="ListParagraph">
    <w:name w:val="List Paragraph"/>
    <w:basedOn w:val="Normal"/>
    <w:uiPriority w:val="34"/>
    <w:qFormat/>
    <w:rsid w:val="00DB775A"/>
    <w:pPr>
      <w:ind w:left="720"/>
      <w:contextualSpacing/>
    </w:pPr>
    <w:rPr>
      <w:lang w:val="et-EE"/>
    </w:rPr>
  </w:style>
  <w:style w:type="paragraph" w:styleId="BalloonText">
    <w:name w:val="Balloon Text"/>
    <w:basedOn w:val="Normal"/>
    <w:link w:val="BalloonTextChar"/>
    <w:uiPriority w:val="99"/>
    <w:semiHidden/>
    <w:unhideWhenUsed/>
    <w:rsid w:val="00DB775A"/>
    <w:pPr>
      <w:spacing w:after="0" w:line="240" w:lineRule="auto"/>
    </w:pPr>
    <w:rPr>
      <w:rFonts w:ascii="Segoe UI" w:hAnsi="Segoe UI" w:cs="Segoe UI"/>
      <w:sz w:val="18"/>
      <w:szCs w:val="18"/>
      <w:lang w:val="et-EE"/>
    </w:rPr>
  </w:style>
  <w:style w:type="character" w:customStyle="1" w:styleId="BalloonTextChar">
    <w:name w:val="Balloon Text Char"/>
    <w:basedOn w:val="DefaultParagraphFont"/>
    <w:link w:val="BalloonText"/>
    <w:uiPriority w:val="99"/>
    <w:semiHidden/>
    <w:rsid w:val="00DB775A"/>
    <w:rPr>
      <w:rFonts w:ascii="Segoe UI" w:hAnsi="Segoe UI" w:cs="Segoe UI"/>
      <w:sz w:val="18"/>
      <w:szCs w:val="18"/>
    </w:rPr>
  </w:style>
  <w:style w:type="character" w:styleId="CommentReference">
    <w:name w:val="annotation reference"/>
    <w:basedOn w:val="DefaultParagraphFont"/>
    <w:uiPriority w:val="99"/>
    <w:semiHidden/>
    <w:unhideWhenUsed/>
    <w:rsid w:val="00DB775A"/>
    <w:rPr>
      <w:sz w:val="16"/>
      <w:szCs w:val="16"/>
    </w:rPr>
  </w:style>
  <w:style w:type="paragraph" w:styleId="CommentText">
    <w:name w:val="annotation text"/>
    <w:basedOn w:val="Normal"/>
    <w:link w:val="CommentTextChar"/>
    <w:uiPriority w:val="99"/>
    <w:semiHidden/>
    <w:unhideWhenUsed/>
    <w:rsid w:val="00DB775A"/>
    <w:pPr>
      <w:spacing w:line="240" w:lineRule="auto"/>
    </w:pPr>
    <w:rPr>
      <w:sz w:val="20"/>
      <w:szCs w:val="20"/>
      <w:lang w:val="et-EE"/>
    </w:rPr>
  </w:style>
  <w:style w:type="character" w:customStyle="1" w:styleId="CommentTextChar">
    <w:name w:val="Comment Text Char"/>
    <w:basedOn w:val="DefaultParagraphFont"/>
    <w:link w:val="CommentText"/>
    <w:uiPriority w:val="99"/>
    <w:semiHidden/>
    <w:rsid w:val="00DB775A"/>
    <w:rPr>
      <w:sz w:val="20"/>
      <w:szCs w:val="20"/>
    </w:rPr>
  </w:style>
  <w:style w:type="paragraph" w:styleId="CommentSubject">
    <w:name w:val="annotation subject"/>
    <w:basedOn w:val="CommentText"/>
    <w:next w:val="CommentText"/>
    <w:link w:val="CommentSubjectChar"/>
    <w:uiPriority w:val="99"/>
    <w:semiHidden/>
    <w:unhideWhenUsed/>
    <w:rsid w:val="00DB775A"/>
    <w:rPr>
      <w:b/>
      <w:bCs/>
    </w:rPr>
  </w:style>
  <w:style w:type="character" w:customStyle="1" w:styleId="CommentSubjectChar">
    <w:name w:val="Comment Subject Char"/>
    <w:basedOn w:val="CommentTextChar"/>
    <w:link w:val="CommentSubject"/>
    <w:uiPriority w:val="99"/>
    <w:semiHidden/>
    <w:rsid w:val="00DB775A"/>
    <w:rPr>
      <w:b/>
      <w:bCs/>
      <w:sz w:val="20"/>
      <w:szCs w:val="20"/>
    </w:rPr>
  </w:style>
  <w:style w:type="character" w:customStyle="1" w:styleId="inline-formula">
    <w:name w:val="inline-formula"/>
    <w:basedOn w:val="DefaultParagraphFont"/>
    <w:rsid w:val="00DB775A"/>
  </w:style>
  <w:style w:type="paragraph" w:styleId="Bibliography">
    <w:name w:val="Bibliography"/>
    <w:basedOn w:val="Normal"/>
    <w:next w:val="Normal"/>
    <w:uiPriority w:val="37"/>
    <w:unhideWhenUsed/>
    <w:rsid w:val="00DB775A"/>
    <w:rPr>
      <w:rFonts w:ascii="Calibri" w:eastAsia="Times New Roman" w:hAnsi="Calibri" w:cs="Arial"/>
      <w:lang w:val="en-US"/>
    </w:rPr>
  </w:style>
  <w:style w:type="character" w:customStyle="1" w:styleId="UnresolvedMention1">
    <w:name w:val="Unresolved Mention1"/>
    <w:basedOn w:val="DefaultParagraphFont"/>
    <w:uiPriority w:val="99"/>
    <w:semiHidden/>
    <w:unhideWhenUsed/>
    <w:rsid w:val="00DB775A"/>
    <w:rPr>
      <w:color w:val="605E5C"/>
      <w:shd w:val="clear" w:color="auto" w:fill="E1DFDD"/>
    </w:rPr>
  </w:style>
  <w:style w:type="character" w:customStyle="1" w:styleId="label">
    <w:name w:val="label"/>
    <w:basedOn w:val="DefaultParagraphFont"/>
    <w:rsid w:val="009368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75452">
      <w:bodyDiv w:val="1"/>
      <w:marLeft w:val="0"/>
      <w:marRight w:val="0"/>
      <w:marTop w:val="0"/>
      <w:marBottom w:val="0"/>
      <w:divBdr>
        <w:top w:val="none" w:sz="0" w:space="0" w:color="auto"/>
        <w:left w:val="none" w:sz="0" w:space="0" w:color="auto"/>
        <w:bottom w:val="none" w:sz="0" w:space="0" w:color="auto"/>
        <w:right w:val="none" w:sz="0" w:space="0" w:color="auto"/>
      </w:divBdr>
    </w:div>
    <w:div w:id="1292857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aysan@hbku.edu.qa" TargetMode="External"/><Relationship Id="rId3" Type="http://schemas.openxmlformats.org/officeDocument/2006/relationships/settings" Target="settings.xml"/><Relationship Id="rId7" Type="http://schemas.openxmlformats.org/officeDocument/2006/relationships/hyperlink" Target="mailto:napergis@unipi.gr%2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y.bakkar@qub.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D0AA5-2260-4F8A-90FA-495447853B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2265</Words>
  <Characters>12915</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Tallinn University of Technology</Company>
  <LinksUpToDate>false</LinksUpToDate>
  <CharactersWithSpaces>15150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Bakkar</dc:creator>
  <cp:keywords/>
  <dc:description/>
  <cp:lastModifiedBy>Nick Apergis</cp:lastModifiedBy>
  <cp:revision>2</cp:revision>
  <dcterms:created xsi:type="dcterms:W3CDTF">2021-10-01T19:54:00Z</dcterms:created>
  <dcterms:modified xsi:type="dcterms:W3CDTF">2021-10-01T19:54:00Z</dcterms:modified>
</cp:coreProperties>
</file>