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746C8AC" w14:textId="77777777" w:rsidR="00D75BDC" w:rsidRDefault="00D75BDC" w:rsidP="00D75BDC">
      <w:pPr>
        <w:pStyle w:val="Heading1"/>
      </w:pPr>
      <w:bookmarkStart w:id="0" w:name="_Toc62041613"/>
      <w:r>
        <w:t>Appendix</w:t>
      </w:r>
      <w:bookmarkEnd w:id="0"/>
    </w:p>
    <w:p w14:paraId="118D3239" w14:textId="77777777" w:rsidR="00D75BDC" w:rsidRDefault="00D75BDC" w:rsidP="00D75BDC"/>
    <w:p w14:paraId="70CC6FF9" w14:textId="77777777" w:rsidR="00D75BDC" w:rsidRDefault="00D75BDC" w:rsidP="00D75BDC">
      <w:pPr>
        <w:pStyle w:val="Caption"/>
        <w:keepNext/>
      </w:pPr>
      <w:r>
        <w:t xml:space="preserve">Table A </w:t>
      </w:r>
      <w:r>
        <w:fldChar w:fldCharType="begin"/>
      </w:r>
      <w:r>
        <w:instrText xml:space="preserve"> SEQ Table_A \* ARABIC </w:instrText>
      </w:r>
      <w:r>
        <w:fldChar w:fldCharType="separate"/>
      </w:r>
      <w:r>
        <w:rPr>
          <w:noProof/>
        </w:rPr>
        <w:t>1</w:t>
      </w:r>
      <w:r>
        <w:fldChar w:fldCharType="end"/>
      </w:r>
      <w:r>
        <w:t xml:space="preserve"> : </w:t>
      </w:r>
      <w:r w:rsidRPr="00C47354">
        <w:rPr>
          <w:rFonts w:ascii="Times New Roman" w:hAnsi="Times New Roman" w:cs="Times New Roman"/>
          <w:lang w:val="en-US"/>
        </w:rPr>
        <w:t>Categories of reviewed papers and their database distribution</w:t>
      </w:r>
    </w:p>
    <w:tbl>
      <w:tblPr>
        <w:tblStyle w:val="ListTable2"/>
        <w:tblW w:w="9498" w:type="dxa"/>
        <w:tblLook w:val="04A0" w:firstRow="1" w:lastRow="0" w:firstColumn="1" w:lastColumn="0" w:noHBand="0" w:noVBand="1"/>
      </w:tblPr>
      <w:tblGrid>
        <w:gridCol w:w="1248"/>
        <w:gridCol w:w="1587"/>
        <w:gridCol w:w="993"/>
        <w:gridCol w:w="1134"/>
        <w:gridCol w:w="992"/>
        <w:gridCol w:w="1276"/>
        <w:gridCol w:w="992"/>
        <w:gridCol w:w="1276"/>
      </w:tblGrid>
      <w:tr w:rsidR="00D75BDC" w:rsidRPr="00C47354" w14:paraId="2553516D" w14:textId="77777777" w:rsidTr="005F73C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dxa"/>
            <w:vMerge w:val="restart"/>
            <w:shd w:val="clear" w:color="auto" w:fill="auto"/>
          </w:tcPr>
          <w:p w14:paraId="6DF0974B" w14:textId="77777777" w:rsidR="00D75BDC" w:rsidRPr="00C47354" w:rsidRDefault="00D75BDC" w:rsidP="005F73C5">
            <w:pPr>
              <w:rPr>
                <w:sz w:val="16"/>
                <w:szCs w:val="16"/>
              </w:rPr>
            </w:pPr>
            <w:r w:rsidRPr="00C47354">
              <w:rPr>
                <w:sz w:val="16"/>
                <w:szCs w:val="16"/>
              </w:rPr>
              <w:t>Categories</w:t>
            </w:r>
          </w:p>
        </w:tc>
        <w:tc>
          <w:tcPr>
            <w:tcW w:w="8250" w:type="dxa"/>
            <w:gridSpan w:val="7"/>
            <w:shd w:val="clear" w:color="auto" w:fill="auto"/>
          </w:tcPr>
          <w:p w14:paraId="41E9118E" w14:textId="77777777" w:rsidR="00D75BDC" w:rsidRPr="00C47354" w:rsidRDefault="00D75BDC" w:rsidP="005F73C5">
            <w:pPr>
              <w:cnfStyle w:val="100000000000" w:firstRow="1" w:lastRow="0" w:firstColumn="0" w:lastColumn="0" w:oddVBand="0" w:evenVBand="0" w:oddHBand="0" w:evenHBand="0" w:firstRowFirstColumn="0" w:firstRowLastColumn="0" w:lastRowFirstColumn="0" w:lastRowLastColumn="0"/>
              <w:rPr>
                <w:sz w:val="16"/>
                <w:szCs w:val="16"/>
              </w:rPr>
            </w:pPr>
            <w:r w:rsidRPr="00C47354">
              <w:rPr>
                <w:rFonts w:ascii="Times New Roman" w:eastAsia="Times New Roman" w:hAnsi="Times New Roman" w:cs="Times New Roman"/>
                <w:sz w:val="16"/>
                <w:szCs w:val="16"/>
              </w:rPr>
              <w:t xml:space="preserve">Database </w:t>
            </w:r>
            <w:proofErr w:type="spellStart"/>
            <w:r w:rsidRPr="00C47354">
              <w:rPr>
                <w:rFonts w:ascii="Times New Roman" w:eastAsia="Times New Roman" w:hAnsi="Times New Roman" w:cs="Times New Roman"/>
                <w:sz w:val="16"/>
                <w:szCs w:val="16"/>
              </w:rPr>
              <w:t>classification</w:t>
            </w:r>
            <w:r w:rsidRPr="00C47354">
              <w:rPr>
                <w:rFonts w:ascii="Times New Roman" w:eastAsia="Times New Roman" w:hAnsi="Times New Roman" w:cs="Times New Roman"/>
                <w:sz w:val="16"/>
                <w:szCs w:val="16"/>
                <w:vertAlign w:val="superscript"/>
              </w:rPr>
              <w:t>a</w:t>
            </w:r>
            <w:proofErr w:type="spellEnd"/>
          </w:p>
        </w:tc>
      </w:tr>
      <w:tr w:rsidR="00D75BDC" w:rsidRPr="00C47354" w14:paraId="6E234AEA" w14:textId="77777777" w:rsidTr="005F73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dxa"/>
            <w:vMerge/>
            <w:shd w:val="clear" w:color="auto" w:fill="auto"/>
          </w:tcPr>
          <w:p w14:paraId="0867781A" w14:textId="77777777" w:rsidR="00D75BDC" w:rsidRPr="00C47354" w:rsidRDefault="00D75BDC" w:rsidP="005F73C5">
            <w:pPr>
              <w:rPr>
                <w:sz w:val="16"/>
                <w:szCs w:val="16"/>
              </w:rPr>
            </w:pPr>
          </w:p>
        </w:tc>
        <w:tc>
          <w:tcPr>
            <w:tcW w:w="1587" w:type="dxa"/>
            <w:shd w:val="clear" w:color="auto" w:fill="auto"/>
          </w:tcPr>
          <w:p w14:paraId="04772516"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El</w:t>
            </w:r>
          </w:p>
        </w:tc>
        <w:tc>
          <w:tcPr>
            <w:tcW w:w="993" w:type="dxa"/>
            <w:shd w:val="clear" w:color="auto" w:fill="auto"/>
          </w:tcPr>
          <w:p w14:paraId="69D673D6"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MDPI</w:t>
            </w:r>
          </w:p>
        </w:tc>
        <w:tc>
          <w:tcPr>
            <w:tcW w:w="1134" w:type="dxa"/>
            <w:shd w:val="clear" w:color="auto" w:fill="auto"/>
          </w:tcPr>
          <w:p w14:paraId="6326D772"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TF</w:t>
            </w:r>
          </w:p>
        </w:tc>
        <w:tc>
          <w:tcPr>
            <w:tcW w:w="992" w:type="dxa"/>
            <w:shd w:val="clear" w:color="auto" w:fill="auto"/>
          </w:tcPr>
          <w:p w14:paraId="6424102C"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IWAP</w:t>
            </w:r>
          </w:p>
        </w:tc>
        <w:tc>
          <w:tcPr>
            <w:tcW w:w="1276" w:type="dxa"/>
            <w:shd w:val="clear" w:color="auto" w:fill="auto"/>
          </w:tcPr>
          <w:p w14:paraId="568D4711"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SL</w:t>
            </w:r>
          </w:p>
        </w:tc>
        <w:tc>
          <w:tcPr>
            <w:tcW w:w="992" w:type="dxa"/>
            <w:shd w:val="clear" w:color="auto" w:fill="auto"/>
          </w:tcPr>
          <w:p w14:paraId="04EC4446"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Wi</w:t>
            </w:r>
          </w:p>
        </w:tc>
        <w:tc>
          <w:tcPr>
            <w:tcW w:w="1276" w:type="dxa"/>
            <w:shd w:val="clear" w:color="auto" w:fill="auto"/>
          </w:tcPr>
          <w:p w14:paraId="7703F6E3"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Other</w:t>
            </w:r>
          </w:p>
        </w:tc>
      </w:tr>
      <w:tr w:rsidR="00D75BDC" w:rsidRPr="00C47354" w14:paraId="5DDCD296" w14:textId="77777777" w:rsidTr="005F73C5">
        <w:tc>
          <w:tcPr>
            <w:cnfStyle w:val="001000000000" w:firstRow="0" w:lastRow="0" w:firstColumn="1" w:lastColumn="0" w:oddVBand="0" w:evenVBand="0" w:oddHBand="0" w:evenHBand="0" w:firstRowFirstColumn="0" w:firstRowLastColumn="0" w:lastRowFirstColumn="0" w:lastRowLastColumn="0"/>
            <w:tcW w:w="1248" w:type="dxa"/>
            <w:shd w:val="clear" w:color="auto" w:fill="auto"/>
          </w:tcPr>
          <w:p w14:paraId="5AFDD4F0" w14:textId="77777777" w:rsidR="00D75BDC" w:rsidRPr="00C47354" w:rsidRDefault="00D75BDC" w:rsidP="005F73C5">
            <w:pPr>
              <w:rPr>
                <w:sz w:val="16"/>
                <w:szCs w:val="16"/>
              </w:rPr>
            </w:pPr>
            <w:r w:rsidRPr="00C47354">
              <w:rPr>
                <w:sz w:val="16"/>
                <w:szCs w:val="16"/>
              </w:rPr>
              <w:t>Social</w:t>
            </w:r>
          </w:p>
        </w:tc>
        <w:tc>
          <w:tcPr>
            <w:tcW w:w="1587" w:type="dxa"/>
            <w:shd w:val="clear" w:color="auto" w:fill="auto"/>
          </w:tcPr>
          <w:p w14:paraId="56DEE49C"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{"citationItems":[{"id":"ITEM-1","itemData":{"DOI":"10.1016/j.watres.2018.08.006","ISSN":"18792448","abstract":"Water reuse is of increasing relevance for water-stressed regions but is often considered a contentious option. Research has shown that providing the public with information about reuse options can impact positively on its acceptability, although such impacts can be confined to specific groups. In this context, there is growing interest in understanding the impact of different forms and mechanisms of communication with the public around reuse. This contribution has investigated the use of video animations to communicate the safety of non-potable recycled water schemes. The aim of this study was to evaluate how different ways of framing messages about the safety of recycled water might impact on public attitudes. Participants were recruited in London (n = 689), UK, and randomly allocated to test and control groups, with the former being exposed to one of four video animations that used different frames to convey messages about recycled water safety. Surveys collected pre- and post-video message responses for dependent variables including the general acceptance of diverse non-potable recycled water uses, risk perceptions and trust. The findings complement existing knowledge on the impacts of different types of messaging on public attitudes to reuse schemes with important evidence for the positive impact of water safety communications framed in terms of compliance with water quality requirements. Contrarily, a positive attitudinal impact was not evident for safety message framed in terms of the selection of water treatment technology to remove contaminants nor in terms of non-potable water risks relative to other every-day risks. The results are of value to water resource planners looking to develop communication resources, as part of more comprehensive public engagement strategies, for improving perceptions of water reuse. Importantly, the findings help isolate the effects of specific message frames, and inform the debate on whether an increased understanding of risk positively or negatively influences willingness to support water reuse schemes.","author":[{"dropping-particle":"","family":"Goodwin","given":"D.","non-dropping-particle":"","parse-names":false,"suffix":""},{"dropping-particle":"","family":"Raffin","given":"M.","non-dropping-particle":"","parse-names":false,"suffix":""},{"dropping-particle":"","family":"Jeffrey","given":"P.","non-dropping-particle":"","parse-names":false,"suffix":""},{"dropping-particle":"","family":"Smith","given":"H. M.","non-dropping-particle":"","parse-names":false,"suffix":""}],"container-title":"Water Research","id":"ITEM-1","issued":{"date-parts":[["2018"]]},"page":"125-135","title":"Informing public attitudes to non-potable water reuse – The impact of message framing","type":"article-journal","volume":"145"},"uris":["http://www.mendeley.com/documents/?uuid=3571140f-b4c3-4e5b-8aff-811e5126c5ce"]},{"id":"ITEM-2","itemData":{"DOI":"10.1016/j.agwat.2018.03.036","ISSN":"18732283","abstract":"Reuse of treated wastewater could provide a key solution to address sustainable water resources management in agriculture. However, the success of this practice depends on public acceptance and involvement, which require careful assessement and evaluation. In order to promote treated wastewater reuse in a Mediterranean context, in the present work the opinion of key stakeholders was analyzed by eliciting and structuring their attitudes and willingness towards the reuse of treated wastewater. Results demonstrated a high level of acceptance of wastewater reuse among the Apulian stakeholders, Southeastern region of Italy, both farmers and citzens/consumers, respectively 59 and 87%. Central to the discussion is that the majority of farmers does not always choose to use treated wastewater but is willing to exploit its benefits occasionally. The negative attitude of some stakeholders towards wastewater stemmed from the health risks related to chemical toxic substances as well as to diseases. Results from the consultation process highlighted that no change in water quality can be expected without infrastructure investments and wastewater management changes, which are slow in coming due to the lack of institutional awareness about the complexity of the problem. The importance of informing the public about the reuse aspects through a formalized mechanism, as improved communication and awareness campaigns, was confirmed in the study by the consultation process’ results. Such process made also clear the importance to integrate any measure of enhancement of wastewater reuse as a major part within a more comprehensive water management policy.","author":[{"dropping-particle":"","family":"Saliba","given":"R.","non-dropping-particle":"","parse-names":false,"suffix":""},{"dropping-particle":"","family":"Callieris","given":"R.","non-dropping-particle":"","parse-names":false,"suffix":""},{"dropping-particle":"","family":"D'Agostino","given":"D.","non-dropping-particle":"","parse-names":false,"suffix":""},{"dropping-particle":"","family":"Roma","given":"R.","non-dropping-particle":"","parse-names":false,"suffix":""},{"dropping-particle":"","family":"Scardigno","given":"A.","non-dropping-particle":"","parse-names":false,"suffix":""}],"container-title":"Agricultural Water Management","id":"ITEM-2","issue":"February","issued":{"date-parts":[["2018"]]},"page":"60-68","publisher":"Elsevier","title":"Stakeholders’ attitude towards the reuse of treated wastewater for irrigation in Mediterranean agriculture","type":"article-journal","volume":"204"},"uris":["http://www.mendeley.com/documents/?uuid=9bcc81e5-f2d6-43c2-9da2-197f32f48db7"]},{"id":"ITEM-3","itemData":{"DOI":"10.1016/j.ecolecon.2007.01.008","ISSN":"09218009","author":[{"dropping-particle":"","family":"Menegaki","given":"Angeliki N.","non-dropping-particle":"","parse-names":false,"suffix":""},{"dropping-particle":"","family":"Hanley","given":"Nick","non-dropping-particle":"","parse-names":false,"suffix":""},{"dropping-particle":"","family":"Tsagarakis","given":"Konstantinos P.","non-dropping-particle":"","parse-names":false,"suffix":""}],"container-title":"Ecological Economics","id":"ITEM-3","issue":"1","issued":{"date-parts":[["2007","4"]]},"page":"7-18","title":"The social acceptability and valuation of recycled water in Crete: A study of consumers' and farmers' attitudes","type":"article-journal","volume":"62"},"uris":["http://www.mendeley.com/documents/?uuid=65a12461-b7dc-474b-99f3-ee23f871e1c8"]},{"id":"ITEM-4","itemData":{"DOI":"10.1016/j.jclepro.2018.08.208","ISSN":"09596526","author":[{"dropping-particle":"","family":"Maleksaeidi","given":"Hamideh","non-dropping-particle":"","parse-names":false,"suffix":""},{"dropping-particle":"","family":"Ranjbar","given":"Sakineh","non-dropping-particle":"","parse-names":false,"suffix":""},{"dropping-particle":"","family":"Eskandari","given":"Farzad","non-dropping-particle":"","parse-names":false,"suffix":""},{"dropping-particle":"","family":"Jalali","given":"Mohammad","non-dropping-particle":"","parse-names":false,"suffix":""},{"dropping-particle":"","family":"Keshavarz","given":"Marzieh","non-dropping-particle":"","parse-names":false,"suffix":""}],"container-title":"Journal of Cleaner Production","id":"ITEM-4","issued":{"date-parts":[["2018","11"]]},"page":"863-870","title":"Vegetable farmers' knowledge, attitude and drivers regarding untreated wastewater irrigation in developing countries: A case study in Iran","type":"article-journal","volume":"202"},"uris":["http://www.mendeley.com/documents/?uuid=1995a88d-f4af-4e9a-b1d5-3a491d37d8ab"]}],"mendeley":{"formattedCitation":"(Goodwin et al., 2018; Maleksaeidi et al., 2018; Menegaki et al., 2007; Saliba et al., 2018)","manualFormatting":"Goodwin et al., (2018); \rMaleksaeidi et al. (2018); \rMenegaki et al., (2007); \rSaliba et al., (2018)","plainTextFormattedCitation":"(Goodwin et al., 2018; Maleksaeidi et al., 2018; Menegaki et al., 2007; Saliba et al., 2018)","previouslyFormattedCitation":"(Goodwin et al., 2018; Maleksaeidi et al., 2018; Menegaki et al., 2007; Saliba et al., 2018)"},"properties":{"noteIndex":0},"schema":"https://github.com/citation-style-language/schema/raw/master/csl-citation.json"}</w:instrText>
            </w:r>
            <w:r>
              <w:rPr>
                <w:sz w:val="16"/>
                <w:szCs w:val="16"/>
              </w:rPr>
              <w:fldChar w:fldCharType="separate"/>
            </w:r>
            <w:r w:rsidRPr="00B7476A">
              <w:rPr>
                <w:noProof/>
                <w:sz w:val="16"/>
                <w:szCs w:val="16"/>
              </w:rPr>
              <w:t xml:space="preserve">Goodwin et al., </w:t>
            </w:r>
            <w:r>
              <w:rPr>
                <w:noProof/>
                <w:sz w:val="16"/>
                <w:szCs w:val="16"/>
              </w:rPr>
              <w:t>(</w:t>
            </w:r>
            <w:r w:rsidRPr="00B7476A">
              <w:rPr>
                <w:noProof/>
                <w:sz w:val="16"/>
                <w:szCs w:val="16"/>
              </w:rPr>
              <w:t>2018</w:t>
            </w:r>
            <w:r>
              <w:rPr>
                <w:noProof/>
                <w:sz w:val="16"/>
                <w:szCs w:val="16"/>
              </w:rPr>
              <w:t>)</w:t>
            </w:r>
            <w:r w:rsidRPr="00B7476A">
              <w:rPr>
                <w:noProof/>
                <w:sz w:val="16"/>
                <w:szCs w:val="16"/>
              </w:rPr>
              <w:t xml:space="preserve">; </w:t>
            </w:r>
          </w:p>
          <w:p w14:paraId="3FF52451"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B7476A">
              <w:rPr>
                <w:noProof/>
                <w:sz w:val="16"/>
                <w:szCs w:val="16"/>
              </w:rPr>
              <w:t xml:space="preserve">Maleksaeidi et al. </w:t>
            </w:r>
            <w:r>
              <w:rPr>
                <w:noProof/>
                <w:sz w:val="16"/>
                <w:szCs w:val="16"/>
              </w:rPr>
              <w:t>(</w:t>
            </w:r>
            <w:r w:rsidRPr="00B7476A">
              <w:rPr>
                <w:noProof/>
                <w:sz w:val="16"/>
                <w:szCs w:val="16"/>
              </w:rPr>
              <w:t>2018</w:t>
            </w:r>
            <w:r>
              <w:rPr>
                <w:noProof/>
                <w:sz w:val="16"/>
                <w:szCs w:val="16"/>
              </w:rPr>
              <w:t>)</w:t>
            </w:r>
            <w:r w:rsidRPr="00B7476A">
              <w:rPr>
                <w:noProof/>
                <w:sz w:val="16"/>
                <w:szCs w:val="16"/>
              </w:rPr>
              <w:t xml:space="preserve">; </w:t>
            </w:r>
          </w:p>
          <w:p w14:paraId="3A7F03A1"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B7476A">
              <w:rPr>
                <w:noProof/>
                <w:sz w:val="16"/>
                <w:szCs w:val="16"/>
              </w:rPr>
              <w:t xml:space="preserve">Menegaki et al., </w:t>
            </w:r>
            <w:r>
              <w:rPr>
                <w:noProof/>
                <w:sz w:val="16"/>
                <w:szCs w:val="16"/>
              </w:rPr>
              <w:t>(</w:t>
            </w:r>
            <w:r w:rsidRPr="00B7476A">
              <w:rPr>
                <w:noProof/>
                <w:sz w:val="16"/>
                <w:szCs w:val="16"/>
              </w:rPr>
              <w:t>2007</w:t>
            </w:r>
            <w:r>
              <w:rPr>
                <w:noProof/>
                <w:sz w:val="16"/>
                <w:szCs w:val="16"/>
              </w:rPr>
              <w:t>)</w:t>
            </w:r>
            <w:r w:rsidRPr="00B7476A">
              <w:rPr>
                <w:noProof/>
                <w:sz w:val="16"/>
                <w:szCs w:val="16"/>
              </w:rPr>
              <w:t xml:space="preserve">; </w:t>
            </w:r>
          </w:p>
          <w:p w14:paraId="35BB06EA"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B7476A">
              <w:rPr>
                <w:noProof/>
                <w:sz w:val="16"/>
                <w:szCs w:val="16"/>
              </w:rPr>
              <w:t xml:space="preserve">Saliba et al., </w:t>
            </w:r>
            <w:r>
              <w:rPr>
                <w:noProof/>
                <w:sz w:val="16"/>
                <w:szCs w:val="16"/>
              </w:rPr>
              <w:t>(</w:t>
            </w:r>
            <w:r w:rsidRPr="00B7476A">
              <w:rPr>
                <w:noProof/>
                <w:sz w:val="16"/>
                <w:szCs w:val="16"/>
              </w:rPr>
              <w:t>2018)</w:t>
            </w:r>
            <w:r>
              <w:rPr>
                <w:sz w:val="16"/>
                <w:szCs w:val="16"/>
              </w:rPr>
              <w:fldChar w:fldCharType="end"/>
            </w:r>
          </w:p>
        </w:tc>
        <w:tc>
          <w:tcPr>
            <w:tcW w:w="993" w:type="dxa"/>
            <w:shd w:val="clear" w:color="auto" w:fill="auto"/>
          </w:tcPr>
          <w:p w14:paraId="63050729"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{"citationItems":[{"id":"ITEM-1","itemData":{"DOI":"10.3390/w11010108","ISSN":"2073-4441","abstract":"Water recycling is becoming progressively more important as the need for Integrated Urban Water Management (IUWM) is increasing to ensure a transition towards a more sustainable use for water. Perceptions and public acceptance of water reuse are recognised as paramount factors for the successful introduction of wastewater reuse projects, regardless of the strength of scientific evidence in their favour. This article analyses perceptions of risks and benefits of using treated wastewater for irrigation purposes in agriculture when dealing with different crops. Data from an original farmer survey are analysed through descriptive statistics and a classification tree approach. The study reveals limited knowledge of wastewater treatment, yet a good level of openness towards the reuse of wastewater for irrigation. A lower risk perception and a higher acceptance level are mainly explained by positive expectations with regard to the environmental characteristics of effluent water, higher education, and specific cropping choices. Enhancing information availability is also found to positively affect social acceptance. The ease of converting current water-management practices to the new water source explains the perceived benefits of reusing water.","author":[{"dropping-particle":"","family":"Michetti","given":"Melania","non-dropping-particle":"","parse-names":false,"suffix":""},{"dropping-particle":"","family":"Raggi","given":"Meri","non-dropping-particle":"","parse-names":false,"suffix":""},{"dropping-particle":"","family":"Guerra","given":"Elisa","non-dropping-particle":"","parse-names":false,"suffix":""},{"dropping-particle":"","family":"Viaggi","given":"Davide","non-dropping-particle":"","parse-names":false,"suffix":""}],"container-title":"Water","id":"ITEM-1","issue":"1","issued":{"date-parts":[["2019","1","9"]]},"page":"108","title":"Interpreting Farmers’ Perceptions of Risks and Benefits Concerning Wastewater Reuse for Irrigation: A Case Study in Emilia-Romagna (Italy)","type":"article-journal","volume":"11"},"uris":["http://www.mendeley.com/documents/?uuid=cdc214f1-28df-4740-92c6-50a02221a06c"]},{"id":"ITEM-2","itemData":{"DOI":"10.3390/w10030334","ISSN":"20734441","abstract":"The objective of this study was to compare the public perception in desert and rainy regions of Chile regarding the reuse of treated sewage water. The methodology of this study consisted of applying a survey to the communities of San Pedro de Atacama (desert region) and Hualqui (rainy region) to identify attitudes about the reuse of sewage water. The survey was applied directly to men and women, 18 to 90 years of age, who were living in the studied communities. The results indicate that inhabitants of San Pedro de Atacama (desert region) were aware of the state of their water resources, with 86% being aware that there are water shortages during some part of the year. In contrast, only 55% of residents in Hualqui (rainy region) were aware of water shortages. With respect of the reuse of treated sewage water, 47% of respondents in San Pedro de Atacama understood the concept, as compared to 27% in Hualqui. There was more acceptance of using treated sewage water for non-potable purposes than as drinking water.","author":[{"dropping-particle":"","family":"Segura","given":"Daniela","non-dropping-particle":"","parse-names":false,"suffix":""},{"dropping-particle":"","family":"Carrillo","given":"Valentina","non-dropping-particle":"","parse-names":false,"suffix":""},{"dropping-particle":"","family":"Remonsellez","given":"Francisco","non-dropping-particle":"","parse-names":false,"suffix":""},{"dropping-particle":"","family":"Araya","given":"Marcelo","non-dropping-particle":"","parse-names":false,"suffix":""},{"dropping-particle":"","family":"Vidal","given":"Gladys","non-dropping-particle":"","parse-names":false,"suffix":""}],"container-title":"Water (Switzerland)","id":"ITEM-2","issue":"3","issued":{"date-parts":[["2018"]]},"title":"Comparison of public perception in desert and rainy regions of chile regarding the reuse of treated sewage water","type":"article-journal","volume":"10"},"uris":["http://www.mendeley.com/documents/?uuid=6c1db9f3-824e-4302-aee8-de546ab5a8f6"]},{"id":"ITEM-3","itemData":{"DOI":"10.1016/j.resconrec.2015.07.013","ISBN":"0749448148","ISSN":"18790658","abstract":"Tianjin is a large, rapidly growing urban center in northern China. This region has a semi-arid climate and limited water resources. Tianjin has a thriving economy and a growing population with a substantial and growing water need. Efficient use of limited water resources is critical to its continued growth. While the development of new water sources is ongoing, the reclamation of existing water can provide a substantial contribution to meeting the water needs of the region. A positive attitude by the public toward the use of reclaimed water is critical to the full development and utilization of this resource. The present study examines public knowledge, perceptions and attitudes toward water resources, with a focus on the use of reclaimed water as gaged by a survey. Survey results indicate that the general public is aware that water resources are limited, but is relatively unaware of where their water comes from, which sectors are the largest water consumers and what happens to the water after it has been used. Further, public awareness of the need to conserve water is relatively low. Reclaimed water is currently used by 54% of the population. The public is highly receptive to the use of reclaimed water, but not for domestic use and potable use. Analysis of the survey results indicates a correlation between people's social and economic background, and their attitudes toward the use of reclaimed water. People with a higher education and income level are more inclined to use reclaimed water and are more willing to pay for it. The study makes recommendations for improving the receptivity of the public toward the use of reclaimed water.","author":[{"dropping-particle":"","family":"Gu","given":"Qianxin","non-dropping-particle":"","parse-names":false,"suffix":""},{"dropping-particle":"","family":"Chen","given":"Yang","non-dropping-particle":"","parse-names":false,"suffix":""},{"dropping-particle":"","family":"Pody","given":"Robert","non-dropping-particle":"","parse-names":false,"suffix":""},{"dropping-particle":"","family":"Cheng","given":"Rong","non-dropping-particle":"","parse-names":false,"suffix":""},{"dropping-particle":"","family":"Zheng","given":"Xiang","non-dropping-particle":"","parse-names":false,"suffix":""},{"dropping-particle":"","family":"Zhang","given":"Zhenxing","non-dropping-particle":"","parse-names":false,"suffix":""}],"container-title":"Resources, Conservation and Recycling","id":"ITEM-3","issued":{"date-parts":[["2015"]]},"page":"291-299","publisher":"Elsevier B.V.","title":"Public perception and acceptability toward reclaimed water in Tianjin","type":"article-journal","volume":"104"},"uris":["http://www.mendeley.com/documents/?uuid=339990d9-6930-40c5-9741-0ff8460b1312"]},{"id":"ITEM-4","itemData":{"DOI":"10.3390/su7079696","ISBN":"2071-1050","ISSN":"20711050","abstract":"Public involvement is critical to the successful implementation of reclaimed water reuse programs. Based on the participatory research method, we studied the attitudes of the stakeholders who are involved in reclaimed water reuse in Beijing, China. Results showed that the general public’s knowledge on water resources was poor, while their awareness on reclaimed water reuse was high. The general public showed a strong acceptance of non-contact and non-potable reclaimed water reuse, but their acceptance of the three major water reuse types of river water supplement, park water supplement, and agriculture irrigation was not high. The beneficial use of reclaimed water was admired by water resource managers, industrial sectors, and researchers, and these stakeholders strongly supported the advancement of reclaimed water reuse. However, some of the stakeholders showed concerns about the potential risks from reclaimed wastewater reuse. Among them, risks from waste water treatment facilities were the biggest concern. Stakeholders’ perception of reclaimed water was influenced by their social-economic attributes. This study will enrich the current survey findings on public perception of reclaimed water reuse, particularly in developing countries.","author":[{"dropping-particle":"","family":"Chen","given":"Weiping","non-dropping-particle":"","parse-names":false,"suffix":""},{"dropping-particle":"","family":"Bai","given":"Yanying","non-dropping-particle":"","parse-names":false,"suffix":""},{"dropping-particle":"","family":"Zhang","given":"Weiling","non-dropping-particle":"","parse-names":false,"suffix":""},{"dropping-particle":"","family":"Lyu","given":"Sidan","non-dropping-particle":"","parse-names":false,"suffix":""},{"dropping-particle":"","family":"Jiao","given":"Wentao","non-dropping-particle":"","parse-names":false,"suffix":""}],"container-title":"Sustainability (Switzerland)","id":"ITEM-4","issue":"7","issued":{"date-parts":[["2015"]]},"page":"9696-9710","title":"Perceptions of different stakeholders on reclaimed water reuse: The case of Beijing, China","type":"article-journal","volume":"7"},"uris":["http://www.mendeley.com/documents/?uuid=f9a8d55b-4c8c-46ef-9571-3d4620b9e27a"]}],"mendeley":{"formattedCitation":"(Chen et al., 2015; Gu et al., 2015; Michetti et al., 2019; Segura et al., 2018)","manualFormatting":"Chen et al., (2015); \rGu et al., (2015); \rMichetti et al., (2019); \rSegura et al., (2018)","plainTextFormattedCitation":"(Chen et al., 2015; Gu et al., 2015; Michetti et al., 2019; Segura et al., 2018)","previouslyFormattedCitation":"(Chen et al., 2015; Gu et al., 2015; Michetti et al., 2019; Segura et al., 2018)"},"properties":{"noteIndex":0},"schema":"https://github.com/citation-style-language/schema/raw/master/csl-citation.json"}</w:instrText>
            </w:r>
            <w:r>
              <w:rPr>
                <w:sz w:val="16"/>
                <w:szCs w:val="16"/>
              </w:rPr>
              <w:fldChar w:fldCharType="separate"/>
            </w:r>
            <w:r w:rsidRPr="00267E5B">
              <w:rPr>
                <w:noProof/>
                <w:sz w:val="16"/>
                <w:szCs w:val="16"/>
              </w:rPr>
              <w:t xml:space="preserve">Chen et al., </w:t>
            </w:r>
            <w:r>
              <w:rPr>
                <w:noProof/>
                <w:sz w:val="16"/>
                <w:szCs w:val="16"/>
              </w:rPr>
              <w:t>(</w:t>
            </w:r>
            <w:r w:rsidRPr="00267E5B">
              <w:rPr>
                <w:noProof/>
                <w:sz w:val="16"/>
                <w:szCs w:val="16"/>
              </w:rPr>
              <w:t>2015</w:t>
            </w:r>
            <w:r>
              <w:rPr>
                <w:noProof/>
                <w:sz w:val="16"/>
                <w:szCs w:val="16"/>
              </w:rPr>
              <w:t>)</w:t>
            </w:r>
            <w:r w:rsidRPr="00267E5B">
              <w:rPr>
                <w:noProof/>
                <w:sz w:val="16"/>
                <w:szCs w:val="16"/>
              </w:rPr>
              <w:t xml:space="preserve">; </w:t>
            </w:r>
          </w:p>
          <w:p w14:paraId="52F0AD06"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267E5B">
              <w:rPr>
                <w:noProof/>
                <w:sz w:val="16"/>
                <w:szCs w:val="16"/>
              </w:rPr>
              <w:t xml:space="preserve">Gu et al., </w:t>
            </w:r>
            <w:r>
              <w:rPr>
                <w:noProof/>
                <w:sz w:val="16"/>
                <w:szCs w:val="16"/>
              </w:rPr>
              <w:t>(</w:t>
            </w:r>
            <w:r w:rsidRPr="00267E5B">
              <w:rPr>
                <w:noProof/>
                <w:sz w:val="16"/>
                <w:szCs w:val="16"/>
              </w:rPr>
              <w:t>2015</w:t>
            </w:r>
            <w:r>
              <w:rPr>
                <w:noProof/>
                <w:sz w:val="16"/>
                <w:szCs w:val="16"/>
              </w:rPr>
              <w:t>)</w:t>
            </w:r>
            <w:r w:rsidRPr="00267E5B">
              <w:rPr>
                <w:noProof/>
                <w:sz w:val="16"/>
                <w:szCs w:val="16"/>
              </w:rPr>
              <w:t xml:space="preserve">; </w:t>
            </w:r>
          </w:p>
          <w:p w14:paraId="762AA60E"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267E5B">
              <w:rPr>
                <w:noProof/>
                <w:sz w:val="16"/>
                <w:szCs w:val="16"/>
              </w:rPr>
              <w:t xml:space="preserve">Michetti et al., </w:t>
            </w:r>
            <w:r>
              <w:rPr>
                <w:noProof/>
                <w:sz w:val="16"/>
                <w:szCs w:val="16"/>
              </w:rPr>
              <w:t>(</w:t>
            </w:r>
            <w:r w:rsidRPr="00267E5B">
              <w:rPr>
                <w:noProof/>
                <w:sz w:val="16"/>
                <w:szCs w:val="16"/>
              </w:rPr>
              <w:t>2019</w:t>
            </w:r>
            <w:r>
              <w:rPr>
                <w:noProof/>
                <w:sz w:val="16"/>
                <w:szCs w:val="16"/>
              </w:rPr>
              <w:t>)</w:t>
            </w:r>
            <w:r w:rsidRPr="00267E5B">
              <w:rPr>
                <w:noProof/>
                <w:sz w:val="16"/>
                <w:szCs w:val="16"/>
              </w:rPr>
              <w:t xml:space="preserve">; </w:t>
            </w:r>
          </w:p>
          <w:p w14:paraId="5D314FFC"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267E5B">
              <w:rPr>
                <w:noProof/>
                <w:sz w:val="16"/>
                <w:szCs w:val="16"/>
              </w:rPr>
              <w:t xml:space="preserve">Segura et al., </w:t>
            </w:r>
            <w:r>
              <w:rPr>
                <w:noProof/>
                <w:sz w:val="16"/>
                <w:szCs w:val="16"/>
              </w:rPr>
              <w:t>(</w:t>
            </w:r>
            <w:r w:rsidRPr="00267E5B">
              <w:rPr>
                <w:noProof/>
                <w:sz w:val="16"/>
                <w:szCs w:val="16"/>
              </w:rPr>
              <w:t>2018)</w:t>
            </w:r>
            <w:r>
              <w:rPr>
                <w:sz w:val="16"/>
                <w:szCs w:val="16"/>
              </w:rPr>
              <w:fldChar w:fldCharType="end"/>
            </w:r>
          </w:p>
        </w:tc>
        <w:tc>
          <w:tcPr>
            <w:tcW w:w="1134" w:type="dxa"/>
            <w:shd w:val="clear" w:color="auto" w:fill="auto"/>
          </w:tcPr>
          <w:p w14:paraId="47D65BC6"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{"citationItems":[{"id":"ITEM-1","itemData":{"DOI":"10.1080/02508060.2018.1453012","ISSN":"02508060","abstract":"© 2018 International Water Resources Association. Heads of households, farmers, and experts in wastewater and agriculture in the West Bank, Tunisia and Qatar were engaged in consultations to understand their farming/gardening practices, perceived benefits and risks of using treated wastewater, willingness to pay for various qualities of water, safe handling practices, and knowledge of local organizations and regulatory agencies. Most view wastewater as unsafe for reuse in agriculture, and users feel local monitoring and oversight are insufficient. Improving transparency of wastewater management and providing extension about the true risks and benefits of this practice will improve the success and safety of future reuse projects.","author":[{"dropping-particle":"","family":"Dare","given":"Anne","non-dropping-particle":"","parse-names":false,"suffix":""},{"dropping-particle":"","family":"Mohtar","given":"Rabi H.","non-dropping-particle":"","parse-names":false,"suffix":""}],"container-title":"Water International","id":"ITEM-1","issue":"3","issued":{"date-parts":[["2018"]]},"page":"460-471","publisher":"Routledge","title":"Farmer perceptions regarding irrigation with treated wastewater in the West Bank, Tunisia, and Qatar","type":"article-journal","volume":"43"},"uris":["http://www.mendeley.com/documents/?uuid=57c8563e-721b-4903-b573-ac0f5ba67420"]}],"mendeley":{"formattedCitation":"(Dare and Mohtar, 2018)","manualFormatting":"Dare and Mohtar, (2018)","plainTextFormattedCitation":"(Dare and Mohtar, 2018)","previouslyFormattedCitation":"(Dare and Mohtar, 2018)"},"properties":{"noteIndex":0},"schema":"https://github.com/citation-style-language/schema/raw/master/csl-citation.json"}</w:instrText>
            </w:r>
            <w:r>
              <w:rPr>
                <w:sz w:val="16"/>
                <w:szCs w:val="16"/>
              </w:rPr>
              <w:fldChar w:fldCharType="separate"/>
            </w:r>
            <w:r w:rsidRPr="00B7476A">
              <w:rPr>
                <w:noProof/>
                <w:sz w:val="16"/>
                <w:szCs w:val="16"/>
              </w:rPr>
              <w:t xml:space="preserve">Dare and Mohtar, </w:t>
            </w:r>
            <w:r>
              <w:rPr>
                <w:noProof/>
                <w:sz w:val="16"/>
                <w:szCs w:val="16"/>
              </w:rPr>
              <w:t>(</w:t>
            </w:r>
            <w:r w:rsidRPr="00B7476A">
              <w:rPr>
                <w:noProof/>
                <w:sz w:val="16"/>
                <w:szCs w:val="16"/>
              </w:rPr>
              <w:t>2018)</w:t>
            </w:r>
            <w:r>
              <w:rPr>
                <w:sz w:val="16"/>
                <w:szCs w:val="16"/>
              </w:rPr>
              <w:fldChar w:fldCharType="end"/>
            </w:r>
          </w:p>
        </w:tc>
        <w:tc>
          <w:tcPr>
            <w:tcW w:w="992" w:type="dxa"/>
            <w:shd w:val="clear" w:color="auto" w:fill="auto"/>
          </w:tcPr>
          <w:p w14:paraId="058BA3FC"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{"citationItems":[{"id":"ITEM-1","itemData":{"DOI":"10.2166/wrd.2014.146","ISBN":"9781467318228","ISSN":"2220-1319","abstract":"The Old Ford Water Recycling Plant, operated by Thames Water, was used to supply non-potable recycled blackwater to some of the venues at the London 2012 Games. In an effort to learn from this experience, Thames Water commissioned a survey of visitors to the Olympic Park during the Games to explore public responses to the water recycling project. Results show a very high level of support for using non-potable recycled blackwater, both in public venues and in homes. Such findings may indicate a growing receptivity towards this technology, and show that Thames Water (and other private water companies) are well placed to encourage and even lead public discussion around the role of water reuse in the future of urban water supplies.","author":[{"dropping-particle":"","family":"Smith","given":"H. M.","non-dropping-particle":"","parse-names":false,"suffix":""},{"dropping-particle":"","family":"Rutter","given":"P.","non-dropping-particle":"","parse-names":false,"suffix":""},{"dropping-particle":"","family":"Jeffrey","given":"P.","non-dropping-particle":"","parse-names":false,"suffix":""}],"container-title":"Journal of Water Reuse and Desalination","id":"ITEM-1","issue":"2","issued":{"date-parts":[["2015"]]},"page":"189","title":"Public perceptions of recycled water: a survey of visitors to the London 2012 Olympic Park","type":"article-journal","volume":"5"},"uris":["http://www.mendeley.com/documents/?uuid=cce50bcb-ce09-448d-bfd1-721b1fa1fad5"]},{"id":"ITEM-2","itemData":{"DOI":"10.2166/wrd.2016.117","ISSN":"2220-1319","author":[{"dropping-particle":"","family":"Baghapour","given":"Mohammad Ali","non-dropping-particle":"","parse-names":false,"suffix":""},{"dropping-particle":"","family":"Shooshtarian","given":"Mohammad Reza","non-dropping-particle":"","parse-names":false,"suffix":""},{"dropping-particle":"","family":"Djahed","given":"Babak","non-dropping-particle":"","parse-names":false,"suffix":""}],"container-title":"Journal of Water Reuse and Desalination","id":"ITEM-2","issue":"4","issued":{"date-parts":[["2017","12"]]},"page":"511-519","title":"A survey of attitudes and acceptance of wastewater reuse in Iran: Shiraz City as a case study","type":"article-journal","volume":"7"},"uris":["http://www.mendeley.com/documents/?uuid=88215ab8-1284-4f0b-b275-aadb59076784"]},{"id":"ITEM-3","itemData":{"DOI":"10.2166/wrd.2017.022","ISSN":"2220-1319","abstract":"Shandong is a typical region in northern China that is experiencing a serious shortage of water resources. To tackle the water resources shortage, Shandong strives to develop alternative water resources, in addition to efficiently utilizing regular water resources, of which, the utilization of reclaimed water plays a major role. However, the successful implementation of reclaimed water projects heavily depends on public perception and a positive public attitude toward reclaimed water. This study examines public perception of water resources and public attitude toward reclaimed water in Shandong through a questionnaire survey. The results indicate that the public lacks a general understanding of water resources in Shandong. The public positively accepts using reclaimed water for all 12 purposes examined. However, their receptivity of some of the purposes is relatively weak, especially with respect to domestic potable water. Graphical analysis results indicate that older people and people with higher educational levels are more willing to accept reclaimed water. Finally, this study recommends a group of people as the a priori target to improve public receptivity. The study could also provide a valuable reference for other regions of China and developing countries facing similar advancements in the development of reclaimed water.","author":[{"dropping-particle":"","family":"Zhu","given":"Zhongfan","non-dropping-particle":"","parse-names":false,"suffix":""},{"dropping-particle":"","family":"Li","given":"Aihua","non-dropping-particle":"","parse-names":false,"suffix":""},{"dropping-particle":"","family":"Wang","given":"Hongrui","non-dropping-particle":"","parse-names":false,"suffix":""}],"container-title":"Journal of Water Reuse and Desalination","id":"ITEM-3","issue":"3","issued":{"date-parts":[["2018"]]},"page":"308-330","title":"Public perception and acceptability of reclaimed water: the case of Shandong province, China","type":"article-journal","volume":"8"},"uris":["http://www.mendeley.com/documents/?uuid=7f049488-ec8a-4113-8407-6a9fe2df605b"]}],"mendeley":{"formattedCitation":"(Baghapour et al., 2017; Smith et al., 2015; Zhu et al., 2018)","manualFormatting":"Baghapour et al., (2017); \rSmith et al., (2015); \rZhu et al., (2018)","plainTextFormattedCitation":"(Baghapour et al., 2017; Smith et al., 2015; Zhu et al., 2018)","previouslyFormattedCitation":"(Baghapour et al., 2017; Smith et al., 2015; Zhu et al., 2018)"},"properties":{"noteIndex":0},"schema":"https://github.com/citation-style-language/schema/raw/master/csl-citation.json"}</w:instrText>
            </w:r>
            <w:r>
              <w:rPr>
                <w:sz w:val="16"/>
                <w:szCs w:val="16"/>
              </w:rPr>
              <w:fldChar w:fldCharType="separate"/>
            </w:r>
            <w:r w:rsidRPr="00267E5B">
              <w:rPr>
                <w:noProof/>
                <w:sz w:val="16"/>
                <w:szCs w:val="16"/>
              </w:rPr>
              <w:t xml:space="preserve">Baghapour et al., </w:t>
            </w:r>
            <w:r>
              <w:rPr>
                <w:noProof/>
                <w:sz w:val="16"/>
                <w:szCs w:val="16"/>
              </w:rPr>
              <w:t>(</w:t>
            </w:r>
            <w:r w:rsidRPr="00267E5B">
              <w:rPr>
                <w:noProof/>
                <w:sz w:val="16"/>
                <w:szCs w:val="16"/>
              </w:rPr>
              <w:t>2017</w:t>
            </w:r>
            <w:r>
              <w:rPr>
                <w:noProof/>
                <w:sz w:val="16"/>
                <w:szCs w:val="16"/>
              </w:rPr>
              <w:t>)</w:t>
            </w:r>
            <w:r w:rsidRPr="00267E5B">
              <w:rPr>
                <w:noProof/>
                <w:sz w:val="16"/>
                <w:szCs w:val="16"/>
              </w:rPr>
              <w:t xml:space="preserve">; </w:t>
            </w:r>
          </w:p>
          <w:p w14:paraId="591EA0FC"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267E5B">
              <w:rPr>
                <w:noProof/>
                <w:sz w:val="16"/>
                <w:szCs w:val="16"/>
              </w:rPr>
              <w:t xml:space="preserve">Smith et al., </w:t>
            </w:r>
            <w:r>
              <w:rPr>
                <w:noProof/>
                <w:sz w:val="16"/>
                <w:szCs w:val="16"/>
              </w:rPr>
              <w:t>(</w:t>
            </w:r>
            <w:r w:rsidRPr="00267E5B">
              <w:rPr>
                <w:noProof/>
                <w:sz w:val="16"/>
                <w:szCs w:val="16"/>
              </w:rPr>
              <w:t>2015</w:t>
            </w:r>
            <w:r>
              <w:rPr>
                <w:noProof/>
                <w:sz w:val="16"/>
                <w:szCs w:val="16"/>
              </w:rPr>
              <w:t>)</w:t>
            </w:r>
            <w:r w:rsidRPr="00267E5B">
              <w:rPr>
                <w:noProof/>
                <w:sz w:val="16"/>
                <w:szCs w:val="16"/>
              </w:rPr>
              <w:t xml:space="preserve">; </w:t>
            </w:r>
          </w:p>
          <w:p w14:paraId="0712C45C"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267E5B">
              <w:rPr>
                <w:noProof/>
                <w:sz w:val="16"/>
                <w:szCs w:val="16"/>
              </w:rPr>
              <w:t xml:space="preserve">Zhu et al., </w:t>
            </w:r>
            <w:r>
              <w:rPr>
                <w:noProof/>
                <w:sz w:val="16"/>
                <w:szCs w:val="16"/>
              </w:rPr>
              <w:t>(</w:t>
            </w:r>
            <w:r w:rsidRPr="00267E5B">
              <w:rPr>
                <w:noProof/>
                <w:sz w:val="16"/>
                <w:szCs w:val="16"/>
              </w:rPr>
              <w:t>2018)</w:t>
            </w:r>
            <w:r>
              <w:rPr>
                <w:sz w:val="16"/>
                <w:szCs w:val="16"/>
              </w:rPr>
              <w:fldChar w:fldCharType="end"/>
            </w:r>
          </w:p>
        </w:tc>
        <w:tc>
          <w:tcPr>
            <w:tcW w:w="1276" w:type="dxa"/>
            <w:shd w:val="clear" w:color="auto" w:fill="auto"/>
          </w:tcPr>
          <w:p w14:paraId="7603A49B"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{"citationItems":[{"id":"ITEM-1","itemData":{"DOI":"10.1007/s10668-018-0266-0","ISBN":"0123456789","ISSN":"1387-585X","author":[{"dropping-particle":"","family":"Baawain","given":"Mahad S.","non-dropping-particle":"","parse-names":false,"suffix":""},{"dropping-particle":"","family":"Al-Mamun","given":"Abdullah","non-dropping-particle":"","parse-names":false,"suffix":""},{"dropping-particle":"","family":"Omidvarborna","given":"Hamid","non-dropping-particle":"","parse-names":false,"suffix":""},{"dropping-particle":"","family":"Al-Sabti","given":"Amal","non-dropping-particle":"","parse-names":false,"suffix":""},{"dropping-particle":"","family":"Choudri","given":"B. S.","non-dropping-particle":"","parse-names":false,"suffix":""}],"container-title":"Environment, Development and Sustainability","id":"ITEM-1","issue":"0123456789","issued":{"date-parts":[["2018"]]},"publisher":"Springer Netherlands","title":"Public perceptions of reusing treated wastewater for urban and industrial applications: challenges and opportunities","type":"article-journal"},"uris":["http://www.mendeley.com/documents/?uuid=96766a5b-8e0b-4c21-aa8a-7d0d9aed271d"]},{"id":"ITEM-2","itemData":{"DOI":"10.1007/s10661-018-6905-y","ISSN":"15732959","PMID":"30121812","abstract":"The reuse of treated wastewater, whether direct or indirect, can raise public concerns as a result of the overall risk perception. As such, community acceptance plays a significant role in the implementation of alternative water systems. Public attitudes towards water reuse are highly influenced by perceived health risk, religious prohibition, political issues, and the degree of human contact with recycled water. In most of the Mediterranean countries, wastewater is reused to different extents either within planned or unplanned schemes. Unfortunately, there are few in-depth studies of the socio-cultural aspects of reuse projects in developing countries, and Lebanon is no exception. Accordingly, this research will comprehensively tackle the issue of public knowledge, perceptions, and acceptance from different perspectives in an effort to provide national baseline information on wastewater reuse that is needed for future regulatory and developmental projects. As such, a survey was developed, tested, and administered. Results showed an inverse relation between the degree of human contact with the treated wastewater and public acceptance. People were found to be more inclined towards reuse for purposes with minimal human contact such as landscaping and agriculture with opposition when it came to use for personal use. Moreover, the results showed a general lack of trust in governing institutions and authorities, which could explain perceived health risks and perceptions of risk resulting from system failure. Overall, the willingness to use treated wastewater was found to vary as a function of the \"disgust factor,\" religious beliefs, and perceptions of a high risk towards contracting waterborne diseases. The disgust towards reuse of treated wastewater was found to be a strong predictor affecting willingness to reuse whereby those who believed it is disgusting to reuse treated wastewater were found to be on average, three times less likely to reuse treated wastewater as compared to those who did not declare disgust. Similarly, a significant association was found between religious beliefs and respondents' willingness to use treated wastewater. Interviewees who thought treated wastewater reuse is not religiously accepted were, on average, twice less likely to use treated wastewater as compared to those who did not believe that reuse contradicts with their religious beliefs. Additionally, people's perceptions on associating the spread of water-borne diseases with…","author":[{"dropping-particle":"","family":"Massoud","given":"May A.","non-dropping-particle":"","parse-names":false,"suffix":""},{"dropping-particle":"","family":"Kazarian","given":"Arine","non-dropping-particle":"","parse-names":false,"suffix":""},{"dropping-particle":"","family":"Alameddine","given":"Ibrahim","non-dropping-particle":"","parse-names":false,"suffix":""},{"dropping-particle":"","family":"Al-Hindi","given":"Mahmoud","non-dropping-particle":"","parse-names":false,"suffix":""}],"container-title":"Environmental Monitoring and Assessment","id":"ITEM-2","issue":"9","issued":{"date-parts":[["2018"]]},"publisher":"Environmental Monitoring and Assessment","title":"Factors influencing the reuse of reclaimed water as a management option to augment water supplies","type":"article-journal","volume":"190"},"uris":["http://www.mendeley.com/documents/?uuid=ea4967ee-238f-43cd-bf90-9babaaec981b"]}],"mendeley":{"formattedCitation":"(Baawain et al., 2018; Massoud et al., 2018b)","manualFormatting":"Baawain et al., (2018); \rMassoud et al., (2018)","plainTextFormattedCitation":"(Baawain et al., 2018; Massoud et al., 2018b)","previouslyFormattedCitation":"(Baawain et al., 2018; Massoud et al., 2018b)"},"properties":{"noteIndex":0},"schema":"https://github.com/citation-style-language/schema/raw/master/csl-citation.json"}</w:instrText>
            </w:r>
            <w:r>
              <w:rPr>
                <w:sz w:val="16"/>
                <w:szCs w:val="16"/>
              </w:rPr>
              <w:fldChar w:fldCharType="separate"/>
            </w:r>
            <w:r w:rsidRPr="00B7476A">
              <w:rPr>
                <w:noProof/>
                <w:sz w:val="16"/>
                <w:szCs w:val="16"/>
              </w:rPr>
              <w:t xml:space="preserve">Baawain et al., </w:t>
            </w:r>
            <w:r>
              <w:rPr>
                <w:noProof/>
                <w:sz w:val="16"/>
                <w:szCs w:val="16"/>
              </w:rPr>
              <w:t>(</w:t>
            </w:r>
            <w:r w:rsidRPr="00B7476A">
              <w:rPr>
                <w:noProof/>
                <w:sz w:val="16"/>
                <w:szCs w:val="16"/>
              </w:rPr>
              <w:t>2018</w:t>
            </w:r>
            <w:r>
              <w:rPr>
                <w:noProof/>
                <w:sz w:val="16"/>
                <w:szCs w:val="16"/>
              </w:rPr>
              <w:t>)</w:t>
            </w:r>
            <w:r w:rsidRPr="00B7476A">
              <w:rPr>
                <w:noProof/>
                <w:sz w:val="16"/>
                <w:szCs w:val="16"/>
              </w:rPr>
              <w:t xml:space="preserve">; </w:t>
            </w:r>
          </w:p>
          <w:p w14:paraId="04CECE71"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B7476A">
              <w:rPr>
                <w:noProof/>
                <w:sz w:val="16"/>
                <w:szCs w:val="16"/>
              </w:rPr>
              <w:t xml:space="preserve">Massoud et al., </w:t>
            </w:r>
            <w:r>
              <w:rPr>
                <w:noProof/>
                <w:sz w:val="16"/>
                <w:szCs w:val="16"/>
              </w:rPr>
              <w:t>(</w:t>
            </w:r>
            <w:r w:rsidRPr="00B7476A">
              <w:rPr>
                <w:noProof/>
                <w:sz w:val="16"/>
                <w:szCs w:val="16"/>
              </w:rPr>
              <w:t>2018)</w:t>
            </w:r>
            <w:r>
              <w:rPr>
                <w:sz w:val="16"/>
                <w:szCs w:val="16"/>
              </w:rPr>
              <w:fldChar w:fldCharType="end"/>
            </w:r>
          </w:p>
        </w:tc>
        <w:tc>
          <w:tcPr>
            <w:tcW w:w="992" w:type="dxa"/>
            <w:shd w:val="clear" w:color="auto" w:fill="auto"/>
          </w:tcPr>
          <w:p w14:paraId="0CD2698B"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10.1002/ird.1936","ISSN":"15310353","author":[{"dropping-particle":"","family":"Petousi","given":"I.","non-dropping-particle":"","parse-names":false,"suffix":""},{"dropping-particle":"","family":"Fountoulakis","given":"M.S.","non-dropping-particle":"","parse-names":false,"suffix":""},{"dropping-particle":"","family":"Stentiford","given":"E.I.","non-dropping-particle":"","parse-names":false,"suffix":""},{"dropping-particle":"","family":"Manios","given":"T.","non-dropping-particle":"","parse-names":false,"suffix":""}],"container-title":"Irrigation and Drainage","id":"ITEM-1","issue":"5","issued":{"date-parts":[["2015","12"]]},"page":"647-654","title":"Farmers’ Experience, Concerns and Perspectives in Using Reclaimed Water for Irrigation in a Semi-Arid Region of Crete, Greece","type":"article-journal","volume":"64"},"uris":["http://www.mendeley.com/documents/?uuid=daf563e1-9bcf-480b-b7ec-e3e057e730fd"]}],"mendeley":{"formattedCitation":"(Petousi et al., 2015b)","manualFormatting":"Petousi et al., (2015)","plainTextFormattedCitation":"(Petousi et al., 2015b)","previouslyFormattedCitation":"(Petousi et al., 2015b)"},"properties":{"noteIndex":0},"schema":"https://github.com/citation-style-language/schema/raw/master/csl-citation.json"}</w:instrText>
            </w:r>
            <w:r>
              <w:rPr>
                <w:sz w:val="16"/>
                <w:szCs w:val="16"/>
              </w:rPr>
              <w:fldChar w:fldCharType="separate"/>
            </w:r>
            <w:r w:rsidRPr="00B7476A">
              <w:rPr>
                <w:noProof/>
                <w:sz w:val="16"/>
                <w:szCs w:val="16"/>
              </w:rPr>
              <w:t xml:space="preserve">Petousi et al., </w:t>
            </w:r>
            <w:r>
              <w:rPr>
                <w:noProof/>
                <w:sz w:val="16"/>
                <w:szCs w:val="16"/>
              </w:rPr>
              <w:t>(</w:t>
            </w:r>
            <w:r w:rsidRPr="00B7476A">
              <w:rPr>
                <w:noProof/>
                <w:sz w:val="16"/>
                <w:szCs w:val="16"/>
              </w:rPr>
              <w:t>2015)</w:t>
            </w:r>
            <w:r>
              <w:rPr>
                <w:sz w:val="16"/>
                <w:szCs w:val="16"/>
              </w:rPr>
              <w:fldChar w:fldCharType="end"/>
            </w:r>
          </w:p>
        </w:tc>
        <w:tc>
          <w:tcPr>
            <w:tcW w:w="1276" w:type="dxa"/>
            <w:shd w:val="clear" w:color="auto" w:fill="auto"/>
          </w:tcPr>
          <w:p w14:paraId="7F27BE94"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{"citationItems":[{"id":"ITEM-1","itemData":{"DOI":"10.1111/wej.12285","ISBN":"17476585 (ISSN)","ISSN":"17476593","abstract":"We use data from a representative sample of adult Californians (N = 1500) to examine the relation between information and sociodemographic factors to the willingness to adopt recycled water in 10 different applications. We find that direct consumption or skin contact with recycled water stirs the strongest resistance. We conducted a randomized experiment to test how respondents would react to learning that there is large, existing, indirect potable use program in Orange County. While both messages boost support for almost all uses of recycled water, respondents still resist drinking, bathing and cooking with it. Contrary to some previous findings, the response to both information cues generally does not appear to depend upon level of education. © 2017 CIWEM","author":[{"dropping-particle":"","family":"Hui","given":"Iris","non-dropping-particle":"","parse-names":false,"suffix":""},{"dropping-particle":"","family":"Cain","given":"Bruce E.","non-dropping-particle":"","parse-names":false,"suffix":""}],"container-title":"Water and Environment Journal","id":"ITEM-1","issue":"1","issued":{"date-parts":[["2018"]]},"page":"17-25","title":"Overcoming psychological resistance toward using recycled water in California","type":"article-journal","volume":"32"},"uris":["http://www.mendeley.com/documents/?uuid=eb86a605-c046-4a94-935e-3dc831d47f1c"]},{"id":"ITEM-2","itemData":{"author":[{"dropping-particle":"","family":"Dare","given":"A. E.","non-dropping-particle":"","parse-names":false,"suffix":""},{"dropping-particle":"","family":"Mohtar","given":"R. H.","non-dropping-particle":"","parse-names":false,"suffix":""},{"dropping-particle":"","family":"Jafvert","given":"C. T.","non-dropping-particle":"","parse-names":false,"suffix":""},{"dropping-particle":"","family":"Shomar","given":"B.","non-dropping-particle":"","parse-names":false,"suffix":""},{"dropping-particle":"","family":"Engel","given":"B.","non-dropping-particle":"","parse-names":false,"suffix":""},{"dropping-particle":"","family":"Boukchina","given":"R.","non-dropping-particle":"","parse-names":false,"suffix":""},{"dropping-particle":"","family":"Rabi","given":"A.","non-dropping-particle":"","parse-names":false,"suffix":""}],"container-title":"american society of agricultural and biological engineers","id":"ITEM-2","issue":"5","issued":{"date-parts":[["2017"]]},"page":"1563-1574","title":"Opportunities and challenges for treated wastewater reuse in West Bank, Tunisia, and Qatar","type":"article-journal","volume":"60"},"uris":["http://www.mendeley.com/documents/?uuid=894f34e5-363d-4803-86f7-f61c5c1e181b"]},{"id":"ITEM-3","itemData":{"author":[{"dropping-particle":"","family":"Shamim","given":"Ahmad","non-dropping-particle":"","parse-names":false,"suffix":""}],"container-title":"Wat. Sci. Tech","id":"ITEM-3","issued":{"date-parts":[["1991"]]},"page":"2165-2170","title":"Public attitude towards waster and wastewater reuse","type":"article-journal","volume":"23"},"uris":["http://www.mendeley.com/documents/?uuid=a36772d1-472f-4a4d-90a4-87c1c0c19c04"]},{"id":"ITEM-4","itemData":{"DOI":"10.1016/B978-1-4832-8439-2.50043-2","author":[{"dropping-particle":"","family":"Shamim","given":"Ahmad","non-dropping-particle":"","parse-names":false,"suffix":""}],"container-title":"Water Pollution Research and Control Brighton","id":"ITEM-4","issued":{"date-parts":[["1988"]]},"page":"421-426","publisher":"Elsevier","title":"WASTEWATER REUSE IN LANDSCAPE AND AGRICULTURAL DEVELOPMENT IN DOHA, QATAR","type":"chapter"},"uris":["http://www.mendeley.com/documents/?uuid=f278b3b0-0309-4dad-be07-8f5634f405e1"]},{"id":"ITEM-5","itemData":{"DOI":"10.1371/journal.pone.0150603","ISBN":"1932-6203","ISSN":"19326203","PMID":"26978778","abstract":"Poor food hygiene is a significant risk to public health globally, but especially in low and middle-income countries where access to sanitation, and general hygiene remain poor. Food hygiene becomes even more pertinent when untreated, or poorly treated wastewater is used in agriculture. In such circumstances the WHO recommends the adoption of a multiple-barrier approach that prescribes health protective measures at different entry points along the food chain. This study sought to assess the knowledge and awareness of wastewater use for crop production, its related health risks, and adoption of health protective measures by farmers, market salespersons and consumers using questionnaires and focus group discussions. In the period from September 2012 to August 2013, 490 respondents were interviewed during two cropping seasons. The study found that awareness of the source of irrigation water was low among consumers and street food vendors, though higher among market vendors. In contrast, health risk awareness was generally high among salespersons and consumers, but low among farmers. The study found that consumers did not prioritize health indicators when buying produce from vendors but were motivated to buy produce, or prepared food based on taste, friendship, cost, convenience and freshness of produce. Similarly, farmers' awareness of health risk did not influence their adoption of safer farm practices. The study recommends the promotion of interventions that would result in more direct benefits to both producers and vendors, together with hygiene education and enforcement of food safety byelaws in order to influence behaviour change, and increase the uptake of the multiple-barrier approach.","author":[{"dropping-particle":"","family":"Antwi-Agyei","given":"Prince","non-dropping-particle":"","parse-names":false,"suffix":""},{"dropping-particle":"","family":"Peasey","given":"Anne","non-dropping-particle":"","parse-names":false,"suffix":""},{"dropping-particle":"","family":"Biran","given":"Adam","non-dropping-particle":"","parse-names":false,"suffix":""},{"dropping-particle":"","family":"Bruce","given":"Jane","non-dropping-particle":"","parse-names":false,"suffix":""},{"dropping-particle":"","family":"Ensink","given":"Jeroen","non-dropping-particle":"","parse-names":false,"suffix":""}],"container-title":"PLoS ONE","id":"ITEM-5","issue":"3","issued":{"date-parts":[["2016"]]},"page":"1-18","title":"Risk perceptions of wastewater use for urban agriculture in Accra, Ghana","type":"article-journal","volume":"11"},"uris":["http://www.mendeley.com/documents/?uuid=b932fcb7-ba77-43a8-8a55-d417d5d3ed79"]},{"id":"ITEM-6","itemData":{"abstract":"The aim of this paper is to highlight the way towards the exploitation of treated wastewater for food crops production in order to cope with the acute water scarcity and its hazardous consequences. Reclaimed water reuse has not been practiced in Tobruk, and hence, lack of relevant data and information was the major difficulty in carrying out this research. The existing sewage treatment plant in Tobruk city produces about 7,000 cubic meters per day of suitable effluent for agricultural irrigation and safe discharge. This proportion is worth twice as much as the water being currently used for irrigation. Therefore, with proper planning and management, treated wastewater reuse schemes, in addition to their economical and environmental benefits, can be an efficient mechanism to cope with water shortage and reducing the high burden placed on the desalination plant. Wastewater reuse is considered as a reliable, secure, and drought-resistant water source. Owing to the lack of disinfection processes and routinely monitoring data, there is uncertainty concerning the microbiological safety and quality of the treated effluent. Public perception might be the major challenge facing the planning for a reuse scheme as 51 % of the population of Tobruk have shown their reluctance to consume food crops irrigated with treated wastewater. Nonetheless, public attitudes can be fostered by awareness through the media as some people, when the issue was discussed, have shown a positive response. In fact their main concerns were related to public health safety and potential negative environmental impacts which can be addressed through good planning and prudent management.","author":[{"dropping-particle":"","family":"Abdulla","given":"A.","non-dropping-particle":"","parse-names":false,"suffix":""},{"dropping-particle":"","family":"Ouki","given":"S.","non-dropping-particle":"","parse-names":false,"suffix":""}],"container-title":"Global Nest Journal","id":"ITEM-6","issue":"2","issued":{"date-parts":[["2015"]]},"page":"357-369","title":"The potential of wastewater reuse for agricultural irrigation in Libya: Tobruk as a case study","type":"article-journal","volume":"17"},"uris":["http://www.mendeley.com/documents/?uuid=90d5c2be-afe8-47f4-975d-5485da1d5339"]}],"mendeley":{"formattedCitation":"(Abdulla and Ouki, 2015; Antwi-Agyei et al., 2016; Dare et al., 2017; Hui and Cain, 2018; Shamim, 1991, 1988)","manualFormatting":"Abdulla and Ouki, (2015); \rAntwi-Agyei et al., (2016); \rDare et al., (2017); \rHui and Cain, (2018); Shamim, (1991, 1988)","plainTextFormattedCitation":"(Abdulla and Ouki, 2015; Antwi-Agyei et al., 2016; Dare et al., 2017; Hui and Cain, 2018; Shamim, 1991, 1988)","previouslyFormattedCitation":"(Abdulla and Ouki, 2015; Antwi-Agyei et al., 2016; Dare et al., 2017; Hui and Cain, 2018; Shamim, 1991, 1988)"},"properties":{"noteIndex":0},"schema":"https://github.com/citation-style-language/schema/raw/master/csl-citation.json"}</w:instrText>
            </w:r>
            <w:r>
              <w:rPr>
                <w:sz w:val="16"/>
                <w:szCs w:val="16"/>
              </w:rPr>
              <w:fldChar w:fldCharType="separate"/>
            </w:r>
            <w:r w:rsidRPr="00267E5B">
              <w:rPr>
                <w:noProof/>
                <w:sz w:val="16"/>
                <w:szCs w:val="16"/>
              </w:rPr>
              <w:t xml:space="preserve">Abdulla and Ouki, </w:t>
            </w:r>
            <w:r>
              <w:rPr>
                <w:noProof/>
                <w:sz w:val="16"/>
                <w:szCs w:val="16"/>
              </w:rPr>
              <w:t>(</w:t>
            </w:r>
            <w:r w:rsidRPr="00267E5B">
              <w:rPr>
                <w:noProof/>
                <w:sz w:val="16"/>
                <w:szCs w:val="16"/>
              </w:rPr>
              <w:t>2015</w:t>
            </w:r>
            <w:r>
              <w:rPr>
                <w:noProof/>
                <w:sz w:val="16"/>
                <w:szCs w:val="16"/>
              </w:rPr>
              <w:t>)</w:t>
            </w:r>
            <w:r w:rsidRPr="00267E5B">
              <w:rPr>
                <w:noProof/>
                <w:sz w:val="16"/>
                <w:szCs w:val="16"/>
              </w:rPr>
              <w:t xml:space="preserve">; </w:t>
            </w:r>
          </w:p>
          <w:p w14:paraId="32C71FBD"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267E5B">
              <w:rPr>
                <w:noProof/>
                <w:sz w:val="16"/>
                <w:szCs w:val="16"/>
              </w:rPr>
              <w:t xml:space="preserve">Antwi-Agyei et al., </w:t>
            </w:r>
            <w:r>
              <w:rPr>
                <w:noProof/>
                <w:sz w:val="16"/>
                <w:szCs w:val="16"/>
              </w:rPr>
              <w:t>(</w:t>
            </w:r>
            <w:r w:rsidRPr="00267E5B">
              <w:rPr>
                <w:noProof/>
                <w:sz w:val="16"/>
                <w:szCs w:val="16"/>
              </w:rPr>
              <w:t>2016</w:t>
            </w:r>
            <w:r>
              <w:rPr>
                <w:noProof/>
                <w:sz w:val="16"/>
                <w:szCs w:val="16"/>
              </w:rPr>
              <w:t>)</w:t>
            </w:r>
            <w:r w:rsidRPr="00267E5B">
              <w:rPr>
                <w:noProof/>
                <w:sz w:val="16"/>
                <w:szCs w:val="16"/>
              </w:rPr>
              <w:t xml:space="preserve">; </w:t>
            </w:r>
          </w:p>
          <w:p w14:paraId="1C1965C3"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sidRPr="00267E5B">
              <w:rPr>
                <w:noProof/>
                <w:sz w:val="16"/>
                <w:szCs w:val="16"/>
              </w:rPr>
              <w:t xml:space="preserve">Dare et al., </w:t>
            </w:r>
            <w:r>
              <w:rPr>
                <w:noProof/>
                <w:sz w:val="16"/>
                <w:szCs w:val="16"/>
              </w:rPr>
              <w:t>(</w:t>
            </w:r>
            <w:r w:rsidRPr="00267E5B">
              <w:rPr>
                <w:noProof/>
                <w:sz w:val="16"/>
                <w:szCs w:val="16"/>
              </w:rPr>
              <w:t>2017</w:t>
            </w:r>
            <w:r>
              <w:rPr>
                <w:noProof/>
                <w:sz w:val="16"/>
                <w:szCs w:val="16"/>
              </w:rPr>
              <w:t>)</w:t>
            </w:r>
            <w:r w:rsidRPr="00267E5B">
              <w:rPr>
                <w:noProof/>
                <w:sz w:val="16"/>
                <w:szCs w:val="16"/>
              </w:rPr>
              <w:t xml:space="preserve">; </w:t>
            </w:r>
          </w:p>
          <w:p w14:paraId="1561A3FD"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267E5B">
              <w:rPr>
                <w:noProof/>
                <w:sz w:val="16"/>
                <w:szCs w:val="16"/>
              </w:rPr>
              <w:t xml:space="preserve">Hui and Cain, </w:t>
            </w:r>
            <w:r>
              <w:rPr>
                <w:noProof/>
                <w:sz w:val="16"/>
                <w:szCs w:val="16"/>
              </w:rPr>
              <w:t>(</w:t>
            </w:r>
            <w:r w:rsidRPr="00267E5B">
              <w:rPr>
                <w:noProof/>
                <w:sz w:val="16"/>
                <w:szCs w:val="16"/>
              </w:rPr>
              <w:t>2018</w:t>
            </w:r>
            <w:r>
              <w:rPr>
                <w:noProof/>
                <w:sz w:val="16"/>
                <w:szCs w:val="16"/>
              </w:rPr>
              <w:t>)</w:t>
            </w:r>
            <w:r w:rsidRPr="00267E5B">
              <w:rPr>
                <w:noProof/>
                <w:sz w:val="16"/>
                <w:szCs w:val="16"/>
              </w:rPr>
              <w:t xml:space="preserve">; Shamim, </w:t>
            </w:r>
            <w:r>
              <w:rPr>
                <w:noProof/>
                <w:sz w:val="16"/>
                <w:szCs w:val="16"/>
              </w:rPr>
              <w:t>(</w:t>
            </w:r>
            <w:r w:rsidRPr="00267E5B">
              <w:rPr>
                <w:noProof/>
                <w:sz w:val="16"/>
                <w:szCs w:val="16"/>
              </w:rPr>
              <w:t>1991, 1988)</w:t>
            </w:r>
            <w:r>
              <w:rPr>
                <w:sz w:val="16"/>
                <w:szCs w:val="16"/>
              </w:rPr>
              <w:fldChar w:fldCharType="end"/>
            </w:r>
          </w:p>
        </w:tc>
      </w:tr>
      <w:tr w:rsidR="00D75BDC" w:rsidRPr="00C47354" w14:paraId="3926175A" w14:textId="77777777" w:rsidTr="005F73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dxa"/>
            <w:shd w:val="clear" w:color="auto" w:fill="auto"/>
          </w:tcPr>
          <w:p w14:paraId="7B87AEBD" w14:textId="77777777" w:rsidR="00D75BDC" w:rsidRPr="00C47354" w:rsidRDefault="00D75BDC" w:rsidP="005F73C5">
            <w:pPr>
              <w:rPr>
                <w:sz w:val="16"/>
                <w:szCs w:val="16"/>
              </w:rPr>
            </w:pPr>
            <w:r w:rsidRPr="00C47354">
              <w:rPr>
                <w:sz w:val="16"/>
                <w:szCs w:val="16"/>
              </w:rPr>
              <w:t>Environmental</w:t>
            </w:r>
          </w:p>
        </w:tc>
        <w:tc>
          <w:tcPr>
            <w:tcW w:w="1587" w:type="dxa"/>
            <w:shd w:val="clear" w:color="auto" w:fill="auto"/>
          </w:tcPr>
          <w:p w14:paraId="1F47783B"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{"citationItems":[{"id":"ITEM-1","itemData":{"DOI":"10.1016/j.jenvman.2007.07.004","ISSN":"03014797","PMID":"17706860","abstract":"Pulp and paper mills are one of the major effluent generating industries in the world. In most cases, mill effluent (treated or raw) is discharged back into a river, creek, stream or other water body; resulting in negative environmental impacts, as well as social concerns, among the downstream users. Pulp and paper mill effluent management, which could result in zero discharge into downstream water bodies, would present the best management option to address socio-environmental concerns. This paper presents such an effort aimed at closing the water cycle by using treated effluent from the mill to irrigate forage and fodder crops for producing animals feed. The treated effluent is delivered from the mill through gravity into a winter storage dam of 490 ML capacity. For irrigation applications on 110 ha of farmland, which is 42% of the total farmland, the water is pumped from the winter storage dam to five individual paddocks with Centre Pivot (CP) irrigators and one rectangular paddock with a Soft Hose Travelling (SHT) irrigator. From October 2001 to June 2006, a total of 2651 mm of wastewater was applied at the farm. The impact assessment results, obtained from field monitoring, investigations and analysis, indicated that the closed water cycle effluent management strategy described had resulted in a lessening of the impact on water resources usually associated with paper mills. However, social attitudes to the use of crops that have been irrigated with recycled waters and the resulting impact on market value of the produce may still be a major consideration. © 2007 Elsevier Ltd. All rights reserved.","author":[{"dropping-particle":"","family":"Asghar","given":"Muhammad Nadeem","non-dropping-particle":"","parse-names":false,"suffix":""},{"dropping-particle":"","family":"Khan","given":"Shahbaz","non-dropping-particle":"","parse-names":false,"suffix":""},{"dropping-particle":"","family":"Mushtaq","given":"Shahbaz","non-dropping-particle":"","parse-names":false,"suffix":""}],"container-title":"Journal of Environmental Management","id":"ITEM-1","issue":"4","issued":{"date-parts":[["2008"]]},"page":"1285-1299","title":"Management of treated pulp and paper mill effluent to achieve zero discharge","type":"article-journal","volume":"88"},"uris":["http://www.mendeley.com/documents/?uuid=a41a96b2-afb1-41b7-9392-5add05808020"]},{"id":"ITEM-2","itemData":{"DOI":"10.1016/j.atmosenv.2014.10.048","ISSN":"18732844","abstract":"Irrigation with waste water adds labile carbon and nitrogen compounds to the soil, and when applied by flooding it rapidly changes the soil's atmosphere and redox potential. In the Mezquital Valley more than 90000ha is irrigated with waste water from Mexico City, and enhanced emissions of CO2 and N2O follow each flooding. We measured the emissions of these two gases from a field irrigated periodically with waste water and under three crops, namely alfalfa, rye-grass and maize, using static chambers for 21 months. We also measured emissions from a field growing rain-fed maize before and shortly after two rain events. The data from repeated measurements from the same chambers are correlated in time, and so we modelled the ante-dependence and fitted the models by residual maximum likelihood (REML). The emissions of both CO2 and N2O increased rapidly in response to flood irrigation with peaks up to 448mgCm-2hour-1 for CO2 and 2.98mgNm-2hour-1 for N2O under maize. Emissions peaked in particular irrigation events either as the infiltrating water replaced the gas from air-filled pores or several days after irrigation as excess nitrogen and fresh sources of carbon were mineralized. Processes operating during the few days during and immediately after irrigation seem to determine the dynamics of gaseous production in this agricultural ecosystem.","author":[{"dropping-particle":"","family":"González-Méndez","given":"B.","non-dropping-particle":"","parse-names":false,"suffix":""},{"dropping-particle":"","family":"Webster","given":"R.","non-dropping-particle":"","parse-names":false,"suffix":""},{"dropping-particle":"","family":"Fiedler","given":"S.","non-dropping-particle":"","parse-names":false,"suffix":""},{"dropping-particle":"","family":"Loza-Reyes","given":"E.","non-dropping-particle":"","parse-names":false,"suffix":""},{"dropping-particle":"","family":"Hernández","given":"J. M.","non-dropping-particle":"","parse-names":false,"suffix":""},{"dropping-particle":"","family":"Ruíz-Suárez","given":"L. G.","non-dropping-particle":"","parse-names":false,"suffix":""},{"dropping-particle":"","family":"Siebe","given":"C.","non-dropping-particle":"","parse-names":false,"suffix":""}],"container-title":"Atmospheric Environment","id":"ITEM-2","issued":{"date-parts":[["2015"]]},"page":"116-124","title":"Short-term emissions of CO2 and N2O in response to periodic flood irrigation with waste water in the Mezquital Valley of Mexico","type":"article-journal","volume":"101"},"uris":["http://www.mendeley.com/documents/?uuid=fb17d040-897b-4388-bbd7-60cda5dee895"]},{"id":"ITEM-3","itemData":{"DOI":"10.2166/wst.2017.048","ISSN":"0273-1223","abstract":"This study aims to evaluate the possibility of using reclaimed municipal wastewater for agricultural purpose. We assessed the validity of municipal wastewater treatment, analyzing its chemical characteristics before and after the biological stabilization by pond treatment (WSP). The reclaimed municipal treated wastewater (TWW) was used to irrigate Cenchrus ciliaris. Experiments were carried out in greenhouse, from July 2013 to July 2014, comparing the effects of TWW with the water normally used for irrigation (tap water, TW) on the growth and flowering parameters of C. ciliaris. During this study, total coliforms, fecal coliforms, Escherichia coli, and Salmonella spp. were detected in TW, TWW, soils and plants under irrigation. Our results evidenced that TWW increased plant growth, producing taller plants with respect to TW. Total coliforms and fecal coliforms in TWW, TW, soils and plants were under the threshold recommended by the World Health Organization (WHO). Salmonella was never found in TW, TWW, or soil and plants irrigated with TWW. The absence of pathogens suggests that the pond treatment is an effective method to reclaim wastewater, lowering biochemical oxygen demand (BOD), chemical oxygen demand (COD) and pathogens. In this respect, TWW can be used as a valid alternative to freshwater for irrigation of fodder species.","author":[{"dropping-particle":"","family":"Ines","given":"Ben Said","non-dropping-particle":"","parse-names":false,"suffix":""},{"dropping-particle":"","family":"Imed","given":"Mezghani","non-dropping-particle":"","parse-names":false,"suffix":""},{"dropping-particle":"","family":"Frikha","given":"Donyez","non-dropping-particle":"","parse-names":false,"suffix":""},{"dropping-particle":"","family":"Mohamed","given":"Chaieb","non-dropping-particle":"","parse-names":false,"suffix":""},{"dropping-particle":"","family":"Adele","given":"Muscolo","non-dropping-particle":"","parse-names":false,"suffix":""}],"container-title":"Water Science and Technology","id":"ITEM-3","issue":"8","issued":{"date-parts":[["2017","4","28"]]},"page":"1784-1793","title":"Reclaimed municipal wastewater for forage production","type":"article-journal","volume":"75"},"uris":["http://www.mendeley.com/documents/?uuid=923562b7-8187-42b9-9ba1-a041f1798a00"]},{"id":"ITEM-4","itemData":{"DOI":"10.1016/j.compchemeng.2020.106999","ISSN":"00981354","abstract":"The state of Qatar is challenged by food insecurity due to its limited water resources. Considering its large industrial infrastructure and municipal water usage, treated wastewater with varying nutritional content can alleviate the stress on groundwater resources and enhance food production. Using an energy-water-food nexus approach, this study presents a planning framework that identifies the optimum allocation of 13 sources of treated wastewater to be used in cultivating alfalfa, achieving reductions in greywater footprint, energy for transportation, and carbon footprint. The treated wastewater sources are allocated according to their nitrogen-phosphorus-potassium contents to meet alfalfa requirements while respecting irrigation water standards. Results demonstrate that treated wastewater optimally provides the water and nutrient requirements to both farms. Greywater footprint, energy for transportation, and carbon footprint associated with the growth of 1 ton of alfalfa are found to be -917m3, 70 kWh and -34kg-Co2,eq for Er-rakhiya farm, and -1,770m3, 68 kWh and -18kg-Co2,eq for Wadi Al Araig farm.","author":[{"dropping-particle":"","family":"Lahlou","given":"Fatima-Zahra","non-dropping-particle":"","parse-names":false,"suffix":""},{"dropping-particle":"","family":"Mackey","given":"Hamish R.","non-dropping-particle":"","parse-names":false,"suffix":""},{"dropping-particle":"","family":"McKay","given":"Gordon","non-dropping-particle":"","parse-names":false,"suffix":""},{"dropping-particle":"","family":"Onwusogh","given":"Udeogu","non-dropping-particle":"","parse-names":false,"suffix":""},{"dropping-particle":"","family":"Al-Ansari","given":"Tareq","non-dropping-particle":"","parse-names":false,"suffix":""}],"container-title":"Computers and Chemical Engineering","id":"ITEM-4","issued":{"date-parts":[["2020"]]},"page":"106999","publisher":"Elsevier Ltd","title":"Water planning framework for alfalfa fields using treated wastewater fertigation in Qatar: An energy-water-food nexus approach","type":"article-journal","volume":"141"},"uris":["http://www.mendeley.com/documents/?uuid=f5c4df3e-601d-4dfb-9908-480fff7f5cd3"]},{"id":"ITEM-5","itemData":{"DOI":"10.1016/j.agwat.2013.06.003","ISSN":"03783774","abstract":"Climate change is impacting water resources in the Mekong Delta of Vietnam. Drought is becoming more severe and water scarcer. Thus, action on adaptation to climate impacts is urgently needed. We assess the potential for wastewater reuse as an adaptation measure to cope with water scarcity in Can Tho City, within the heart of the Mekong Delta. We show that wastewater effluent can be used to irrigate at least to 22,719. ha of paddy rice (16% of the rice-cultivated area in the city) at 3 crops per year. The fertilizing properties of the water would eliminate part of the demand for synthetic fertilizers, providing a maximum of 22% of the nitrogen (N) and 14% of the phosphorus (P) requirement for the winter-spring crop. On a yearly basis, recovery of wastewater could reduce the discharge of N by 15-27% and the discharge of P by 8-17%. Such a program would contribute to a decrease in the level of pollution in the local rivers and canal systems, while also reducing the need for expensive tertiary treatment. © 2013 Elsevier B.V.","author":[{"dropping-particle":"","family":"Trinh","given":"Long Thi","non-dropping-particle":"","parse-names":false,"suffix":""},{"dropping-particle":"","family":"Duong","given":"Chinh Cong","non-dropping-particle":"","parse-names":false,"suffix":""},{"dropping-particle":"","family":"Steen","given":"Peter","non-dropping-particle":"Van Der","parse-names":false,"suffix":""},{"dropping-particle":"","family":"Lens","given":"Piet N.L.","non-dropping-particle":"","parse-names":false,"suffix":""}],"container-title":"Agricultural Water Management","id":"ITEM-5","issued":{"date-parts":[["2013"]]},"page":"43-54","publisher":"Elsevier B.V.","title":"Exploring the potential for wastewater reuse in agriculture as a climate change adaptation measure for Can Tho City, Vietnam","type":"article-journal","volume":"128"},"uris":["http://www.mendeley.com/documents/?uuid=7bf11d7c-727f-442e-afdc-1794c97b7754"]},{"id":"ITEM-6","itemData":{"DOI":"10.1016/j.chemosphere.2019.125185","ISSN":"00456535","author":[{"dropping-particle":"","family":"Compagni","given":"Riccardo Delli","non-dropping-particle":"","parse-names":false,"suffix":""},{"dropping-particle":"","family":"Gabrielli","given":"Marco","non-dropping-particle":"","parse-names":false,"suffix":""},{"dropping-particle":"","family":"Polesel","given":"Fabio","non-dropping-particle":"","parse-names":false,"suffix":""},{"dropping-particle":"","family":"Turolla","given":"Andrea","non-dropping-particle":"","parse-names":false,"suffix":""},{"dropping-particle":"","family":"Trapp","given":"Stefan","non-dropping-particle":"","parse-names":false,"suffix":""},{"dropping-particle":"","family":"Vezzaro","given":"Luca","non-dropping-particle":"","parse-names":false,"suffix":""},{"dropping-particle":"","family":"Antonelli","given":"Manuela","non-dropping-particle":"","parse-names":false,"suffix":""}],"container-title":"Chemosphere","id":"ITEM-6","issued":{"date-parts":[["2020","3"]]},"page":"125185","title":"Risk assessment of contaminants of emerging concern in the context of wastewater reuse for irrigation: An integrated modelling approach","type":"article-journal","volume":"242"},"uris":["http://www.mendeley.com/documents/?uuid=4db1c9f2-6440-4e09-866b-8ed4fa941330"]},{"id":"ITEM-7","itemData":{"DOI":"10.1016/j.spc.2018.11.002","ISSN":"23525509","abstract":"In the arid and semi-arid areas such as those in southern Europe, the correct management of water is of fundamental importance as well as the estimation of water consumption associated with human activities. Considering a temporary river catchment, the Water Footprint (WF) methodology allows direct and indirect estimation of water consumption required for the production of a given product. Furthermore, the WF estimation often involves the use of Geographic Information Systems (GIS) that allows to process climate, land use and soil type data. With the intent of strengthening existing methodologies applied at basin scale, this study deals with the estimation of WF in a temporary river catchment combining GIS and FAO's (Food and Agriculture Organization of the United Nations) crop water productivity model. In detail, with reference to each municipality in the Candelaro catchment area (2330 km2, Southern Italy), the blue and green component of WF was calculated for the agricultural products. Additionally, the role of treated wastewater, intended as a strategy of water deficit compensation at basin scale, was addressed. Results showed a WF of 686 Mm3/year with a greater contribution from the green than the blue component. The wheat was the cultivation that required the largest quantity of rainwater while tomato was the product that contributed to the increased demand for irrigation water, which accounted for about 50% of the blue component. The other agricultural products that contributed to the demand for blue water were grapes and olive trees. Finally, the treated wastewater can substantially contribute to covering the water deficit; results showed a contribution of 30%–40% of water savings.","author":[{"dropping-particle":"","family":"Casella","given":"Patrizia","non-dropping-particle":"","parse-names":false,"suffix":""},{"dropping-particle":"","family":"Rosa","given":"Luigi","non-dropping-particle":"De","parse-names":false,"suffix":""},{"dropping-particle":"","family":"Salluzzo","given":"Antonio","non-dropping-particle":"","parse-names":false,"suffix":""},{"dropping-particle":"","family":"Gisi","given":"Sabino","non-dropping-particle":"De","parse-names":false,"suffix":""}],"container-title":"Sustainable Production and Consumption","id":"ITEM-7","issue":"xxxx","issued":{"date-parts":[["2019"]]},"page":"254-268","publisher":"Elsevier B.V.","title":"Combining GIS and FAO's crop water productivity model for the estimation of water footprinting in a temporary river catchment","type":"article-journal","volume":"17"},"uris":["http://www.mendeley.com/documents/?uuid=2f9c6c1b-3c5e-452e-8510-ae757299ff63"]}],"mendeley":{"formattedCitation":"(Asghar et al., 2008; Casella et al., 2019; Compagni et al., 2020; González-Méndez et al., 2015; Ines et al., 2017; Lahlou et al., 2020a; Trinh et al., 2013a)","manualFormatting":"Asghar et al., (2008); \rCasella et al., (2019); Compagni et al., (2020); González-Méndez et al., (2015); \rInes et al., (2017); \rLahlou et al., (2020a);\r Trinh et al., (2013b)","plainTextFormattedCitation":"(Asghar et al., 2008; Casella et al., 2019; Compagni et al., 2020; González-Méndez et al., 2015; Ines et al., 2017; Lahlou et al., 2020a; Trinh et al., 2013a)","previouslyFormattedCitation":"(Asghar et al., 2008; Casella et al., 2019; Compagni et al., 2020; González-Méndez et al., 2015; Ines et al., 2017; Lahlou et al., 2020a; Trinh et al., 2013a)"},"properties":{"noteIndex":0},"schema":"https://github.com/citation-style-language/schema/raw/master/csl-citation.json"}</w:instrText>
            </w:r>
            <w:r>
              <w:rPr>
                <w:sz w:val="16"/>
                <w:szCs w:val="16"/>
              </w:rPr>
              <w:fldChar w:fldCharType="separate"/>
            </w:r>
            <w:r w:rsidRPr="00D3272B">
              <w:rPr>
                <w:noProof/>
                <w:sz w:val="16"/>
                <w:szCs w:val="16"/>
              </w:rPr>
              <w:t xml:space="preserve">Asghar et al., </w:t>
            </w:r>
            <w:r>
              <w:rPr>
                <w:noProof/>
                <w:sz w:val="16"/>
                <w:szCs w:val="16"/>
              </w:rPr>
              <w:t>(</w:t>
            </w:r>
            <w:r w:rsidRPr="00D3272B">
              <w:rPr>
                <w:noProof/>
                <w:sz w:val="16"/>
                <w:szCs w:val="16"/>
              </w:rPr>
              <w:t>2008</w:t>
            </w:r>
            <w:r>
              <w:rPr>
                <w:noProof/>
                <w:sz w:val="16"/>
                <w:szCs w:val="16"/>
              </w:rPr>
              <w:t>)</w:t>
            </w:r>
            <w:r w:rsidRPr="00D3272B">
              <w:rPr>
                <w:noProof/>
                <w:sz w:val="16"/>
                <w:szCs w:val="16"/>
              </w:rPr>
              <w:t xml:space="preserve">; </w:t>
            </w:r>
          </w:p>
          <w:p w14:paraId="13DC34BF"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D3272B">
              <w:rPr>
                <w:noProof/>
                <w:sz w:val="16"/>
                <w:szCs w:val="16"/>
              </w:rPr>
              <w:t>Casella et al.,</w:t>
            </w:r>
            <w:r>
              <w:rPr>
                <w:noProof/>
                <w:sz w:val="16"/>
                <w:szCs w:val="16"/>
              </w:rPr>
              <w:t xml:space="preserve"> (</w:t>
            </w:r>
            <w:r w:rsidRPr="00D3272B">
              <w:rPr>
                <w:noProof/>
                <w:sz w:val="16"/>
                <w:szCs w:val="16"/>
              </w:rPr>
              <w:t>2019</w:t>
            </w:r>
            <w:r>
              <w:rPr>
                <w:noProof/>
                <w:sz w:val="16"/>
                <w:szCs w:val="16"/>
              </w:rPr>
              <w:t>)</w:t>
            </w:r>
            <w:r w:rsidRPr="00D3272B">
              <w:rPr>
                <w:noProof/>
                <w:sz w:val="16"/>
                <w:szCs w:val="16"/>
              </w:rPr>
              <w:t xml:space="preserve">; Compagni et al., </w:t>
            </w:r>
            <w:r>
              <w:rPr>
                <w:noProof/>
                <w:sz w:val="16"/>
                <w:szCs w:val="16"/>
              </w:rPr>
              <w:t>(</w:t>
            </w:r>
            <w:r w:rsidRPr="00D3272B">
              <w:rPr>
                <w:noProof/>
                <w:sz w:val="16"/>
                <w:szCs w:val="16"/>
              </w:rPr>
              <w:t>2020</w:t>
            </w:r>
            <w:r>
              <w:rPr>
                <w:noProof/>
                <w:sz w:val="16"/>
                <w:szCs w:val="16"/>
              </w:rPr>
              <w:t>)</w:t>
            </w:r>
            <w:r w:rsidRPr="00D3272B">
              <w:rPr>
                <w:noProof/>
                <w:sz w:val="16"/>
                <w:szCs w:val="16"/>
              </w:rPr>
              <w:t xml:space="preserve">; González-Méndez et al., </w:t>
            </w:r>
            <w:r>
              <w:rPr>
                <w:noProof/>
                <w:sz w:val="16"/>
                <w:szCs w:val="16"/>
              </w:rPr>
              <w:t>(</w:t>
            </w:r>
            <w:r w:rsidRPr="00D3272B">
              <w:rPr>
                <w:noProof/>
                <w:sz w:val="16"/>
                <w:szCs w:val="16"/>
              </w:rPr>
              <w:t>2015</w:t>
            </w:r>
            <w:r>
              <w:rPr>
                <w:noProof/>
                <w:sz w:val="16"/>
                <w:szCs w:val="16"/>
              </w:rPr>
              <w:t>)</w:t>
            </w:r>
            <w:r w:rsidRPr="00D3272B">
              <w:rPr>
                <w:noProof/>
                <w:sz w:val="16"/>
                <w:szCs w:val="16"/>
              </w:rPr>
              <w:t xml:space="preserve">; </w:t>
            </w:r>
          </w:p>
          <w:p w14:paraId="01E0378A"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D3272B">
              <w:rPr>
                <w:noProof/>
                <w:sz w:val="16"/>
                <w:szCs w:val="16"/>
              </w:rPr>
              <w:t xml:space="preserve">Ines et al., </w:t>
            </w:r>
            <w:r>
              <w:rPr>
                <w:noProof/>
                <w:sz w:val="16"/>
                <w:szCs w:val="16"/>
              </w:rPr>
              <w:t>(</w:t>
            </w:r>
            <w:r w:rsidRPr="00D3272B">
              <w:rPr>
                <w:noProof/>
                <w:sz w:val="16"/>
                <w:szCs w:val="16"/>
              </w:rPr>
              <w:t>2017</w:t>
            </w:r>
            <w:r>
              <w:rPr>
                <w:noProof/>
                <w:sz w:val="16"/>
                <w:szCs w:val="16"/>
              </w:rPr>
              <w:t>)</w:t>
            </w:r>
            <w:r w:rsidRPr="00D3272B">
              <w:rPr>
                <w:noProof/>
                <w:sz w:val="16"/>
                <w:szCs w:val="16"/>
              </w:rPr>
              <w:t xml:space="preserve">; </w:t>
            </w:r>
          </w:p>
          <w:p w14:paraId="11BF6CCC"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D3272B">
              <w:rPr>
                <w:noProof/>
                <w:sz w:val="16"/>
                <w:szCs w:val="16"/>
              </w:rPr>
              <w:t xml:space="preserve">Lahlou et al., </w:t>
            </w:r>
            <w:r>
              <w:rPr>
                <w:noProof/>
                <w:sz w:val="16"/>
                <w:szCs w:val="16"/>
              </w:rPr>
              <w:t>(</w:t>
            </w:r>
            <w:r w:rsidRPr="00D3272B">
              <w:rPr>
                <w:noProof/>
                <w:sz w:val="16"/>
                <w:szCs w:val="16"/>
              </w:rPr>
              <w:t>2020a</w:t>
            </w:r>
            <w:r>
              <w:rPr>
                <w:noProof/>
                <w:sz w:val="16"/>
                <w:szCs w:val="16"/>
              </w:rPr>
              <w:t>)</w:t>
            </w:r>
            <w:r w:rsidRPr="00D3272B">
              <w:rPr>
                <w:noProof/>
                <w:sz w:val="16"/>
                <w:szCs w:val="16"/>
              </w:rPr>
              <w:t>;</w:t>
            </w:r>
          </w:p>
          <w:p w14:paraId="77BD8269"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D3272B">
              <w:rPr>
                <w:noProof/>
                <w:sz w:val="16"/>
                <w:szCs w:val="16"/>
              </w:rPr>
              <w:t xml:space="preserve"> Trinh et al., </w:t>
            </w:r>
            <w:r>
              <w:rPr>
                <w:noProof/>
                <w:sz w:val="16"/>
                <w:szCs w:val="16"/>
              </w:rPr>
              <w:t>(</w:t>
            </w:r>
            <w:r w:rsidRPr="00D3272B">
              <w:rPr>
                <w:noProof/>
                <w:sz w:val="16"/>
                <w:szCs w:val="16"/>
              </w:rPr>
              <w:t>2013</w:t>
            </w:r>
            <w:r>
              <w:rPr>
                <w:noProof/>
                <w:sz w:val="16"/>
                <w:szCs w:val="16"/>
              </w:rPr>
              <w:t>b</w:t>
            </w:r>
            <w:r w:rsidRPr="00D3272B">
              <w:rPr>
                <w:noProof/>
                <w:sz w:val="16"/>
                <w:szCs w:val="16"/>
              </w:rPr>
              <w:t>)</w:t>
            </w:r>
            <w:r>
              <w:rPr>
                <w:sz w:val="16"/>
                <w:szCs w:val="16"/>
              </w:rPr>
              <w:fldChar w:fldCharType="end"/>
            </w:r>
            <w:r>
              <w:rPr>
                <w:sz w:val="16"/>
                <w:szCs w:val="16"/>
              </w:rPr>
              <w:t xml:space="preserve">; </w:t>
            </w:r>
          </w:p>
          <w:p w14:paraId="3C40DEBF"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10.1007/978-3-319-05747-7","ISBN":"9783319057477","author":[{"dropping-particle":"","family":"Lal","given":"Rattan","non-dropping-particle":"","parse-names":false,"suffix":""}],"id":"ITEM-1","issued":{"date-parts":[["2015"]]},"page":"39-60","title":"The Nexus Approach to Managing Water , Soil and Waste under Changing Climate and Growing Demands on Natural Resources","type":"article-journal"},"uris":["http://www.mendeley.com/documents/?uuid=2881f4f7-893f-4502-a015-bc8db02a8211"]}],"mendeley":{"formattedCitation":"(Lal, 2015)","manualFormatting":"Lal, (2015)","plainTextFormattedCitation":"(Lal, 2015)","previouslyFormattedCitation":"(Lal, 2015)"},"properties":{"noteIndex":0},"schema":"https://github.com/citation-style-language/schema/raw/master/csl-citation.json"}</w:instrText>
            </w:r>
            <w:r>
              <w:rPr>
                <w:sz w:val="16"/>
                <w:szCs w:val="16"/>
              </w:rPr>
              <w:fldChar w:fldCharType="separate"/>
            </w:r>
            <w:r w:rsidRPr="00413989">
              <w:rPr>
                <w:noProof/>
                <w:sz w:val="16"/>
                <w:szCs w:val="16"/>
              </w:rPr>
              <w:t xml:space="preserve">Lal, </w:t>
            </w:r>
            <w:r>
              <w:rPr>
                <w:noProof/>
                <w:sz w:val="16"/>
                <w:szCs w:val="16"/>
              </w:rPr>
              <w:t>(</w:t>
            </w:r>
            <w:r w:rsidRPr="00413989">
              <w:rPr>
                <w:noProof/>
                <w:sz w:val="16"/>
                <w:szCs w:val="16"/>
              </w:rPr>
              <w:t>2015)</w:t>
            </w:r>
            <w:r>
              <w:rPr>
                <w:sz w:val="16"/>
                <w:szCs w:val="16"/>
              </w:rPr>
              <w:fldChar w:fldCharType="end"/>
            </w:r>
          </w:p>
        </w:tc>
        <w:tc>
          <w:tcPr>
            <w:tcW w:w="993" w:type="dxa"/>
            <w:shd w:val="clear" w:color="auto" w:fill="auto"/>
          </w:tcPr>
          <w:p w14:paraId="1FAE0EBE"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w:t>
            </w:r>
          </w:p>
        </w:tc>
        <w:tc>
          <w:tcPr>
            <w:tcW w:w="1134" w:type="dxa"/>
            <w:shd w:val="clear" w:color="auto" w:fill="auto"/>
          </w:tcPr>
          <w:p w14:paraId="73786231"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{"citationItems":[{"id":"ITEM-1","itemData":{"DOI":"10.1080/19393210.2017.1316320","ISSN":"1939-3210","author":[{"dropping-particle":"","family":"Castro–González","given":"Numa Pompilio","non-dropping-particle":"","parse-names":false,"suffix":""},{"dropping-particle":"","family":"Moreno-Rojas","given":"Rafael","non-dropping-particle":"","parse-names":false,"suffix":""},{"dropping-particle":"","family":"Calderón Sánchez","given":"Francisco","non-dropping-particle":"","parse-names":false,"suffix":""},{"dropping-particle":"","family":"Moreno Ortega","given":"Alicia","non-dropping-particle":"","parse-names":false,"suffix":""},{"dropping-particle":"","family":"Juarez Meneses","given":"Mayté","non-dropping-particle":"","parse-names":false,"suffix":""}],"container-title":"Food Additives &amp; Contaminants: Part B","id":"ITEM-1","issue":"3","issued":{"date-parts":[["2017","7","3"]]},"page":"200-207","title":"Assessment risk to children’s health due to consumption of cow’s milk in polluted areas in Puebla and Tlaxcala, Mexico","type":"article-journal","volume":"10"},"uris":["http://www.mendeley.com/documents/?uuid=ad9bad20-8a06-4426-8936-bceeade14d31"]},{"id":"ITEM-2","itemData":{"DOI":"10.1080/19393210.2018.1520742","ISSN":"1939-3210","author":[{"dropping-particle":"","family":"Castro–González","given":"Numa Pompilio","non-dropping-particle":"","parse-names":false,"suffix":""},{"dropping-particle":"","family":"Calderón–Sánchez","given":"Francisco","non-dropping-particle":"","parse-names":false,"suffix":""},{"dropping-particle":"","family":"Pérez–Sato","given":"Marcos","non-dropping-particle":"","parse-names":false,"suffix":""},{"dropping-particle":"","family":"Soní–Guillermo","given":"Eutiquio","non-dropping-particle":"","parse-names":false,"suffix":""},{"dropping-particle":"","family":"Reyes–Cervantes","given":"Erick","non-dropping-particle":"","parse-names":false,"suffix":""}],"container-title":"Food Additives &amp; Contaminants: Part B","id":"ITEM-2","issue":"1","issued":{"date-parts":[["2019","1","2"]]},"page":"38-44","title":"Health risk due to chronic heavy metal consumption via cow’s milk produced in Puebla, Mexico, in irrigated wastewater areas","type":"article-journal","volume":"12"},"uris":["http://www.mendeley.com/documents/?uuid=b3cc8117-b55e-4e60-8a1c-b0568346750c"]},{"id":"ITEM-3","itemData":{"DOI":"10.1080/15320383.2011.609196","ISSN":"15320383","abstract":"Irrigation with untreated wastewater from several industrial, commercial, and domestic discharges for decades caused accumulation of various heavy metals and metalloids in soils along the Akaki River in Ethiopia. Assessment of environmental threats and the potential phytoremediation of the soils require understanding of the toxic elements' uptake and distribution in plant parts. Hence, a greenhouse study was performed to examine the phytoavailability and distribution of Cr, Ni, Co, Cu, Zn, Cd, Pb, Hg, Se, V, and As in forage grasses: Oat (Avena sativa), Rhodes grass (Chloris gayana), Setaria (Setaria sphacelata), and the legumes Alfalfa (Medicago sativa) and Desmodium (Desmodium unicinatum). The average contents of Cr, Ni, Co, Cu, Zn, Pb, Hg, Se, and V in the plants were generally higher than the background levels for forage grasses/legumes, and some of these elements were in the phytotoxic range. Root bioconcentration factor (BCF = root to soil concentration ratio) &gt; 1 was observed for Cu (Oat, Rhodes, Desmodium, and Setaria: Fluvisol), Zn (Setaria: Fluvisol), Cd (Rhodes: Fluvisol; Setaria from both soils) and Hg (Oat and Alfalfa: Fluvisol). Alfalfa and Desmodium displayed translocation factor &gt; 1 (TF = shoot to root concentration ratio) for most heavy metals. Most heavy metals/metalloids may pose a health threat to humans and stock via introduction to the food chain. The plant factors (species and plant part), soil factors (soil type, soil fractions, pH, and CEC), and their interactions significantly (p &lt; 0.05) influenced plant heavy metal and metalloid levels. However, the role of plant part and species emerged as the most important on heavy metal uptake, translocation, sequestration, and ultimately transfer to the food chain. Accordingly, the uptake and distribution of heavy metals/metalloids in the plants reflect the potential environmental and health hazards attributable to the use of fodder grasses, legumes, and cultivation of vegetables in soils with polymetallic and metalloid contamination. © 2011 Copyright Taylor and Francis Group, LLC.","author":[{"dropping-particle":"","family":"Fitamo","given":"Daniel","non-dropping-particle":"","parse-names":false,"suffix":""},{"dropping-particle":"","family":"Leta","given":"Seyoum","non-dropping-particle":"","parse-names":false,"suffix":""},{"dropping-particle":"","family":"Belay","given":"Gurja","non-dropping-particle":"","parse-names":false,"suffix":""},{"dropping-particle":"","family":"Lemma","given":"Bekele","non-dropping-particle":"","parse-names":false,"suffix":""},{"dropping-particle":"","family":"Olsson","given":"Mats","non-dropping-particle":"","parse-names":false,"suffix":""}],"container-title":"Soil and Sediment Contamination","id":"ITEM-3","issue":"7","issued":{"date-parts":[["2011"]]},"page":"745-766","title":"Phytoavailability of Heavy Metals and Metalloids in Soils Irrigated with Wastewater, Akaki, Ethiopia: A Greenhouse Study","type":"article-journal","volume":"20"},"uris":["http://www.mendeley.com/documents/?uuid=f003080b-4a1e-4442-a34a-264d8b86039d"]},{"id":"ITEM-4","itemData":{"DOI":"10.1016/j.smallrumres.2017.10.013","ISSN":"09214488","author":[{"dropping-particle":"","family":"Muklada","given":"H.","non-dropping-particle":"","parse-names":false,"suffix":""},{"dropping-particle":"","family":"Klein","given":"J.D.","non-dropping-particle":"","parse-names":false,"suffix":""},{"dropping-particle":"","family":"Glasser","given":"T.A.","non-dropping-particle":"","parse-names":false,"suffix":""},{"dropping-particle":"","family":"Dvash","given":"L.","non-dropping-particle":"","parse-names":false,"suffix":""},{"dropping-particle":"","family":"Azaizeh","given":"H.","non-dropping-particle":"","parse-names":false,"suffix":""},{"dropping-particle":"","family":"Halabi","given":"N.","non-dropping-particle":"","parse-names":false,"suffix":""},{"dropping-particle":"","family":"Davidovich-Rikanati","given":"R.","non-dropping-particle":"","parse-names":false,"suffix":""},{"dropping-particle":"","family":"Lewinsohn","given":"E.","non-dropping-particle":"","parse-names":false,"suffix":""},{"dropping-particle":"","family":"Landau","given":"S.Y.","non-dropping-particle":"","parse-names":false,"suffix":""}],"container-title":"Small Ruminant Research","id":"ITEM-4","issued":{"date-parts":[["2018","6"]]},"page":"76-83","title":"Initial evaluation of willow (Salix acmophylla) irrigated with treated wastewater as a fodder crop for dairy goats","type":"article-journal","volume":"163"},"uris":["http://www.mendeley.com/documents/?uuid=6d08f2c6-4b63-4af2-93ed-101fb6f25e2e"]}],"mendeley":{"formattedCitation":"(Castro–González et al., 2019, 2017; Fitamo et al., 2011b; Muklada et al., 2018)","manualFormatting":"Castro–González et al., (2017), (2019); Fitamo et al., (2011); Muklada et al., (2018)","plainTextFormattedCitation":"(Castro–González et al., 2019, 2017; Fitamo et al., 2011b; Muklada et al., 2018)","previouslyFormattedCitation":"(Castro–González et al., 2019, 2017; Fitamo et al., 2011b; Muklada et al., 2018)"},"properties":{"noteIndex":0},"schema":"https://github.com/citation-style-language/schema/raw/master/csl-citation.json"}</w:instrText>
            </w:r>
            <w:r>
              <w:rPr>
                <w:sz w:val="16"/>
                <w:szCs w:val="16"/>
              </w:rPr>
              <w:fldChar w:fldCharType="separate"/>
            </w:r>
            <w:r w:rsidRPr="008F6314">
              <w:rPr>
                <w:noProof/>
                <w:sz w:val="16"/>
                <w:szCs w:val="16"/>
              </w:rPr>
              <w:t xml:space="preserve">Castro–González et al., </w:t>
            </w:r>
            <w:r>
              <w:rPr>
                <w:noProof/>
                <w:sz w:val="16"/>
                <w:szCs w:val="16"/>
              </w:rPr>
              <w:t>(</w:t>
            </w:r>
            <w:r w:rsidRPr="008F6314">
              <w:rPr>
                <w:noProof/>
                <w:sz w:val="16"/>
                <w:szCs w:val="16"/>
              </w:rPr>
              <w:t>2017</w:t>
            </w:r>
            <w:r>
              <w:rPr>
                <w:noProof/>
                <w:sz w:val="16"/>
                <w:szCs w:val="16"/>
              </w:rPr>
              <w:t>)</w:t>
            </w:r>
            <w:r w:rsidRPr="008F6314">
              <w:rPr>
                <w:noProof/>
                <w:sz w:val="16"/>
                <w:szCs w:val="16"/>
              </w:rPr>
              <w:t xml:space="preserve">, </w:t>
            </w:r>
            <w:r>
              <w:rPr>
                <w:noProof/>
                <w:sz w:val="16"/>
                <w:szCs w:val="16"/>
              </w:rPr>
              <w:t>(</w:t>
            </w:r>
            <w:r w:rsidRPr="008F6314">
              <w:rPr>
                <w:noProof/>
                <w:sz w:val="16"/>
                <w:szCs w:val="16"/>
              </w:rPr>
              <w:t>2019</w:t>
            </w:r>
            <w:r>
              <w:rPr>
                <w:noProof/>
                <w:sz w:val="16"/>
                <w:szCs w:val="16"/>
              </w:rPr>
              <w:t>)</w:t>
            </w:r>
            <w:r w:rsidRPr="008F6314">
              <w:rPr>
                <w:noProof/>
                <w:sz w:val="16"/>
                <w:szCs w:val="16"/>
              </w:rPr>
              <w:t xml:space="preserve">; Fitamo et al., </w:t>
            </w:r>
            <w:r>
              <w:rPr>
                <w:noProof/>
                <w:sz w:val="16"/>
                <w:szCs w:val="16"/>
              </w:rPr>
              <w:t>(</w:t>
            </w:r>
            <w:r w:rsidRPr="008F6314">
              <w:rPr>
                <w:noProof/>
                <w:sz w:val="16"/>
                <w:szCs w:val="16"/>
              </w:rPr>
              <w:t>2011</w:t>
            </w:r>
            <w:r>
              <w:rPr>
                <w:noProof/>
                <w:sz w:val="16"/>
                <w:szCs w:val="16"/>
              </w:rPr>
              <w:t>)</w:t>
            </w:r>
            <w:r w:rsidRPr="008F6314">
              <w:rPr>
                <w:noProof/>
                <w:sz w:val="16"/>
                <w:szCs w:val="16"/>
              </w:rPr>
              <w:t xml:space="preserve">; Muklada et al., </w:t>
            </w:r>
            <w:r>
              <w:rPr>
                <w:noProof/>
                <w:sz w:val="16"/>
                <w:szCs w:val="16"/>
              </w:rPr>
              <w:t>(</w:t>
            </w:r>
            <w:r w:rsidRPr="008F6314">
              <w:rPr>
                <w:noProof/>
                <w:sz w:val="16"/>
                <w:szCs w:val="16"/>
              </w:rPr>
              <w:t>2018)</w:t>
            </w:r>
            <w:r>
              <w:rPr>
                <w:sz w:val="16"/>
                <w:szCs w:val="16"/>
              </w:rPr>
              <w:fldChar w:fldCharType="end"/>
            </w:r>
            <w:r>
              <w:rPr>
                <w:sz w:val="16"/>
                <w:szCs w:val="16"/>
              </w:rPr>
              <w:fldChar w:fldCharType="begin" w:fldLock="1"/>
            </w:r>
            <w:r>
              <w:rPr>
                <w:sz w:val="16"/>
                <w:szCs w:val="16"/>
              </w:rPr>
              <w:instrText>ADDIN CSL_CITATION {"citationItems":[{"id":"ITEM-1","itemData":{"DOI":"10.1080/17583004.2020.1752060","ISSN":"1758-3004","author":[{"dropping-particle":"","family":"Lal","given":"Khajanchi","non-dropping-particle":"","parse-names":false,"suffix":""},{"dropping-particle":"","family":"Minhas","given":"P. S.","non-dropping-particle":"","parse-names":false,"suffix":""},{"dropping-particle":"","family":"Yadav","given":"R. K.","non-dropping-particle":"","parse-names":false,"suffix":""},{"dropping-particle":"","family":"Rosin","given":"K. G.","non-dropping-particle":"","parse-names":false,"suffix":""}],"container-title":"Carbon Management","id":"ITEM-1","issue":"3","issued":{"date-parts":[["2020","5","3"]]},"page":"281-290","title":"GHG mitigation from sewage effluents: C sequestration after reuse in different urban cropping systems","type":"article-journal","volume":"11"},"uris":["http://www.mendeley.com/documents/?uuid=42b76f3d-a4f5-4c08-833a-805f722fa2a9"]}],"mendeley":{"formattedCitation":"(Lal et al., 2020)","manualFormatting":"; Lal et al., (2020)","plainTextFormattedCitation":"(Lal et al., 2020)","previouslyFormattedCitation":"(Lal et al., 2020)"},"properties":{"noteIndex":0},"schema":"https://github.com/citation-style-language/schema/raw/master/csl-citation.json"}</w:instrText>
            </w:r>
            <w:r>
              <w:rPr>
                <w:sz w:val="16"/>
                <w:szCs w:val="16"/>
              </w:rPr>
              <w:fldChar w:fldCharType="separate"/>
            </w:r>
            <w:r>
              <w:rPr>
                <w:noProof/>
                <w:sz w:val="16"/>
                <w:szCs w:val="16"/>
              </w:rPr>
              <w:t xml:space="preserve">; </w:t>
            </w:r>
            <w:r w:rsidRPr="00413989">
              <w:rPr>
                <w:noProof/>
                <w:sz w:val="16"/>
                <w:szCs w:val="16"/>
              </w:rPr>
              <w:t xml:space="preserve">Lal et al., </w:t>
            </w:r>
            <w:r>
              <w:rPr>
                <w:noProof/>
                <w:sz w:val="16"/>
                <w:szCs w:val="16"/>
              </w:rPr>
              <w:t>(</w:t>
            </w:r>
            <w:r w:rsidRPr="00413989">
              <w:rPr>
                <w:noProof/>
                <w:sz w:val="16"/>
                <w:szCs w:val="16"/>
              </w:rPr>
              <w:t>2020)</w:t>
            </w:r>
            <w:r>
              <w:rPr>
                <w:sz w:val="16"/>
                <w:szCs w:val="16"/>
              </w:rPr>
              <w:fldChar w:fldCharType="end"/>
            </w:r>
          </w:p>
        </w:tc>
        <w:tc>
          <w:tcPr>
            <w:tcW w:w="992" w:type="dxa"/>
            <w:shd w:val="clear" w:color="auto" w:fill="auto"/>
          </w:tcPr>
          <w:p w14:paraId="6C5BE377"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{"citationItems":[{"id":"ITEM-1","itemData":{"DOI":"10.2166/ws.2017.190","ISSN":"1606-9749","abstract":"A bench-scale experiment to cultivate rice for animal feeding with continuous irrigation of treated municipal wastewater (TWW) in six different conditions was carried out to examine nitrogen removal from TWW, yield and quality of harvested rice, and accumulation of heavy metals in soil and rice grains. A microbial fuel cell (MFC) system comprising graphite felt electrodes was also installed to generate electricity in the paddy field. The highest rice yield (9.0 ton/ha), dry mass (12.4 ton/ha), and protein content (13.1%), an important nutrient in animal feed, were obtained when a bottom-to-top irrigation (TWW was supplied to the underdrain pipe) was applied at the highest flow rate. The bottom-to-top irrigation achieved 79 to 91% removal of nitrogen in TWW, which was much higher than the top-to-top irrigation (58%). No accumulation of heavy metals was found in the experimental soils, and heavy metal concentrations in brown rice were lower than the allowable levels of current standards. The electric output from the MFC system was much lower than that reported in normal paddy fields, probably due to the poor connection between cables and electrodes. Further study is necessary to improve the electricity generation and to continuously monitor heavy metals in brown rice and the soil.","author":[{"dropping-particle":"","family":"Pham","given":"Dong Duy","non-dropping-particle":"","parse-names":false,"suffix":""},{"dropping-particle":"","family":"Kurashima","given":"Sumiko","non-dropping-particle":"","parse-names":false,"suffix":""},{"dropping-particle":"","family":"Kaku","given":"Nobuo","non-dropping-particle":"","parse-names":false,"suffix":""},{"dropping-particle":"","family":"Sasaki","given":"Atsushi","non-dropping-particle":"","parse-names":false,"suffix":""},{"dropping-particle":"","family":"Pu","given":"Jian","non-dropping-particle":"","parse-names":false,"suffix":""},{"dropping-particle":"","family":"Watanabe","given":"Toru","non-dropping-particle":"","parse-names":false,"suffix":""}],"container-title":"Water Supply","id":"ITEM-1","issue":"4","issued":{"date-parts":[["2018","8","1"]]},"page":"1183-1195","title":"Bottom-to-top continuous irrigation of treated municipal wastewater for effective nitrogen removal and high quality rice for animal feeding","type":"article-journal","volume":"18"},"uris":["http://www.mendeley.com/documents/?uuid=aa63ac00-e8da-4cd4-bc79-9a953adb83c1"]},{"id":"ITEM-2","itemData":{"DOI":"10.2166/wst.2015.251","ISSN":"0273-1223","abstract":"To achieve enhanced nitrogen removal, we modified a cultivation system with circulated irrigation of treated municipal wastewater by using rice for animal feed instead of human consumption. The performance of this modified system was evaluated through a bench-scale experiment by comparing the direction of circulated irrigation (i.e. passing through paddy soil upward and downward). The modified system achieved more than three times higher nitrogen removal (3.2 g) than the system in which rice for human consumption was cultivated. The removal efficiency was higher than 99.5%, regardless of the direction of circulated irrigation. Nitrogen in the treated municipal wastewater was adsorbed by the rice plant in this cultivation system as effectively as chemical fertilizer used in normal paddy fields. Circulated irrigation increased the nitrogen released to the atmosphere, probably due to enhanced denitrification. Neither the circulation of irrigation water nor its direction affected the growth of the rice plant and the yield and quality of harvested rice. The yield of rice harvested in this system did not reach the target value in normal paddy fields. To increase this yield, a larger amount of treated wastewater should be applied to the system, considering the significant amount of nitrogen released to the atmosphere.","author":[{"dropping-particle":"","family":"Muramatsu","given":"A.","non-dropping-particle":"","parse-names":false,"suffix":""},{"dropping-particle":"","family":"Ito","given":"H.","non-dropping-particle":"","parse-names":false,"suffix":""},{"dropping-particle":"","family":"Sasaki","given":"A.","non-dropping-particle":"","parse-names":false,"suffix":""},{"dropping-particle":"","family":"Kajihara","given":"A.","non-dropping-particle":"","parse-names":false,"suffix":""},{"dropping-particle":"","family":"Watanabe","given":"T.","non-dropping-particle":"","parse-names":false,"suffix":""}],"container-title":"Water Science and Technology","id":"ITEM-2","issue":"4","issued":{"date-parts":[["2015","8","1"]]},"page":"579-584","title":"Cultivation of rice for animal feed with circulated irrigation of treated municipal wastewater for enhanced nitrogen removal: comparison of cultivation systems feeding irrigation water upward and downward","type":"article-journal","volume":"72"},"uris":["http://www.mendeley.com/documents/?uuid=64cb01f4-1126-4361-9cd2-f20842566037"]}],"mendeley":{"formattedCitation":"(Muramatsu et al., 2015; Pham et al., 2018)","manualFormatting":"Muramatsu et al., (2015); Pham et al., (2018)","plainTextFormattedCitation":"(Muramatsu et al., 2015; Pham et al., 2018)","previouslyFormattedCitation":"(Muramatsu et al., 2015; Pham et al., 2018)"},"properties":{"noteIndex":0},"schema":"https://github.com/citation-style-language/schema/raw/master/csl-citation.json"}</w:instrText>
            </w:r>
            <w:r>
              <w:rPr>
                <w:sz w:val="16"/>
                <w:szCs w:val="16"/>
              </w:rPr>
              <w:fldChar w:fldCharType="separate"/>
            </w:r>
            <w:r w:rsidRPr="00D3272B">
              <w:rPr>
                <w:noProof/>
                <w:sz w:val="16"/>
                <w:szCs w:val="16"/>
              </w:rPr>
              <w:t xml:space="preserve">Muramatsu et al., </w:t>
            </w:r>
            <w:r>
              <w:rPr>
                <w:noProof/>
                <w:sz w:val="16"/>
                <w:szCs w:val="16"/>
              </w:rPr>
              <w:t>(</w:t>
            </w:r>
            <w:r w:rsidRPr="00D3272B">
              <w:rPr>
                <w:noProof/>
                <w:sz w:val="16"/>
                <w:szCs w:val="16"/>
              </w:rPr>
              <w:t>2015</w:t>
            </w:r>
            <w:r>
              <w:rPr>
                <w:noProof/>
                <w:sz w:val="16"/>
                <w:szCs w:val="16"/>
              </w:rPr>
              <w:t>)</w:t>
            </w:r>
            <w:r w:rsidRPr="00D3272B">
              <w:rPr>
                <w:noProof/>
                <w:sz w:val="16"/>
                <w:szCs w:val="16"/>
              </w:rPr>
              <w:t xml:space="preserve">; Pham et al., </w:t>
            </w:r>
            <w:r>
              <w:rPr>
                <w:noProof/>
                <w:sz w:val="16"/>
                <w:szCs w:val="16"/>
              </w:rPr>
              <w:t>(</w:t>
            </w:r>
            <w:r w:rsidRPr="00D3272B">
              <w:rPr>
                <w:noProof/>
                <w:sz w:val="16"/>
                <w:szCs w:val="16"/>
              </w:rPr>
              <w:t>2018)</w:t>
            </w:r>
            <w:r>
              <w:rPr>
                <w:sz w:val="16"/>
                <w:szCs w:val="16"/>
              </w:rPr>
              <w:fldChar w:fldCharType="end"/>
            </w:r>
          </w:p>
        </w:tc>
        <w:tc>
          <w:tcPr>
            <w:tcW w:w="1276" w:type="dxa"/>
            <w:shd w:val="clear" w:color="auto" w:fill="auto"/>
          </w:tcPr>
          <w:p w14:paraId="1C323B34"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{"citationItems":[{"id":"ITEM-1","itemData":{"DOI":"10.1007/s11356-018-1675-1","ISSN":"0944-1344","author":[{"dropping-particle":"","family":"Ahmed","given":"Dalia A.","non-dropping-particle":"","parse-names":false,"suffix":""},{"dropping-particle":"","family":"Slima","given":"Dalia F.","non-dropping-particle":"","parse-names":false,"suffix":""}],"container-title":"Environmental Science and Pollution Research","id":"ITEM-1","issue":"15","issued":{"date-parts":[["2018","5","17"]]},"page":"14996-15005","title":"Heavy metal accumulation by Corchorus olitorius L. irrigated with wastewater","type":"article-journal","volume":"25"},"uris":["http://www.mendeley.com/documents/?uuid=f785c1f5-5f11-42bc-9061-9fedbea0c13c"]},{"id":"ITEM-2","itemData":{"DOI":"10.1007/s11356-020-09256-4","ISSN":"0944-1344","author":[{"dropping-particle":"","family":"Iqbal","given":"Zafar","non-dropping-particle":"","parse-names":false,"suffix":""},{"dropping-particle":"","family":"Abbas","given":"Farhat","non-dropping-particle":"","parse-names":false,"suffix":""},{"dropping-particle":"","family":"Ibrahim","given":"Muhammad","non-dropping-particle":"","parse-names":false,"suffix":""},{"dropping-particle":"","family":"Qureshi","given":"Tahir Imran","non-dropping-particle":"","parse-names":false,"suffix":""},{"dropping-particle":"","family":"Gul","given":"Matin","non-dropping-particle":"","parse-names":false,"suffix":""},{"dropping-particle":"","family":"Mahmood","given":"Abid","non-dropping-particle":"","parse-names":false,"suffix":""}],"container-title":"Environmental Science and Pollution Research","id":"ITEM-2","issue":"23","issued":{"date-parts":[["2020","8","22"]]},"page":"29567-29579","title":"Human health risk assessment of heavy metals in raw milk of buffalo feeding at wastewater-irrigated agricultural farms in Pakistan","type":"article-journal","volume":"27"},"uris":["http://www.mendeley.com/documents/?uuid=ed86440d-637f-4081-b2b6-73ae579f4e29"]},{"id":"ITEM-3","itemData":{"DOI":"10.1007/s11356-016-7438-y","ISBN":"1135601674","ISSN":"16147499","PMID":"27557966","abstract":"The land disposal of waste and wastewater is a major source of N2O emission. This is due to the presence of high concentrations of nitrogen (N) and carbon in the waste. Abattoir wastewater contains 186 mg/L of N and 30.4 mg/L of P. The equivalent of 3 kg of abattoir wastewater-irrigated soil was sieved and taken in a 4-L plastic container. Abattoir wastewater was used for irrigating the plants at the rates of 50 and 100 % field capacity (FC). Four crop species were used with no crop serving as a control. Nitrous oxide emission was monitored using a closed chamber technique. The chamber was placed inside the plastic container, and N2O emission was measured for 7 days after the planting. A syringe and pre-evacuated vial were used for collecting the gas samples; a fresh and clean syringe was used each time to avoid cross-contamination. The collected gas samples were injected into a gas chromatography device immediately after each sampling to analyse the concentration of N2O from different treatments. The overall N2O emission was compared for all the crops under two different abattoir wastewater treatment rates (50 and 100 % FC). Under 100 % FC (wastewater irrigation), among the four species grown in the abattoir wastewater-irrigated soil, Medicago sativa (23 mg/pot), Sinapis alba (21 mg/pot), Zea mays (20 mg/pot) and Helianthus annuus (20 mg/pot) showed higher N2O emission compared to the 50 % treatments—M. sativa (17 mg/pot), S. alba (17 mg/pot), Z. mays (18 mg/pot) and H. annuus (18 mg/pot). Similarly, pots with plants have shown 15 % less emission than the pots without plants. Similar trends of N2O emission flux were observed between the irrigation period (4-week period) for 50 % FC and 100 % FC. Under the 100 % FC loading rate treatments, the highest N2O emission was in the following order: week 1 &gt; week 4 &gt; week 3 &gt; week 2. On the other hand, under the 50 % FC loading rate treatments, the highest N2O emission was recorded in the first few weeks and in the following order: week 1 &gt; week 2 &gt; week 3 &gt; week &gt; 4. Since N2O is a greenhouse gas with high global warming potential, its emission from wastewater irrigation is likely to impact global climate change. Therefore, it is important to examine the effects of abattoir wastewater irrigation on soil for N2O emission potential.","author":[{"dropping-particle":"","family":"Matheyarasu","given":"Raghupathi","non-dropping-particle":"","parse-names":false,"suffix":""},{"dropping-particle":"","family":"Seshadri","given":"Balaji","non-dropping-particle":"","parse-names":false,"suffix":""},{"dropping-particle":"","family":"Bolan","given":"Nanthi S.","non-dropping-particle":"","parse-names":false,"suffix":""},{"dropping-particle":"","family":"Naidu","given":"Ravi","non-dropping-particle":"","parse-names":false,"suffix":""}],"container-title":"Environmental Science and Pollution Research","id":"ITEM-3","issue":"22","issued":{"date-parts":[["2016"]]},"page":"22633-22646","publisher":"Environmental Science and Pollution Research","title":"Assessment of nitrogen losses through nitrous oxide from abattoir wastewater-irrigated soils","type":"article-journal","volume":"23"},"uris":["http://www.mendeley.com/documents/?uuid=d7d3c822-55ea-403b-8602-9eea2ff13476"]},{"id":"ITEM-4","itemData":{"DOI":"10.1007/s11104-009-0246-0","ISSN":"0032079X","abstract":"We investigated how amending maize with wastewater at 120 kg N ha-1 affected crop growth, soil characteristics and emissions of carbon dioxide (CO2), methane (CH4) and nitrous oxide (N2O) compared to plants fertilized with urea. Maize growth response was similar when fertilized with urea or wastewater despite a delayed release of nutrients upon mineralization of the organic material in the wastewater. Applying wastewater to soil significantly increased the mean CO2 emission rate 2.4 times to 1.74 μg C kg-1 soil h-1 compared to the unamended soil (0.74 μg C kg-1 soil h-1), and cultivating maize further increased it 3.2 times (5.61 μg C kg-1 soil h-1). Irrigating soil with wastewater, cultivating it with maize or applying urea had no significant effect on the emission of N2O compared to the unamended soil (1.49 × 10-3 μg N kg-1 soil h-1). Adding urea to soil did no affect the CH4 oxidation rate (0.1 × 10-3 μg C kg-1 soil h-1), nor did cultivating maize in the urea-amended soil, but adding wastewater to soil resulted in a significant production of CH4 (128.4 × 10-3 μg C kg-1 soil h-1). Irrigating soil with wastewater increased the global warming potential (GWP) 2.5 fold compared to the urea amended soil, while in soil cultivated with maize GWP increased 1.4 times. It was found that irrigating crops with wastewater might limit the use of N fertilizer and water from aquifers, but the amount applied should be limited because nitrate (NO3-) leaching and emissions of CO2, N2O and CH4 will be substantial and the increased soil salt content will limit crop growth. © 2009 Springer Science+Business Media B.V.","author":[{"dropping-particle":"","family":"Fernández-Luqueño","given":"Fabián","non-dropping-particle":"","parse-names":false,"suffix":""},{"dropping-particle":"","family":"Reyes-Varela","given":"Verónica","non-dropping-particle":"","parse-names":false,"suffix":""},{"dropping-particle":"","family":"Cervantes-Santiago","given":"Fernando","non-dropping-particle":"","parse-names":false,"suffix":""},{"dropping-particle":"","family":"Gómez-Juárez","given":"Concepción","non-dropping-particle":"","parse-names":false,"suffix":""},{"dropping-particle":"","family":"Santillán-Arias","given":"Amalia","non-dropping-particle":"","parse-names":false,"suffix":""},{"dropping-particle":"","family":"Dendooven","given":"Luc","non-dropping-particle":"","parse-names":false,"suffix":""}],"container-title":"Plant and Soil","id":"ITEM-4","issue":"1","issued":{"date-parts":[["2010"]]},"page":"203-215","title":"Emissions of carbon dioxide, methane and nitrous oxide from soil receiving urban wastewater for maize (Zea mays L.) cultivation","type":"article-journal","volume":"331"},"uris":["http://www.mendeley.com/documents/?uuid=74a223ad-156a-4cfa-b85c-a743fce794c4"]},{"id":"ITEM-5","itemData":{"DOI":"10.1007/BF02889801","ISSN":"1006-9305","author":[{"dropping-particle":"","family":"Song","given":"Yufang","non-dropping-particle":"","parse-names":false,"suffix":""},{"dropping-particle":"","family":"Zhou","given":"Qixing","non-dropping-particle":"","parse-names":false,"suffix":""},{"dropping-particle":"","family":"Gong","given":"Ping","non-dropping-particle":"","parse-names":false,"suffix":""},{"dropping-particle":"","family":"Sun","given":"Tieheng","non-dropping-particle":"","parse-names":false,"suffix":""}],"container-title":"Science in China Series C: Life Sciences","id":"ITEM-5","issue":"S1","issued":{"date-parts":[["2005","1"]]},"page":"48-56","title":"Ecotoxicity of soils contaminated with industrial and domestic wastewater in western shenyang, China","type":"article-journal","volume":"48"},"uris":["http://www.mendeley.com/documents/?uuid=6e50a43c-d0eb-4fdb-987b-78f4a3f836d6"]}],"mendeley":{"formattedCitation":"(Ahmed and Slima, 2018; Fernández-Luqueño et al., 2010; Iqbal et al., 2020; Matheyarasu et al., 2016; Song et al., 2005)","manualFormatting":"Ahmed and Slima, (2018); Fernández-Luqueño et al., (2010); Iqbal et al., (2020); Matheyarasu et al., (2016); Song et al., (2005)","plainTextFormattedCitation":"(Ahmed and Slima, 2018; Fernández-Luqueño et al., 2010; Iqbal et al., 2020; Matheyarasu et al., 2016; Song et al., 2005)","previouslyFormattedCitation":"(Ahmed and Slima, 2018; Fernández-Luqueño et al., 2010; Iqbal et al., 2020; Matheyarasu et al., 2016; Song et al., 2005)"},"properties":{"noteIndex":0},"schema":"https://github.com/citation-style-language/schema/raw/master/csl-citation.json"}</w:instrText>
            </w:r>
            <w:r>
              <w:rPr>
                <w:sz w:val="16"/>
                <w:szCs w:val="16"/>
              </w:rPr>
              <w:fldChar w:fldCharType="separate"/>
            </w:r>
            <w:r w:rsidRPr="00D3272B">
              <w:rPr>
                <w:noProof/>
                <w:sz w:val="16"/>
                <w:szCs w:val="16"/>
              </w:rPr>
              <w:t xml:space="preserve">Ahmed and Slima, </w:t>
            </w:r>
            <w:r>
              <w:rPr>
                <w:noProof/>
                <w:sz w:val="16"/>
                <w:szCs w:val="16"/>
              </w:rPr>
              <w:t>(</w:t>
            </w:r>
            <w:r w:rsidRPr="00D3272B">
              <w:rPr>
                <w:noProof/>
                <w:sz w:val="16"/>
                <w:szCs w:val="16"/>
              </w:rPr>
              <w:t>2018</w:t>
            </w:r>
            <w:r>
              <w:rPr>
                <w:noProof/>
                <w:sz w:val="16"/>
                <w:szCs w:val="16"/>
              </w:rPr>
              <w:t>)</w:t>
            </w:r>
            <w:r w:rsidRPr="00D3272B">
              <w:rPr>
                <w:noProof/>
                <w:sz w:val="16"/>
                <w:szCs w:val="16"/>
              </w:rPr>
              <w:t xml:space="preserve">; Fernández-Luqueño et al., </w:t>
            </w:r>
            <w:r>
              <w:rPr>
                <w:noProof/>
                <w:sz w:val="16"/>
                <w:szCs w:val="16"/>
              </w:rPr>
              <w:t>(</w:t>
            </w:r>
            <w:r w:rsidRPr="00D3272B">
              <w:rPr>
                <w:noProof/>
                <w:sz w:val="16"/>
                <w:szCs w:val="16"/>
              </w:rPr>
              <w:t>2010</w:t>
            </w:r>
            <w:r>
              <w:rPr>
                <w:noProof/>
                <w:sz w:val="16"/>
                <w:szCs w:val="16"/>
              </w:rPr>
              <w:t>)</w:t>
            </w:r>
            <w:r w:rsidRPr="00D3272B">
              <w:rPr>
                <w:noProof/>
                <w:sz w:val="16"/>
                <w:szCs w:val="16"/>
              </w:rPr>
              <w:t xml:space="preserve">; Iqbal et al., </w:t>
            </w:r>
            <w:r>
              <w:rPr>
                <w:noProof/>
                <w:sz w:val="16"/>
                <w:szCs w:val="16"/>
              </w:rPr>
              <w:t>(</w:t>
            </w:r>
            <w:r w:rsidRPr="00D3272B">
              <w:rPr>
                <w:noProof/>
                <w:sz w:val="16"/>
                <w:szCs w:val="16"/>
              </w:rPr>
              <w:t>2020</w:t>
            </w:r>
            <w:r>
              <w:rPr>
                <w:noProof/>
                <w:sz w:val="16"/>
                <w:szCs w:val="16"/>
              </w:rPr>
              <w:t>)</w:t>
            </w:r>
            <w:r w:rsidRPr="00D3272B">
              <w:rPr>
                <w:noProof/>
                <w:sz w:val="16"/>
                <w:szCs w:val="16"/>
              </w:rPr>
              <w:t xml:space="preserve">; Matheyarasu et al., </w:t>
            </w:r>
            <w:r>
              <w:rPr>
                <w:noProof/>
                <w:sz w:val="16"/>
                <w:szCs w:val="16"/>
              </w:rPr>
              <w:t>(</w:t>
            </w:r>
            <w:r w:rsidRPr="00D3272B">
              <w:rPr>
                <w:noProof/>
                <w:sz w:val="16"/>
                <w:szCs w:val="16"/>
              </w:rPr>
              <w:t>2016</w:t>
            </w:r>
            <w:r>
              <w:rPr>
                <w:noProof/>
                <w:sz w:val="16"/>
                <w:szCs w:val="16"/>
              </w:rPr>
              <w:t>)</w:t>
            </w:r>
            <w:r w:rsidRPr="00D3272B">
              <w:rPr>
                <w:noProof/>
                <w:sz w:val="16"/>
                <w:szCs w:val="16"/>
              </w:rPr>
              <w:t xml:space="preserve">; Song et al., </w:t>
            </w:r>
            <w:r>
              <w:rPr>
                <w:noProof/>
                <w:sz w:val="16"/>
                <w:szCs w:val="16"/>
              </w:rPr>
              <w:t>(</w:t>
            </w:r>
            <w:r w:rsidRPr="00D3272B">
              <w:rPr>
                <w:noProof/>
                <w:sz w:val="16"/>
                <w:szCs w:val="16"/>
              </w:rPr>
              <w:t>2005)</w:t>
            </w:r>
            <w:r>
              <w:rPr>
                <w:sz w:val="16"/>
                <w:szCs w:val="16"/>
              </w:rPr>
              <w:fldChar w:fldCharType="end"/>
            </w:r>
          </w:p>
        </w:tc>
        <w:tc>
          <w:tcPr>
            <w:tcW w:w="992" w:type="dxa"/>
            <w:shd w:val="clear" w:color="auto" w:fill="auto"/>
          </w:tcPr>
          <w:p w14:paraId="4E15EDD1"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{"citationItems":[{"id":"ITEM-1","itemData":{"DOI":"10.1111/zph.12063","ISSN":"18631959","author":[{"dropping-particle":"","family":"Bevilacqua","given":"P. D.","non-dropping-particle":"","parse-names":false,"suffix":""},{"dropping-particle":"","family":"Bastos","given":"R. K. X.","non-dropping-particle":"","parse-names":false,"suffix":""},{"dropping-particle":"","family":"Mara","given":"D. D.","non-dropping-particle":"","parse-names":false,"suffix":""}],"container-title":"Zoonoses and Public Health","id":"ITEM-1","issue":"4","issued":{"date-parts":[["2014","6"]]},"page":"242-249","title":"An Evaluation of Microbial Health Risks to Livestock Fed with Wastewater-Irrigated Forage Crops","type":"article-journal","volume":"61"},"uris":["http://www.mendeley.com/documents/?uuid=acecdada-fcdd-4fd2-b346-2d304bb20167"]}],"mendeley":{"formattedCitation":"(Bevilacqua et al., 2014)","manualFormatting":"Bevilacqua et al., (2014)","plainTextFormattedCitation":"(Bevilacqua et al., 2014)","previouslyFormattedCitation":"(Bevilacqua et al., 2014)"},"properties":{"noteIndex":0},"schema":"https://github.com/citation-style-language/schema/raw/master/csl-citation.json"}</w:instrText>
            </w:r>
            <w:r>
              <w:rPr>
                <w:sz w:val="16"/>
                <w:szCs w:val="16"/>
              </w:rPr>
              <w:fldChar w:fldCharType="separate"/>
            </w:r>
            <w:r w:rsidRPr="00D3272B">
              <w:rPr>
                <w:noProof/>
                <w:sz w:val="16"/>
                <w:szCs w:val="16"/>
              </w:rPr>
              <w:t xml:space="preserve">Bevilacqua et al., </w:t>
            </w:r>
            <w:r>
              <w:rPr>
                <w:noProof/>
                <w:sz w:val="16"/>
                <w:szCs w:val="16"/>
              </w:rPr>
              <w:t>(</w:t>
            </w:r>
            <w:r w:rsidRPr="00D3272B">
              <w:rPr>
                <w:noProof/>
                <w:sz w:val="16"/>
                <w:szCs w:val="16"/>
              </w:rPr>
              <w:t>2014)</w:t>
            </w:r>
            <w:r>
              <w:rPr>
                <w:sz w:val="16"/>
                <w:szCs w:val="16"/>
              </w:rPr>
              <w:fldChar w:fldCharType="end"/>
            </w:r>
          </w:p>
        </w:tc>
        <w:tc>
          <w:tcPr>
            <w:tcW w:w="1276" w:type="dxa"/>
            <w:shd w:val="clear" w:color="auto" w:fill="auto"/>
          </w:tcPr>
          <w:p w14:paraId="3A51400C"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{"citationItems":[{"id":"ITEM-1","itemData":{"DOI":"10.21162/PAKJAS/19.8133","ISSN":"05529034","author":[{"dropping-particle":"","family":"Iqbal","given":"Zafar","non-dropping-particle":"","parse-names":false,"suffix":""}],"container-title":"Pakistan Journal of Agricultural Sciences","id":"ITEM-1","issued":{"date-parts":[["2019"]]},"title":"SURVEILLANCE OF HEAVY METALS IN MAIZE GROWN WITH WASTEWATER AND THEIR IMPACTS ON ANIMAL HEALTH IN PERI-URBAN AREAS OF MULTAN, PAKISTAN","type":"article-journal"},"uris":["http://www.mendeley.com/documents/?uuid=21faa265-eca3-439d-8baa-4093bc6e90bd"]},{"id":"ITEM-2","itemData":{"author":[{"dropping-particle":"","family":"Mhaske","given":"A. R.","non-dropping-particle":"","parse-names":false,"suffix":""},{"dropping-particle":"","family":"Balpande","given":"S. S.","non-dropping-particle":"","parse-names":false,"suffix":""},{"dropping-particle":"","family":"Khodpage","given":"R. M.","non-dropping-particle":"","parse-names":false,"suffix":""},{"dropping-particle":"","family":"Raut","given":"M.","non-dropping-particle":"","parse-names":false,"suffix":""}],"container-title":"Ecology, Environment and Conservation","id":"ITEM-2","issue":"4","issued":{"date-parts":[["2016"]]},"page":"1967-1975","title":"Effects of treated domestic waste water irrigation on soil properties, nutrient availability and crop yield in Indian context","type":"article-journal","volume":"22"},"uris":["http://www.mendeley.com/documents/?uuid=2b40fb83-418a-4dac-a3d4-cd736b83f257"]},{"id":"ITEM-3","itemData":{"DOI":"10.4136/ambi-agua.1116","ISSN":"1980-993X","author":[{"dropping-particle":"de","family":"Carvalho","given":"Roseanne Santos","non-dropping-particle":"","parse-names":false,"suffix":""},{"dropping-particle":"","family":"Filho","given":"José Sebastião dos Santos","non-dropping-particle":"","parse-names":false,"suffix":""},{"dropping-particle":"de","family":"Santana","given":"Larissa Oliveira Gama","non-dropping-particle":"","parse-names":false,"suffix":""},{"dropping-particle":"","family":"Gomes","given":"Danielle Almeida","non-dropping-particle":"","parse-names":false,"suffix":""},{"dropping-particle":"","family":"Mendonça","given":"Luciana Coêlho","non-dropping-particle":"","parse-names":false,"suffix":""},{"dropping-particle":"","family":"Faccioli","given":"Gregório Guirado","non-dropping-particle":"","parse-names":false,"suffix":""}],"container-title":"Ambiente e Agua - An Interdisciplinary Journal of Applied Science","id":"ITEM-3","issue":"2","issued":{"date-parts":[["2013","8","29"]]},"title":"Influence of wastewater reuse on the microbiological quality of sunflowers for animal feed","type":"article-journal","volume":"8"},"uris":["http://www.mendeley.com/documents/?uuid=2b66de20-d3c5-4587-9ff5-3724d3ce089f"]},{"id":"ITEM-4","itemData":{"author":[{"dropping-particle":"","family":"Varadarajan","given":"K.","non-dropping-particle":"","parse-names":false,"suffix":""},{"dropping-particle":"","family":"Paliwal","given":"K.","non-dropping-particle":"","parse-names":false,"suffix":""},{"dropping-particle":"","family":"Rajamanickam","given":"C.","non-dropping-particle":"","parse-names":false,"suffix":""}],"container-title":"Symposium on Environmental Toxicology and Risk Assessment: Aquatic, Plant, and Terrestrial","id":"ITEM-4","issued":{"date-parts":[["1992"]]},"page":"510-520","publisher-place":"Pittsbirgh","title":"Metal accumulation in blood and milk of dairy cows grazed or fed by fodder grown on a water disposal site","type":"paper-conference"},"uris":["http://www.mendeley.com/documents/?uuid=c9cd19bb-16ff-491c-b95d-4296ece6cc12"]},{"id":"ITEM-5","itemData":{"author":[{"dropping-particle":"","family":"Mojiri","given":"Amin","non-dropping-particle":"","parse-names":false,"suffix":""},{"dropping-particle":"","family":"Abdul Aziz","given":"Hamidi","non-dropping-particle":"","parse-names":false,"suffix":""}],"container-title":"Romanian Agricultural Research","id":"ITEM-5","issued":{"date-parts":[["2011"]]},"title":"Effects of municipal wastewater on accumulation of heavy metals in soil and wheat (Triticum aestivum L.) with two irrigation methods","type":"article-journal"},"uris":["http://www.mendeley.com/documents/?uuid=040d9338-1519-44ff-a56e-241579ed5503"]}],"mendeley":{"formattedCitation":"(Carvalho et al., 2013; Iqbal, 2019; Mhaske et al., 2016; Mojiri and Abdul Aziz, 2011; Varadarajan et al., 1992)","manualFormatting":"Carvalho et al., (2013);\r Iqbal, (2019); \rMhaske et al., (2016); Mojiri and Abdul Aziz, (2011); \rVaradarajan et al., (1992)","plainTextFormattedCitation":"(Carvalho et al., 2013; Iqbal, 2019; Mhaske et al., 2016; Mojiri and Abdul Aziz, 2011; Varadarajan et al., 1992)","previouslyFormattedCitation":"(Carvalho et al., 2013; Iqbal, 2019; Mhaske et al., 2016; Mojiri and Abdul Aziz, 2011; Varadarajan et al., 1992)"},"properties":{"noteIndex":0},"schema":"https://github.com/citation-style-language/schema/raw/master/csl-citation.json"}</w:instrText>
            </w:r>
            <w:r>
              <w:rPr>
                <w:sz w:val="16"/>
                <w:szCs w:val="16"/>
              </w:rPr>
              <w:fldChar w:fldCharType="separate"/>
            </w:r>
            <w:r w:rsidRPr="00D3272B">
              <w:rPr>
                <w:noProof/>
                <w:sz w:val="16"/>
                <w:szCs w:val="16"/>
              </w:rPr>
              <w:t xml:space="preserve">Carvalho et al., </w:t>
            </w:r>
            <w:r>
              <w:rPr>
                <w:noProof/>
                <w:sz w:val="16"/>
                <w:szCs w:val="16"/>
              </w:rPr>
              <w:t>(</w:t>
            </w:r>
            <w:r w:rsidRPr="00D3272B">
              <w:rPr>
                <w:noProof/>
                <w:sz w:val="16"/>
                <w:szCs w:val="16"/>
              </w:rPr>
              <w:t>2013</w:t>
            </w:r>
            <w:r>
              <w:rPr>
                <w:noProof/>
                <w:sz w:val="16"/>
                <w:szCs w:val="16"/>
              </w:rPr>
              <w:t>)</w:t>
            </w:r>
            <w:r w:rsidRPr="00D3272B">
              <w:rPr>
                <w:noProof/>
                <w:sz w:val="16"/>
                <w:szCs w:val="16"/>
              </w:rPr>
              <w:t>;</w:t>
            </w:r>
          </w:p>
          <w:p w14:paraId="5A12CD05"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D3272B">
              <w:rPr>
                <w:noProof/>
                <w:sz w:val="16"/>
                <w:szCs w:val="16"/>
              </w:rPr>
              <w:t xml:space="preserve"> Iqbal, </w:t>
            </w:r>
            <w:r>
              <w:rPr>
                <w:noProof/>
                <w:sz w:val="16"/>
                <w:szCs w:val="16"/>
              </w:rPr>
              <w:t>(</w:t>
            </w:r>
            <w:r w:rsidRPr="00D3272B">
              <w:rPr>
                <w:noProof/>
                <w:sz w:val="16"/>
                <w:szCs w:val="16"/>
              </w:rPr>
              <w:t>2019</w:t>
            </w:r>
            <w:r>
              <w:rPr>
                <w:noProof/>
                <w:sz w:val="16"/>
                <w:szCs w:val="16"/>
              </w:rPr>
              <w:t>)</w:t>
            </w:r>
            <w:r w:rsidRPr="00D3272B">
              <w:rPr>
                <w:noProof/>
                <w:sz w:val="16"/>
                <w:szCs w:val="16"/>
              </w:rPr>
              <w:t xml:space="preserve">; </w:t>
            </w:r>
          </w:p>
          <w:p w14:paraId="1E502FA8"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D3272B">
              <w:rPr>
                <w:noProof/>
                <w:sz w:val="16"/>
                <w:szCs w:val="16"/>
              </w:rPr>
              <w:t xml:space="preserve">Mhaske et al., </w:t>
            </w:r>
            <w:r>
              <w:rPr>
                <w:noProof/>
                <w:sz w:val="16"/>
                <w:szCs w:val="16"/>
              </w:rPr>
              <w:t>(</w:t>
            </w:r>
            <w:r w:rsidRPr="00D3272B">
              <w:rPr>
                <w:noProof/>
                <w:sz w:val="16"/>
                <w:szCs w:val="16"/>
              </w:rPr>
              <w:t>2016</w:t>
            </w:r>
            <w:r>
              <w:rPr>
                <w:noProof/>
                <w:sz w:val="16"/>
                <w:szCs w:val="16"/>
              </w:rPr>
              <w:t>)</w:t>
            </w:r>
            <w:r w:rsidRPr="00D3272B">
              <w:rPr>
                <w:noProof/>
                <w:sz w:val="16"/>
                <w:szCs w:val="16"/>
              </w:rPr>
              <w:t xml:space="preserve">; Mojiri and Abdul Aziz, </w:t>
            </w:r>
            <w:r>
              <w:rPr>
                <w:noProof/>
                <w:sz w:val="16"/>
                <w:szCs w:val="16"/>
              </w:rPr>
              <w:t>(</w:t>
            </w:r>
            <w:r w:rsidRPr="00D3272B">
              <w:rPr>
                <w:noProof/>
                <w:sz w:val="16"/>
                <w:szCs w:val="16"/>
              </w:rPr>
              <w:t>2011</w:t>
            </w:r>
            <w:r>
              <w:rPr>
                <w:noProof/>
                <w:sz w:val="16"/>
                <w:szCs w:val="16"/>
              </w:rPr>
              <w:t>)</w:t>
            </w:r>
            <w:r w:rsidRPr="00D3272B">
              <w:rPr>
                <w:noProof/>
                <w:sz w:val="16"/>
                <w:szCs w:val="16"/>
              </w:rPr>
              <w:t xml:space="preserve">; </w:t>
            </w:r>
          </w:p>
          <w:p w14:paraId="0540F6A8"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D3272B">
              <w:rPr>
                <w:noProof/>
                <w:sz w:val="16"/>
                <w:szCs w:val="16"/>
              </w:rPr>
              <w:t xml:space="preserve">Varadarajan et al., </w:t>
            </w:r>
            <w:r>
              <w:rPr>
                <w:noProof/>
                <w:sz w:val="16"/>
                <w:szCs w:val="16"/>
              </w:rPr>
              <w:t>(</w:t>
            </w:r>
            <w:r w:rsidRPr="00D3272B">
              <w:rPr>
                <w:noProof/>
                <w:sz w:val="16"/>
                <w:szCs w:val="16"/>
              </w:rPr>
              <w:t>1992)</w:t>
            </w:r>
            <w:r>
              <w:rPr>
                <w:sz w:val="16"/>
                <w:szCs w:val="16"/>
              </w:rPr>
              <w:fldChar w:fldCharType="end"/>
            </w:r>
            <w:r>
              <w:rPr>
                <w:sz w:val="16"/>
                <w:szCs w:val="16"/>
              </w:rPr>
              <w:t>;</w:t>
            </w:r>
          </w:p>
          <w:p w14:paraId="28434E78"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{"citationItems":[{"id":"ITEM-1","itemData":{"author":[{"dropping-particle":"","family":"Siebe","given":"C","non-dropping-particle":"","parse-names":false,"suffix":""}],"container-title":"Soil use and management","id":"ITEM-1","issued":{"date-parts":[["1998"]]},"page":"119-122","title":"Nutrient inputs to soils and their uptake by alfalfa through long-term irrigation with untreated sewage effluent in Mexico","type":"article-journal","volume":"14"},"uris":["http://www.mendeley.com/documents/?uuid=feba34f4-3357-4795-99c6-74b76b235803"]}],"mendeley":{"formattedCitation":"(Siebe, 1998)","manualFormatting":"Siebe, (1998)","plainTextFormattedCitation":"(Siebe, 1998)","previouslyFormattedCitation":"(Siebe, 1998)"},"properties":{"noteIndex":0},"schema":"https://github.com/citation-style-language/schema/raw/master/csl-citation.json"}</w:instrText>
            </w:r>
            <w:r>
              <w:rPr>
                <w:sz w:val="16"/>
                <w:szCs w:val="16"/>
              </w:rPr>
              <w:fldChar w:fldCharType="separate"/>
            </w:r>
            <w:r w:rsidRPr="00413989">
              <w:rPr>
                <w:noProof/>
                <w:sz w:val="16"/>
                <w:szCs w:val="16"/>
              </w:rPr>
              <w:t xml:space="preserve">Siebe, </w:t>
            </w:r>
            <w:r>
              <w:rPr>
                <w:noProof/>
                <w:sz w:val="16"/>
                <w:szCs w:val="16"/>
              </w:rPr>
              <w:t>(</w:t>
            </w:r>
            <w:r w:rsidRPr="00413989">
              <w:rPr>
                <w:noProof/>
                <w:sz w:val="16"/>
                <w:szCs w:val="16"/>
              </w:rPr>
              <w:t>1998)</w:t>
            </w:r>
            <w:r>
              <w:rPr>
                <w:sz w:val="16"/>
                <w:szCs w:val="16"/>
              </w:rPr>
              <w:fldChar w:fldCharType="end"/>
            </w:r>
          </w:p>
        </w:tc>
      </w:tr>
      <w:tr w:rsidR="00D75BDC" w:rsidRPr="00C47354" w14:paraId="21AC4AB8" w14:textId="77777777" w:rsidTr="005F73C5">
        <w:tc>
          <w:tcPr>
            <w:cnfStyle w:val="001000000000" w:firstRow="0" w:lastRow="0" w:firstColumn="1" w:lastColumn="0" w:oddVBand="0" w:evenVBand="0" w:oddHBand="0" w:evenHBand="0" w:firstRowFirstColumn="0" w:firstRowLastColumn="0" w:lastRowFirstColumn="0" w:lastRowLastColumn="0"/>
            <w:tcW w:w="1248" w:type="dxa"/>
            <w:shd w:val="clear" w:color="auto" w:fill="auto"/>
          </w:tcPr>
          <w:p w14:paraId="055AB5A9" w14:textId="77777777" w:rsidR="00D75BDC" w:rsidRPr="00C47354" w:rsidRDefault="00D75BDC" w:rsidP="005F73C5">
            <w:pPr>
              <w:rPr>
                <w:sz w:val="16"/>
                <w:szCs w:val="16"/>
              </w:rPr>
            </w:pPr>
            <w:r w:rsidRPr="00C47354">
              <w:rPr>
                <w:sz w:val="16"/>
                <w:szCs w:val="16"/>
              </w:rPr>
              <w:t>Economic</w:t>
            </w:r>
          </w:p>
        </w:tc>
        <w:tc>
          <w:tcPr>
            <w:tcW w:w="1587" w:type="dxa"/>
            <w:shd w:val="clear" w:color="auto" w:fill="auto"/>
          </w:tcPr>
          <w:p w14:paraId="03F7BF55"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C47354">
              <w:rPr>
                <w:sz w:val="16"/>
                <w:szCs w:val="16"/>
              </w:rPr>
              <w:t>-</w:t>
            </w:r>
          </w:p>
        </w:tc>
        <w:tc>
          <w:tcPr>
            <w:tcW w:w="993" w:type="dxa"/>
            <w:shd w:val="clear" w:color="auto" w:fill="auto"/>
          </w:tcPr>
          <w:p w14:paraId="5273D66D"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C47354">
              <w:rPr>
                <w:sz w:val="16"/>
                <w:szCs w:val="16"/>
              </w:rPr>
              <w:t>-</w:t>
            </w:r>
          </w:p>
        </w:tc>
        <w:tc>
          <w:tcPr>
            <w:tcW w:w="1134" w:type="dxa"/>
            <w:shd w:val="clear" w:color="auto" w:fill="auto"/>
          </w:tcPr>
          <w:p w14:paraId="40F5F66E"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C47354">
              <w:rPr>
                <w:sz w:val="16"/>
                <w:szCs w:val="16"/>
              </w:rPr>
              <w:t>-</w:t>
            </w:r>
          </w:p>
        </w:tc>
        <w:tc>
          <w:tcPr>
            <w:tcW w:w="992" w:type="dxa"/>
            <w:shd w:val="clear" w:color="auto" w:fill="auto"/>
          </w:tcPr>
          <w:p w14:paraId="36FBA3D7"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t xml:space="preserve"> </w:t>
            </w:r>
            <w:r>
              <w:rPr>
                <w:sz w:val="16"/>
                <w:szCs w:val="16"/>
              </w:rPr>
              <w:fldChar w:fldCharType="begin" w:fldLock="1"/>
            </w:r>
            <w:r>
              <w:rPr>
                <w:sz w:val="16"/>
                <w:szCs w:val="16"/>
              </w:rPr>
              <w:instrText>ADDIN CSL_CITATION {"citationItems":[{"id":"ITEM-1","itemData":{"DOI":"10.2166/wst.2016.572","ISSN":"0273-1223","abstract":"This study aims at improving the performance of the cultivating system of rice for animal feed with circulated irrigation of treated municipal wastewater by applying a larger amount of wastewater, as well as adding a microbial fuel cell (MFC) to the system. The results of bench-scale experiments indicate that this modification has increased the rice yield, achieving the target for the rice cultivar used in the experiment. In addition, an assessment of protein content of the harvested rice showed that the value of the rice as animal fodder has improved. Compared with normal one-way irrigation, circulated irrigation significantly enhanced the plant growth and rice production. The direction of the irrigation (bottom-to-top or top-to-bottom) in the soil layer had no significant effect. This modified system demonstrated &amp;gt;96% for nitrogen removal from the treated wastewater used for the irrigation, with approximately 40% of the nitrogen being used for rice plant growth. The MFC installed in the system facilitated power generation comparable with that reported for normal paddy fields. The power generation appeared to be enhanced by bottom-to-top irrigation, which could provide organic-rich treated wastewater directly to the bacterial community living on the anode of the MFC set in the soil layer.","author":[{"dropping-particle":"","family":"Watanabe","given":"Toru","non-dropping-particle":"","parse-names":false,"suffix":""},{"dropping-particle":"","family":"Mashiko","given":"Takuma","non-dropping-particle":"","parse-names":false,"suffix":""},{"dropping-particle":"","family":"Maftukhah","given":"Rizki","non-dropping-particle":"","parse-names":false,"suffix":""},{"dropping-particle":"","family":"Kaku","given":"Nobuo","non-dropping-particle":"","parse-names":false,"suffix":""},{"dropping-particle":"","family":"Pham","given":"Dong Duy","non-dropping-particle":"","parse-names":false,"suffix":""},{"dropping-particle":"","family":"Ito","given":"Hiroaki","non-dropping-particle":"","parse-names":false,"suffix":""}],"container-title":"Water Science and Technology","id":"ITEM-1","issue":"4","issued":{"date-parts":[["2017","2","24"]]},"page":"898-907","title":"Nitrogen removal and power generation from treated municipal wastewater by its circulated irrigation for resource-saving rice cultivation","type":"article-journal","volume":"75"},"uris":["http://www.mendeley.com/documents/?uuid=5454c206-fbda-467f-b9f7-ba28932fbf07"]},{"id":"ITEM-2","itemData":{"DOI":"10.2166/wst.2017.048","ISSN":"0273-1223","abstract":"This study aims to evaluate the possibility of using reclaimed municipal wastewater for agricultural purpose. We assessed the validity of municipal wastewater treatment, analyzing its chemical characteristics before and after the biological stabilization by pond treatment (WSP). The reclaimed municipal treated wastewater (TWW) was used to irrigate Cenchrus ciliaris. Experiments were carried out in greenhouse, from July 2013 to July 2014, comparing the effects of TWW with the water normally used for irrigation (tap water, TW) on the growth and flowering parameters of C. ciliaris. During this study, total coliforms, fecal coliforms, Escherichia coli, and Salmonella spp. were detected in TW, TWW, soils and plants under irrigation. Our results evidenced that TWW increased plant growth, producing taller plants with respect to TW. Total coliforms and fecal coliforms in TWW, TW, soils and plants were under the threshold recommended by the World Health Organization (WHO). Salmonella was never found in TW, TWW, or soil and plants irrigated with TWW. The absence of pathogens suggests that the pond treatment is an effective method to reclaim wastewater, lowering biochemical oxygen demand (BOD), chemical oxygen demand (COD) and pathogens. In this respect, TWW can be used as a valid alternative to freshwater for irrigation of fodder species.","author":[{"dropping-particle":"","family":"Ines","given":"Ben Said","non-dropping-particle":"","parse-names":false,"suffix":""},{"dropping-particle":"","family":"Imed","given":"Mezghani","non-dropping-particle":"","parse-names":false,"suffix":""},{"dropping-particle":"","family":"Frikha","given":"Donyez","non-dropping-particle":"","parse-names":false,"suffix":""},{"dropping-particle":"","family":"Mohamed","given":"Chaieb","non-dropping-particle":"","parse-names":false,"suffix":""},{"dropping-particle":"","family":"Adele","given":"Muscolo","non-dropping-particle":"","parse-names":false,"suffix":""}],"container-title":"Water Science and Technology","id":"ITEM-2","issue":"8","issued":{"date-parts":[["2017","4","28"]]},"page":"1784-1793","title":"Reclaimed municipal wastewater for forage production","type":"article-journal","volume":"75"},"uris":["http://www.mendeley.com/documents/?uuid=923562b7-8187-42b9-9ba1-a041f1798a00"]}],"mendeley":{"formattedCitation":"(Ines et al., 2017; Watanabe et al., 2017)","manualFormatting":"Ines et al., (2017); Watanabe et al., (2017)","plainTextFormattedCitation":"(Ines et al., 2017; Watanabe et al., 2017)","previouslyFormattedCitation":"(Ines et al., 2017; Watanabe et al., 2017)"},"properties":{"noteIndex":0},"schema":"https://github.com/citation-style-language/schema/raw/master/csl-citation.json"}</w:instrText>
            </w:r>
            <w:r>
              <w:rPr>
                <w:sz w:val="16"/>
                <w:szCs w:val="16"/>
              </w:rPr>
              <w:fldChar w:fldCharType="separate"/>
            </w:r>
            <w:r w:rsidRPr="007651FB">
              <w:rPr>
                <w:noProof/>
                <w:sz w:val="16"/>
                <w:szCs w:val="16"/>
              </w:rPr>
              <w:t xml:space="preserve">Ines et al., </w:t>
            </w:r>
            <w:r>
              <w:rPr>
                <w:noProof/>
                <w:sz w:val="16"/>
                <w:szCs w:val="16"/>
              </w:rPr>
              <w:t>(</w:t>
            </w:r>
            <w:r w:rsidRPr="007651FB">
              <w:rPr>
                <w:noProof/>
                <w:sz w:val="16"/>
                <w:szCs w:val="16"/>
              </w:rPr>
              <w:t>2017</w:t>
            </w:r>
            <w:r>
              <w:rPr>
                <w:noProof/>
                <w:sz w:val="16"/>
                <w:szCs w:val="16"/>
              </w:rPr>
              <w:t>)</w:t>
            </w:r>
            <w:r w:rsidRPr="007651FB">
              <w:rPr>
                <w:noProof/>
                <w:sz w:val="16"/>
                <w:szCs w:val="16"/>
              </w:rPr>
              <w:t xml:space="preserve">; Watanabe et al., </w:t>
            </w:r>
            <w:r>
              <w:rPr>
                <w:noProof/>
                <w:sz w:val="16"/>
                <w:szCs w:val="16"/>
              </w:rPr>
              <w:t>(</w:t>
            </w:r>
            <w:r w:rsidRPr="007651FB">
              <w:rPr>
                <w:noProof/>
                <w:sz w:val="16"/>
                <w:szCs w:val="16"/>
              </w:rPr>
              <w:t>2017)</w:t>
            </w:r>
            <w:r>
              <w:rPr>
                <w:sz w:val="16"/>
                <w:szCs w:val="16"/>
              </w:rPr>
              <w:fldChar w:fldCharType="end"/>
            </w:r>
            <w:r w:rsidRPr="00C47354">
              <w:rPr>
                <w:sz w:val="16"/>
                <w:szCs w:val="16"/>
              </w:rPr>
              <w:t xml:space="preserve"> </w:t>
            </w:r>
            <w:r>
              <w:rPr>
                <w:sz w:val="16"/>
                <w:szCs w:val="16"/>
              </w:rPr>
              <w:t xml:space="preserve"> </w:t>
            </w:r>
          </w:p>
        </w:tc>
        <w:tc>
          <w:tcPr>
            <w:tcW w:w="1276" w:type="dxa"/>
            <w:shd w:val="clear" w:color="auto" w:fill="auto"/>
          </w:tcPr>
          <w:p w14:paraId="6EC94CB0"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C47354">
              <w:rPr>
                <w:sz w:val="16"/>
                <w:szCs w:val="16"/>
              </w:rPr>
              <w:t>-</w:t>
            </w:r>
          </w:p>
        </w:tc>
        <w:tc>
          <w:tcPr>
            <w:tcW w:w="992" w:type="dxa"/>
            <w:shd w:val="clear" w:color="auto" w:fill="auto"/>
          </w:tcPr>
          <w:p w14:paraId="3B8FF71F"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{"citationItems":[{"id":"ITEM-1","itemData":{"DOI":"10.2134/jeq2008.0247","ISSN":"0047-2425","PMID":"19329677","abstract":"The salinity and cation composition of water and soil were documented in a large (98 km2) wastewater-irrigated area (WIA) downstream of Hyderabad, India. The wastewater, which flows in a river that passes through the city, had a high to very high salinity hazard (EC = 1.1-3.0 dS m-1) that increased with distance from the city. The EC of soil irrigated by wastewater sampled within 8 km of the city was 6.2 to 8.4 times the EC of soil irrigated by uncontaminated groundwater. Between 57 to 100% of soil samples in the upper 10 cm within 8 km of the city exceeded the salinity tolerance of rice (Oryza sativa L.). Soil salinity fell rapidly after 8 km downstream and changed most in the upper 0 to 5 cm of the soil, indicating retention of cations in the upper soil horizon. The effect of wastewater irrigation on soil exchangeable cations was most evident for Na+ (Exch-Na) near the city (&lt;8 km downstream), where Exch-Na averaged 20 to 22 times the Exch-Na in soils irrigated by groundwater outside the WIA. Exchangeable Mg+ and K+ correlated with clay percentage, though both still had higher concentrations near the city controlling for clay content. Near the city, where salinity and Exch-Na concentrations were highest, farmers had replaced rice with para grass [Brachiaria mutica (Forsk.)], which has higher salinity tolerance and expanding demand as a fodder crop. Salinity may constrain rice production in wastewater-irrigated areas of India and elsewhere.","author":[{"dropping-particle":"","family":"Biggs","given":"Trent W.","non-dropping-particle":"","parse-names":false,"suffix":""},{"dropping-particle":"","family":"Jiang","given":"BinBin","non-dropping-particle":"","parse-names":false,"suffix":""}],"container-title":"Journal of Environmental Quality","id":"ITEM-1","issue":"3","issued":{"date-parts":[["2009"]]},"page":"887-896","title":"Soil Salinity and Exchangeable Cations in a Wastewater Irrigated Area, India","type":"article-journal","volume":"38"},"uris":["http://www.mendeley.com/documents/?uuid=9bd48246-97fd-4db6-90d6-1d448afd4ed2"]}],"mendeley":{"formattedCitation":"(Biggs and Jiang, 2009)","manualFormatting":"Biggs and Jiang, (2009)","plainTextFormattedCitation":"(Biggs and Jiang, 2009)","previouslyFormattedCitation":"(Biggs and Jiang, 2009)"},"properties":{"noteIndex":0},"schema":"https://github.com/citation-style-language/schema/raw/master/csl-citation.json"}</w:instrText>
            </w:r>
            <w:r>
              <w:rPr>
                <w:sz w:val="16"/>
                <w:szCs w:val="16"/>
              </w:rPr>
              <w:fldChar w:fldCharType="separate"/>
            </w:r>
            <w:r w:rsidRPr="007651FB">
              <w:rPr>
                <w:noProof/>
                <w:sz w:val="16"/>
                <w:szCs w:val="16"/>
              </w:rPr>
              <w:t xml:space="preserve">Biggs and Jiang, </w:t>
            </w:r>
            <w:r>
              <w:rPr>
                <w:noProof/>
                <w:sz w:val="16"/>
                <w:szCs w:val="16"/>
              </w:rPr>
              <w:t>(</w:t>
            </w:r>
            <w:r w:rsidRPr="007651FB">
              <w:rPr>
                <w:noProof/>
                <w:sz w:val="16"/>
                <w:szCs w:val="16"/>
              </w:rPr>
              <w:t>2009)</w:t>
            </w:r>
            <w:r>
              <w:rPr>
                <w:sz w:val="16"/>
                <w:szCs w:val="16"/>
              </w:rPr>
              <w:fldChar w:fldCharType="end"/>
            </w:r>
          </w:p>
        </w:tc>
        <w:tc>
          <w:tcPr>
            <w:tcW w:w="1276" w:type="dxa"/>
            <w:shd w:val="clear" w:color="auto" w:fill="auto"/>
          </w:tcPr>
          <w:p w14:paraId="1D082B6B" w14:textId="77777777" w:rsidR="00D75BDC" w:rsidRDefault="00D75BDC" w:rsidP="005F73C5">
            <w:pPr>
              <w:cnfStyle w:val="000000000000" w:firstRow="0" w:lastRow="0" w:firstColumn="0" w:lastColumn="0" w:oddVBand="0" w:evenVBand="0" w:oddHBand="0"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10.5601/jelem.2019.24.2.1845","ISSN":"16442296","author":[{"dropping-particle":"","family":"Grzegorczyk","given":"Stefan","non-dropping-particle":"","parse-names":false,"suffix":""},{"dropping-particle":"","family":"Grzegorczyk","given":"Stefan","non-dropping-particle":"","parse-names":false,"suffix":""},{"dropping-particle":"","family":"Olszewska","given":"Marzenna","non-dropping-particle":"","parse-names":false,"suffix":""},{"dropping-particle":"","family":"Grabowski","given":"Kazimierz","non-dropping-particle":"","parse-names":false,"suffix":""}],"container-title":"Journal of Elementology","id":"ITEM-1","issue":"1/2020","issued":{"date-parts":[["2020","11","21"]]},"title":"Content of potassium, calcium, magnesium, phosphorus and sodium in meadow sward irrigated with wastewater","type":"article-journal"},"uris":["http://www.mendeley.com/documents/?uuid=1563e1ca-0dfc-475f-ab54-676fb3d9195c"]},{"id":"ITEM-2","itemData":{"DOI":"10.5601/jelem.2018.23.4.1750","ISSN":"16442296","author":[{"dropping-particle":"","family":"Grzegorczyk","given":"Stefan","non-dropping-particle":"","parse-names":false,"suffix":""},{"dropping-particle":"","family":"Grzegorczyk","given":"Stefan","non-dropping-particle":"","parse-names":false,"suffix":""},{"dropping-particle":"","family":"Grabowski","given":"Kazimierz","non-dropping-particle":"","parse-names":false,"suffix":""}],"container-title":"Journal of Elementology","id":"ITEM-2","issue":"3/2019","issued":{"date-parts":[["2019","4","12"]]},"title":"The K:(Ca+Mg) ratio in meadow sward irrigated with wastewater","type":"article-journal"},"uris":["http://www.mendeley.com/documents/?uuid=2991b43b-fc98-4e35-8584-c800248ad0e5"]},{"id":"ITEM-3","itemData":{"author":[{"dropping-particle":"","family":"Amarnath","given":"Joshua D.","non-dropping-particle":"","parse-names":false,"suffix":""},{"dropping-particle":"","family":"Gunasekaran","given":"P.","non-dropping-particle":"","parse-names":false,"suffix":""}],"container-title":"International Journal of ChemTech Research","id":"ITEM-3","issue":"1","issued":{"date-parts":[["2017"]]},"page":"172-179","title":"Reuse of Treated Waste Water of Tambaram Municipality to Provide Sustainable Water Source for Arignar Anna Zoological Park Vandalur","type":"article-journal","volume":"10"},"uris":["http://www.mendeley.com/documents/?uuid=28856eeb-4cab-4740-af2a-4777c3177e74"]},{"id":"ITEM-4","itemData":{"DOI":"10.21548/36-2-954","ISSN":"22247904","author":[{"dropping-particle":"","family":"Fourie","given":"J.C.","non-dropping-particle":"","parse-names":false,"suffix":""},{"dropping-particle":"","family":"Theron","given":"H.","non-dropping-particle":"","parse-names":false,"suffix":""},{"dropping-particle":"","family":"Ochse","given":"C.H.","non-dropping-particle":"","parse-names":false,"suffix":""}],"container-title":"South African Journal of Enology and Viticulture","id":"ITEM-4","issue":"2","issued":{"date-parts":[["2015","9"]]},"title":"Effect of Irrigation with Diluted Winery Wastewater on the Performance of Two Grass Cover Crops in Vineyards","type":"article-journal","volume":"30"},"uris":["http://www.mendeley.com/documents/?uuid=1a57aa0c-8de7-4044-b566-180e407827a8"]},{"id":"ITEM-5","itemData":{"ISBN":"9781843800781","abstract":"The town of Koster was a typical apartheid town occupied by white people. After the demise of apartheid it experienced an influx of people who were disadvantaged under apartheid. They were looking for a better life and settled on the fringes of the town with no basic services. The existing wastewater treatment works was overloaded and leaking. This polluted the river catchment affecting adjacent farms. The leaking ponds were also damaging the foundation of a main road. The project prevented the pollution of the catchment area and the collapse of the road. The effluent was used for irrigation to produce animal fodder. This helped the farmer to increase the area for grazing and produce cheap milk. This has created a Public Private Partnership and stimulated local economy and job creation. People with the bucket system could not access housing grants due to lack of a proper sanitation system. After the eradication of the bucket system, housing grants could be accessed and proper houses built.","author":[{"dropping-particle":"","family":"Ratnam","given":"C. H.A.","non-dropping-particle":"","parse-names":false,"suffix":""}],"container-title":"People-Centred Approaches to Water and Environmental Sanitation: Proceedings of the 30th WEDC Conference","id":"ITEM-5","issued":{"date-parts":[["2004"]]},"page":"127-129","title":"Upgrading of the wastewater treatment facilities at Koster","type":"article-journal"},"uris":["http://www.mendeley.com/documents/?uuid=f2260210-c7f6-48f8-8fb2-bd3fe9256d60"]}],"mendeley":{"formattedCitation":"(Amarnath and Gunasekaran, 2017; Fourie et al., 2015; Grzegorczyk et al., 2020, 2019; Ratnam, 2004)","manualFormatting":"Amarnath and Gunasekaran, (2017); Fourie et al., (2015); Grzegorczyk et al., (2020), (2019); \rRatnam, (2004)","plainTextFormattedCitation":"(Amarnath and Gunasekaran, 2017; Fourie et al., 2015; Grzegorczyk et al., 2020, 2019; Ratnam, 2004)","previouslyFormattedCitation":"(Amarnath and Gunasekaran, 2017; Fourie et al., 2015; Grzegorczyk et al., 2020, 2019; Ratnam, 2004)"},"properties":{"noteIndex":0},"schema":"https://github.com/citation-style-language/schema/raw/master/csl-citation.json"}</w:instrText>
            </w:r>
            <w:r>
              <w:rPr>
                <w:sz w:val="16"/>
                <w:szCs w:val="16"/>
              </w:rPr>
              <w:fldChar w:fldCharType="separate"/>
            </w:r>
            <w:r w:rsidRPr="008F6314">
              <w:rPr>
                <w:noProof/>
                <w:sz w:val="16"/>
                <w:szCs w:val="16"/>
              </w:rPr>
              <w:t xml:space="preserve">Amarnath and Gunasekaran, </w:t>
            </w:r>
            <w:r>
              <w:rPr>
                <w:noProof/>
                <w:sz w:val="16"/>
                <w:szCs w:val="16"/>
              </w:rPr>
              <w:t>(</w:t>
            </w:r>
            <w:r w:rsidRPr="008F6314">
              <w:rPr>
                <w:noProof/>
                <w:sz w:val="16"/>
                <w:szCs w:val="16"/>
              </w:rPr>
              <w:t>2017</w:t>
            </w:r>
            <w:r>
              <w:rPr>
                <w:noProof/>
                <w:sz w:val="16"/>
                <w:szCs w:val="16"/>
              </w:rPr>
              <w:t>)</w:t>
            </w:r>
            <w:r w:rsidRPr="008F6314">
              <w:rPr>
                <w:noProof/>
                <w:sz w:val="16"/>
                <w:szCs w:val="16"/>
              </w:rPr>
              <w:t xml:space="preserve">; Fourie et al., </w:t>
            </w:r>
            <w:r>
              <w:rPr>
                <w:noProof/>
                <w:sz w:val="16"/>
                <w:szCs w:val="16"/>
              </w:rPr>
              <w:t>(</w:t>
            </w:r>
            <w:r w:rsidRPr="008F6314">
              <w:rPr>
                <w:noProof/>
                <w:sz w:val="16"/>
                <w:szCs w:val="16"/>
              </w:rPr>
              <w:t>2015</w:t>
            </w:r>
            <w:r>
              <w:rPr>
                <w:noProof/>
                <w:sz w:val="16"/>
                <w:szCs w:val="16"/>
              </w:rPr>
              <w:t>)</w:t>
            </w:r>
            <w:r w:rsidRPr="008F6314">
              <w:rPr>
                <w:noProof/>
                <w:sz w:val="16"/>
                <w:szCs w:val="16"/>
              </w:rPr>
              <w:t xml:space="preserve">; Grzegorczyk et al., </w:t>
            </w:r>
            <w:r>
              <w:rPr>
                <w:noProof/>
                <w:sz w:val="16"/>
                <w:szCs w:val="16"/>
              </w:rPr>
              <w:t>(</w:t>
            </w:r>
            <w:r w:rsidRPr="008F6314">
              <w:rPr>
                <w:noProof/>
                <w:sz w:val="16"/>
                <w:szCs w:val="16"/>
              </w:rPr>
              <w:t>2020</w:t>
            </w:r>
            <w:r>
              <w:rPr>
                <w:noProof/>
                <w:sz w:val="16"/>
                <w:szCs w:val="16"/>
              </w:rPr>
              <w:t>)</w:t>
            </w:r>
            <w:r w:rsidRPr="008F6314">
              <w:rPr>
                <w:noProof/>
                <w:sz w:val="16"/>
                <w:szCs w:val="16"/>
              </w:rPr>
              <w:t xml:space="preserve">, </w:t>
            </w:r>
            <w:r>
              <w:rPr>
                <w:noProof/>
                <w:sz w:val="16"/>
                <w:szCs w:val="16"/>
              </w:rPr>
              <w:t>(</w:t>
            </w:r>
            <w:r w:rsidRPr="008F6314">
              <w:rPr>
                <w:noProof/>
                <w:sz w:val="16"/>
                <w:szCs w:val="16"/>
              </w:rPr>
              <w:t>2019</w:t>
            </w:r>
            <w:r>
              <w:rPr>
                <w:noProof/>
                <w:sz w:val="16"/>
                <w:szCs w:val="16"/>
              </w:rPr>
              <w:t>)</w:t>
            </w:r>
            <w:r w:rsidRPr="008F6314">
              <w:rPr>
                <w:noProof/>
                <w:sz w:val="16"/>
                <w:szCs w:val="16"/>
              </w:rPr>
              <w:t xml:space="preserve">; </w:t>
            </w:r>
          </w:p>
          <w:p w14:paraId="5D766277" w14:textId="77777777" w:rsidR="00D75BDC" w:rsidRPr="00C47354" w:rsidRDefault="00D75BDC" w:rsidP="005F73C5">
            <w:pPr>
              <w:cnfStyle w:val="000000000000" w:firstRow="0" w:lastRow="0" w:firstColumn="0" w:lastColumn="0" w:oddVBand="0" w:evenVBand="0" w:oddHBand="0" w:evenHBand="0" w:firstRowFirstColumn="0" w:firstRowLastColumn="0" w:lastRowFirstColumn="0" w:lastRowLastColumn="0"/>
              <w:rPr>
                <w:sz w:val="16"/>
                <w:szCs w:val="16"/>
              </w:rPr>
            </w:pPr>
            <w:r w:rsidRPr="008F6314">
              <w:rPr>
                <w:noProof/>
                <w:sz w:val="16"/>
                <w:szCs w:val="16"/>
              </w:rPr>
              <w:t xml:space="preserve">Ratnam, </w:t>
            </w:r>
            <w:r>
              <w:rPr>
                <w:noProof/>
                <w:sz w:val="16"/>
                <w:szCs w:val="16"/>
              </w:rPr>
              <w:t>(</w:t>
            </w:r>
            <w:r w:rsidRPr="008F6314">
              <w:rPr>
                <w:noProof/>
                <w:sz w:val="16"/>
                <w:szCs w:val="16"/>
              </w:rPr>
              <w:t>2004)</w:t>
            </w:r>
            <w:r>
              <w:rPr>
                <w:sz w:val="16"/>
                <w:szCs w:val="16"/>
              </w:rPr>
              <w:fldChar w:fldCharType="end"/>
            </w:r>
          </w:p>
        </w:tc>
      </w:tr>
      <w:tr w:rsidR="00D75BDC" w:rsidRPr="00C47354" w14:paraId="3DD8ACAD" w14:textId="77777777" w:rsidTr="005F73C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48" w:type="dxa"/>
            <w:shd w:val="clear" w:color="auto" w:fill="auto"/>
          </w:tcPr>
          <w:p w14:paraId="69BB465D" w14:textId="77777777" w:rsidR="00D75BDC" w:rsidRPr="00C47354" w:rsidRDefault="00D75BDC" w:rsidP="005F73C5">
            <w:pPr>
              <w:rPr>
                <w:sz w:val="16"/>
                <w:szCs w:val="16"/>
              </w:rPr>
            </w:pPr>
            <w:r w:rsidRPr="00C47354">
              <w:rPr>
                <w:sz w:val="16"/>
                <w:szCs w:val="16"/>
              </w:rPr>
              <w:t>Hybrid</w:t>
            </w:r>
          </w:p>
        </w:tc>
        <w:tc>
          <w:tcPr>
            <w:tcW w:w="1587" w:type="dxa"/>
            <w:shd w:val="clear" w:color="auto" w:fill="auto"/>
          </w:tcPr>
          <w:p w14:paraId="50874F9A"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{"citationItems":[{"id":"ITEM-1","itemData":{"DOI":"10.2166/wrd.2016.117","ISSN":"2220-1319","author":[{"dropping-particle":"","family":"Baghapour","given":"Mohammad Ali","non-dropping-particle":"","parse-names":false,"suffix":""},{"dropping-particle":"","family":"Shooshtarian","given":"Mohammad Reza","non-dropping-particle":"","parse-names":false,"suffix":""},{"dropping-particle":"","family":"Djahed","given":"Babak","non-dropping-particle":"","parse-names":false,"suffix":""}],"container-title":"Journal of Water Reuse and Desalination","id":"ITEM-1","issue":"4","issued":{"date-parts":[["2017","12"]]},"page":"511-519","title":"A survey of attitudes and acceptance of wastewater reuse in Iran: Shiraz City as a case study","type":"article-journal","volume":"7"},"uris":["http://www.mendeley.com/documents/?uuid=88215ab8-1284-4f0b-b275-aadb59076784"]},{"id":"ITEM-2","itemData":{"DOI":"10.1016/j.biortech.2005.05.006","ISSN":"09608524","PMID":"16023342","abstract":"A total of 344 samples comprising of different vegetables, fodder and grain crops were obtained from a long-term experiment under sewage irrigation. The aerobic bacterial plate counts for vegetables, fodder and grain crops ranged between 2 × 106 and 3.5 × 107, 6 × 106 and 3 × 108, 2 × 105 and 3.8 × 1010, respectively, while the corresponding Faecal coliform ranged between &lt;2 and 9 × 105, 9 × 102 and 2 × 105 and &lt;2, indicating that the pathogenic loads got reduced below permissible level in the produce that was harvested after sun drying in the field itself, whereas the parts coming in direct contact were the most severely contaminated. The health hazards could be markedly lowered with adoption of some of the low cost practices such as repeated washings, exposure of the produce to sunlight and raising the crops on beds. The coliform counts in vegetables were within permissible limits by two washings with water, exposing these to sunlight for about 4 h and removing the two outmost leaves of cabbage. Also, cutting above some height from ground level (0.10 m) in sorghum reduced the pollution load in fodder crops. © 2005 Elsevier Ltd. All rights reserved.","author":[{"dropping-particle":"","family":"Minhas","given":"P. S.","non-dropping-particle":"","parse-names":false,"suffix":""},{"dropping-particle":"","family":"Sharma","given":"N.","non-dropping-particle":"","parse-names":false,"suffix":""},{"dropping-particle":"","family":"Yadav","given":"R. K.","non-dropping-particle":"","parse-names":false,"suffix":""},{"dropping-particle":"","family":"Joshi","given":"P. K.","non-dropping-particle":"","parse-names":false,"suffix":""}],"container-title":"Bioresource Technology","id":"ITEM-2","issue":"10","issued":{"date-parts":[["2006"]]},"page":"1174-1178","title":"Prevalence and control of pathogenic contamination in some sewage irrigated vegetable, forage and cereal grain crops","type":"article-journal","volume":"97"},"uris":["http://www.mendeley.com/documents/?uuid=2084793d-8cc9-4ce9-bb09-1ef9bc5dce62"]},{"id":"ITEM-3","itemData":{"DOI":"10.1016/j.agwat.2015.03.012","ISSN":"03783774","author":[{"dropping-particle":"","family":"Minhas","given":"P.S.","non-dropping-particle":"","parse-names":false,"suffix":""},{"dropping-particle":"","family":"Khajanchi-Lal","given":"","non-dropping-particle":"","parse-names":false,"suffix":""},{"dropping-particle":"","family":"Yadav","given":"R.K.","non-dropping-particle":"","parse-names":false,"suffix":""},{"dropping-particle":"","family":"Dubey","given":"S.K.","non-dropping-particle":"","parse-names":false,"suffix":""},{"dropping-particle":"","family":"Chaturvedi","given":"R.K.","non-dropping-particle":"","parse-names":false,"suffix":""}],"container-title":"Agricultural Water Management","id":"ITEM-3","issued":{"date-parts":[["2015","7"]]},"page":"100-109","title":"Long term impact of waste water irrigation and nutrient rates: I. Performance, sustainability and produce quality of peri urban cropping systems","type":"article-journal","volume":"156"},"uris":["http://www.mendeley.com/documents/?uuid=c2859a54-3c2a-412e-b7a2-89d277e004a8"]}],"mendeley":{"formattedCitation":"(Baghapour et al., 2017; Minhas et al., 2015, 2006)","manualFormatting":"Baghapour et al., (2017); Minhas et al., (2015, 2006)","plainTextFormattedCitation":"(Baghapour et al., 2017; Minhas et al., 2015, 2006)","previouslyFormattedCitation":"(Baghapour et al., 2017; Minhas et al., 2015, 2006)"},"properties":{"noteIndex":0},"schema":"https://github.com/citation-style-language/schema/raw/master/csl-citation.json"}</w:instrText>
            </w:r>
            <w:r>
              <w:rPr>
                <w:sz w:val="16"/>
                <w:szCs w:val="16"/>
              </w:rPr>
              <w:fldChar w:fldCharType="separate"/>
            </w:r>
            <w:r w:rsidRPr="007651FB">
              <w:rPr>
                <w:noProof/>
                <w:sz w:val="16"/>
                <w:szCs w:val="16"/>
              </w:rPr>
              <w:t xml:space="preserve">Baghapour et al., </w:t>
            </w:r>
            <w:r>
              <w:rPr>
                <w:noProof/>
                <w:sz w:val="16"/>
                <w:szCs w:val="16"/>
              </w:rPr>
              <w:t>(</w:t>
            </w:r>
            <w:r w:rsidRPr="007651FB">
              <w:rPr>
                <w:noProof/>
                <w:sz w:val="16"/>
                <w:szCs w:val="16"/>
              </w:rPr>
              <w:t>2017</w:t>
            </w:r>
            <w:r>
              <w:rPr>
                <w:noProof/>
                <w:sz w:val="16"/>
                <w:szCs w:val="16"/>
              </w:rPr>
              <w:t>)</w:t>
            </w:r>
            <w:r w:rsidRPr="007651FB">
              <w:rPr>
                <w:noProof/>
                <w:sz w:val="16"/>
                <w:szCs w:val="16"/>
              </w:rPr>
              <w:t xml:space="preserve">; Minhas et al., </w:t>
            </w:r>
            <w:r>
              <w:rPr>
                <w:noProof/>
                <w:sz w:val="16"/>
                <w:szCs w:val="16"/>
              </w:rPr>
              <w:t>(</w:t>
            </w:r>
            <w:r w:rsidRPr="007651FB">
              <w:rPr>
                <w:noProof/>
                <w:sz w:val="16"/>
                <w:szCs w:val="16"/>
              </w:rPr>
              <w:t>2015, 2006)</w:t>
            </w:r>
            <w:r>
              <w:rPr>
                <w:sz w:val="16"/>
                <w:szCs w:val="16"/>
              </w:rPr>
              <w:fldChar w:fldCharType="end"/>
            </w:r>
            <w:r>
              <w:rPr>
                <w:sz w:val="16"/>
                <w:szCs w:val="16"/>
              </w:rPr>
              <w:t xml:space="preserve">; </w:t>
            </w:r>
            <w:r>
              <w:rPr>
                <w:sz w:val="16"/>
                <w:szCs w:val="16"/>
              </w:rPr>
              <w:fldChar w:fldCharType="begin" w:fldLock="1"/>
            </w:r>
            <w:r>
              <w:rPr>
                <w:sz w:val="16"/>
                <w:szCs w:val="16"/>
              </w:rPr>
              <w:instrText>ADDIN CSL_CITATION {"citationItems":[{"id":"ITEM-1","itemData":{"DOI":"10.1016/j.agwat.2020.106394","ISSN":"03783774","author":[{"dropping-particle":"","family":"Sathaiah","given":"M.","non-dropping-particle":"","parse-names":false,"suffix":""},{"dropping-particle":"","family":"Chandrasekaran","given":"M.","non-dropping-particle":"","parse-names":false,"suffix":""}],"container-title":"Agricultural Water Management","id":"ITEM-1","issued":{"date-parts":[["2020","11"]]},"page":"106394","title":"A bio-physical and socio-economic impact analysis of using industrial treated wastewater in agriculture in Tamil Nadu, India","type":"article-journal","volume":"241"},"uris":["http://www.mendeley.com/documents/?uuid=8bc48c4a-6ea5-46e4-9c33-19fbf402b290"]}],"mendeley":{"formattedCitation":"(Sathaiah and Chandrasekaran, 2020)","manualFormatting":"Sathaiah and Chandrasekaran, (2020)","plainTextFormattedCitation":"(Sathaiah and Chandrasekaran, 2020)","previouslyFormattedCitation":"(Sathaiah and Chandrasekaran, 2020)"},"properties":{"noteIndex":0},"schema":"https://github.com/citation-style-language/schema/raw/master/csl-citation.json"}</w:instrText>
            </w:r>
            <w:r>
              <w:rPr>
                <w:sz w:val="16"/>
                <w:szCs w:val="16"/>
              </w:rPr>
              <w:fldChar w:fldCharType="separate"/>
            </w:r>
            <w:r w:rsidRPr="008F6314">
              <w:rPr>
                <w:noProof/>
                <w:sz w:val="16"/>
                <w:szCs w:val="16"/>
              </w:rPr>
              <w:t xml:space="preserve">Sathaiah and Chandrasekaran, </w:t>
            </w:r>
            <w:r>
              <w:rPr>
                <w:noProof/>
                <w:sz w:val="16"/>
                <w:szCs w:val="16"/>
              </w:rPr>
              <w:t>(</w:t>
            </w:r>
            <w:r w:rsidRPr="008F6314">
              <w:rPr>
                <w:noProof/>
                <w:sz w:val="16"/>
                <w:szCs w:val="16"/>
              </w:rPr>
              <w:t>2020)</w:t>
            </w:r>
            <w:r>
              <w:rPr>
                <w:sz w:val="16"/>
                <w:szCs w:val="16"/>
              </w:rPr>
              <w:fldChar w:fldCharType="end"/>
            </w:r>
          </w:p>
        </w:tc>
        <w:tc>
          <w:tcPr>
            <w:tcW w:w="993" w:type="dxa"/>
            <w:shd w:val="clear" w:color="auto" w:fill="auto"/>
          </w:tcPr>
          <w:p w14:paraId="72059D69"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{"citationItems":[{"id":"ITEM-1","itemData":{"DOI":"10.3390/w11071516","ISSN":"2073-4441","abstract":"To obtain a high rice yield and quality for animal feed without synthetic fertilizers, an experiment with bench-scale apparatus was conducted by applying continuous irrigation with treated municipal wastewater (TWW). Uniform rice seedlings of a high-yield variety (Oryza sativa L., cv. Bekoaoba) were transplanted in five treatments to examine different TWW irrigation directions (“bottom-to-top” and “top-to-top” irrigation) and fertilization practices (with and without P-synthetic fertilizers) as well as one control that simulated the irrigation and fertilization management of normal paddy fields. The highest rice yield (14.1 t ha−1), shoot dry mass (12.9 t ha−1), and protein content in brown rice (14.6%) were achieved using bottom-to-top irrigation, although synthetic fertilizers were not applied. In addition, this subsurface irrigation system could contribute to environmental protection by removing 85–90% of nitrogen from TWW more effectively than the top-to-top irrigation, which showed a removal efficiency of approximately 63%. No accumulation of heavy metals (Fe, Mn, Cu, Zn, Cd, Ni, Pb, Cr, and As) in the paddy soils was observed after TWW irrigation for five months, and the contents of these metals in the harvested brown rice were lower than the permissible limits recommended by international standards. A microbial fuel cell system (MFC) was installed in the cultivation system using graphite-felt electrodes to test the capacity of electricity generation; however, the electricity output was much lower than that reported in normal paddy fields. Bottom-to-top irrigation with TWW can be considered a potential practice to meet both water and nutrient demand for rice cultivation in order to achieve a very high yield and nutritional quality of cultivated rice without necessitating the application of synthetic fertilizers.","author":[{"dropping-particle":"","family":"Duy Pham","given":"Dong","non-dropping-particle":"","parse-names":false,"suffix":""},{"dropping-particle":"","family":"Cai","given":"Kei","non-dropping-particle":"","parse-names":false,"suffix":""},{"dropping-particle":"","family":"Duc Phung","given":"Luc","non-dropping-particle":"","parse-names":false,"suffix":""},{"dropping-particle":"","family":"Kaku","given":"Nobuo","non-dropping-particle":"","parse-names":false,"suffix":""},{"dropping-particle":"","family":"Sasaki","given":"Atsushi","non-dropping-particle":"","parse-names":false,"suffix":""},{"dropping-particle":"","family":"Sasaki","given":"Yuka","non-dropping-particle":"","parse-names":false,"suffix":""},{"dropping-particle":"","family":"Horiguchi","given":"Kenichi","non-dropping-particle":"","parse-names":false,"suffix":""},{"dropping-particle":"","family":"Viet Pham","given":"Dung","non-dropping-particle":"","parse-names":false,"suffix":""},{"dropping-particle":"","family":"Watanabe","given":"Toru","non-dropping-particle":"","parse-names":false,"suffix":""}],"container-title":"Water","id":"ITEM-1","issue":"7","issued":{"date-parts":[["2019","7","22"]]},"page":"1516","title":"Rice Cultivation without Synthetic Fertilizers and Performance of Microbial Fuel Cells (MFCs) under Continuous Irrigation with Treated Wastewater","type":"article-journal","volume":"11"},"uris":["http://www.mendeley.com/documents/?uuid=1fbcc108-dfb4-486f-959a-5f4e9d86efc1"]}],"mendeley":{"formattedCitation":"(Duy Pham et al., 2019)","manualFormatting":"Duy Pham et al., (2019)","plainTextFormattedCitation":"(Duy Pham et al., 2019)","previouslyFormattedCitation":"(Duy Pham et al., 2019)"},"properties":{"noteIndex":0},"schema":"https://github.com/citation-style-language/schema/raw/master/csl-citation.json"}</w:instrText>
            </w:r>
            <w:r>
              <w:rPr>
                <w:sz w:val="16"/>
                <w:szCs w:val="16"/>
              </w:rPr>
              <w:fldChar w:fldCharType="separate"/>
            </w:r>
            <w:r w:rsidRPr="007651FB">
              <w:rPr>
                <w:noProof/>
                <w:sz w:val="16"/>
                <w:szCs w:val="16"/>
              </w:rPr>
              <w:t xml:space="preserve">Duy Pham et al., </w:t>
            </w:r>
            <w:r>
              <w:rPr>
                <w:noProof/>
                <w:sz w:val="16"/>
                <w:szCs w:val="16"/>
              </w:rPr>
              <w:t>(</w:t>
            </w:r>
            <w:r w:rsidRPr="007651FB">
              <w:rPr>
                <w:noProof/>
                <w:sz w:val="16"/>
                <w:szCs w:val="16"/>
              </w:rPr>
              <w:t>2019)</w:t>
            </w:r>
            <w:r>
              <w:rPr>
                <w:sz w:val="16"/>
                <w:szCs w:val="16"/>
              </w:rPr>
              <w:fldChar w:fldCharType="end"/>
            </w:r>
          </w:p>
        </w:tc>
        <w:tc>
          <w:tcPr>
            <w:tcW w:w="1134" w:type="dxa"/>
            <w:shd w:val="clear" w:color="auto" w:fill="auto"/>
          </w:tcPr>
          <w:p w14:paraId="5C74B682"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C47354">
              <w:rPr>
                <w:sz w:val="16"/>
                <w:szCs w:val="16"/>
              </w:rPr>
              <w:t>-</w:t>
            </w:r>
          </w:p>
        </w:tc>
        <w:tc>
          <w:tcPr>
            <w:tcW w:w="992" w:type="dxa"/>
            <w:shd w:val="clear" w:color="auto" w:fill="auto"/>
          </w:tcPr>
          <w:p w14:paraId="048A92B0"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{"citationItems":[{"id":"ITEM-1","itemData":{"DOI":"10.2166/wrd.2011.051","ISSN":"22201319","abstract":"Data on the extent of water reuse, its characteristics and social perception is scarce, notably for developing countries. To characterize reuse in Nicaragua, a water-rich country, use of effluents from 22 wastewater treatment plants was surveyed on-site, in combination with a literature review and surveys of government institutions, water utilities and farmers. It was found that 50% of the effluents were reused unplanned for agricultural irrigation on 247.25 ha of land. This is a 58% increase over an estimate made in 2002. The main crops irrigated were bananas, tobacco and fodder. Reuse was welcomed by farmers because it increased their income by 1.9 times. Farmers felt that government should set up programmes to control water reuse to make the practice more reliable and to increase access to treated wastewater. For water utilities, reuse was of interest as there are currently no funds available to treat wastewater to a tertiary level to control the eutrophication of surface water or to properly disinfect the effluents to meet national standards. Our results led the government institutions to consider reuse as an interesting option to control eutrophication and to improve livelihoods for farmers, provided the procedures for application of the treated wastewater are improved. © IWA Publishing 2011.","author":[{"dropping-particle":"","family":"Jiménez","given":"Blanca","non-dropping-particle":"","parse-names":false,"suffix":""},{"dropping-particle":"","family":"Carranza","given":"Francisco","non-dropping-particle":"","parse-names":false,"suffix":""},{"dropping-particle":"","family":"Medina","given":"Nelson","non-dropping-particle":"","parse-names":false,"suffix":""}],"container-title":"Journal of Water Reuse and Desalination","id":"ITEM-1","issue":"4","issued":{"date-parts":[["2011"]]},"page":"185-201","title":"Agricultural water reuse in Nicaragua: Extent, actual practices, perception and perspectives","type":"article-journal","volume":"1"},"uris":["http://www.mendeley.com/documents/?uuid=86424ca8-ac05-4613-817a-aec0c987cde0"]}],"mendeley":{"formattedCitation":"(Jiménez et al., 2011)","manualFormatting":"Jiménez et al., (2011)","plainTextFormattedCitation":"(Jiménez et al., 2011)","previouslyFormattedCitation":"(Jiménez et al., 2011)"},"properties":{"noteIndex":0},"schema":"https://github.com/citation-style-language/schema/raw/master/csl-citation.json"}</w:instrText>
            </w:r>
            <w:r>
              <w:rPr>
                <w:sz w:val="16"/>
                <w:szCs w:val="16"/>
              </w:rPr>
              <w:fldChar w:fldCharType="separate"/>
            </w:r>
            <w:r w:rsidRPr="00413989">
              <w:rPr>
                <w:noProof/>
                <w:sz w:val="16"/>
                <w:szCs w:val="16"/>
              </w:rPr>
              <w:t xml:space="preserve">Jiménez et al., </w:t>
            </w:r>
            <w:r>
              <w:rPr>
                <w:noProof/>
                <w:sz w:val="16"/>
                <w:szCs w:val="16"/>
              </w:rPr>
              <w:t>(</w:t>
            </w:r>
            <w:r w:rsidRPr="00413989">
              <w:rPr>
                <w:noProof/>
                <w:sz w:val="16"/>
                <w:szCs w:val="16"/>
              </w:rPr>
              <w:t>2011)</w:t>
            </w:r>
            <w:r>
              <w:rPr>
                <w:sz w:val="16"/>
                <w:szCs w:val="16"/>
              </w:rPr>
              <w:fldChar w:fldCharType="end"/>
            </w:r>
          </w:p>
        </w:tc>
        <w:tc>
          <w:tcPr>
            <w:tcW w:w="1276" w:type="dxa"/>
            <w:shd w:val="clear" w:color="auto" w:fill="auto"/>
          </w:tcPr>
          <w:p w14:paraId="532A2E45"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{"citationItems":[{"id":"ITEM-1","itemData":{"DOI":"10.1016/j.agwat.2013.06.003","ISSN":"03783774","abstract":"Climate change is impacting water resources in the Mekong Delta of Vietnam. Drought is becoming more severe and water scarcer. Thus, action on adaptation to climate impacts is urgently needed. We assess the potential for wastewater reuse as an adaptation measure to cope with water scarcity in Can Tho City, within the heart of the Mekong Delta. We show that wastewater effluent can be used to irrigate at least to 22,719. ha of paddy rice (16% of the rice-cultivated area in the city) at 3 crops per year. The fertilizing properties of the water would eliminate part of the demand for synthetic fertilizers, providing a maximum of 22% of the nitrogen (N) and 14% of the phosphorus (P) requirement for the winter-spring crop. On a yearly basis, recovery of wastewater could reduce the discharge of N by 15-27% and the discharge of P by 8-17%. Such a program would contribute to a decrease in the level of pollution in the local rivers and canal systems, while also reducing the need for expensive tertiary treatment. © 2013 Elsevier B.V.","author":[{"dropping-particle":"","family":"Trinh","given":"Long Thi","non-dropping-particle":"","parse-names":false,"suffix":""},{"dropping-particle":"","family":"Duong","given":"Chinh Cong","non-dropping-particle":"","parse-names":false,"suffix":""},{"dropping-particle":"","family":"Steen","given":"Peter","non-dropping-particle":"Van Der","parse-names":false,"suffix":""},{"dropping-particle":"","family":"Lens","given":"Piet N.L.","non-dropping-particle":"","parse-names":false,"suffix":""}],"container-title":"Agricultural Water Management","id":"ITEM-1","issued":{"date-parts":[["2013"]]},"page":"43-54","publisher":"Elsevier B.V.","title":"Exploring the potential for wastewater reuse in agriculture as a climate change adaptation measure for Can Tho City, Vietnam","type":"article-journal","volume":"128"},"uris":["http://www.mendeley.com/documents/?uuid=7bf11d7c-727f-442e-afdc-1794c97b7754"]},{"id":"ITEM-2","itemData":{"DOI":"10.1007/s10795-009-9085-7","ISSN":"01686291","abstract":"In 2006 a comprehensive sampling program was undertaken in two pre-selected peri-urban villages in Faisalabad, Pakistan to evaluate the soil and agronomic impacts of long-term (25-30 years) untreated wastewater re-use on wheat grain and straw yields and attributes of wheat straw fodder quality. Soil SAR, ESP, RSC and ECe were 63%, 37%, 31%, and 50% higher under wastewater (WW) as compared with canal water (CW) irrigated plots. Further, 2.7 and 6.65 fold increases in soil NO3- + NO2- - N and Olsen-P were observed in WW as compared with CW irrigated plots. However, no significant differences in grain yield, wheat straw biomass, or fodder quality attributes were observed between WW and CW irrigated plots. In addition, for both CW and WW irrigated plots wheat straw, Cd and Pb concentrations were orders of magnitude below the EC Maximum permissible levels for Pb and Cd in feed materials and thus pose no threat to the fodder-livestock food chain. Further, elevated soil N associated with WW irrigated plots has a significant (p &lt; 0.01) positive influence on fodder quality by increasing the N content. Factorial ANOVA with covariance indicates that effective management of the elevated soil ECe in WW irrigated plots would increase grain yield and wheat straw biomass by 853 kg ha-1 (19.5%) and 819 kg ha-1 (18.6%) respectively as compared with CW irrigated plots. In Faisalabad, if managed appropriately to address emerging salinity issues the contribution of wastewater irrigation to the achievement of MDGs 1 and 7 could be significant if adverse impacts remain as marginal as found in this study. © 2009 Springer Science+Business Media B.V.","author":[{"dropping-particle":"","family":"Simmons","given":"Robert W.","non-dropping-particle":"","parse-names":false,"suffix":""},{"dropping-particle":"","family":"Ahmad","given":"Waqas","non-dropping-particle":"","parse-names":false,"suffix":""},{"dropping-particle":"","family":"Noble","given":"Andrew D.","non-dropping-particle":"","parse-names":false,"suffix":""},{"dropping-particle":"","family":"Blummel","given":"Michael","non-dropping-particle":"","parse-names":false,"suffix":""},{"dropping-particle":"","family":"Evans","given":"Alexandra","non-dropping-particle":"","parse-names":false,"suffix":""},{"dropping-particle":"","family":"Weckenbrock","given":"Philipp","non-dropping-particle":"","parse-names":false,"suffix":""}],"container-title":"Irrigation and Drainage Systems","id":"ITEM-2","issue":"1-2","issued":{"date-parts":[["2010"]]},"page":"95-112","title":"Effect of long-term un-treated domestic wastewater re-use on soil quality, wheat grain and straw yields and attributes of fodder quality","type":"article-journal","volume":"24"},"uris":["http://www.mendeley.com/documents/?uuid=455eded4-87a3-400e-b661-e3d03a3fe8e4"]},{"id":"ITEM-3","itemData":{"DOI":"10.1007/s10333-019-00746-x","ISSN":"1611-2490","author":[{"dropping-particle":"","family":"Tran","given":"Lanh Danh","non-dropping-particle":"","parse-names":false,"suffix":""},{"dropping-particle":"","family":"Phung","given":"Luc Duc","non-dropping-particle":"","parse-names":false,"suffix":""},{"dropping-particle":"","family":"Pham","given":"Dung Viet","non-dropping-particle":"","parse-names":false,"suffix":""},{"dropping-particle":"","family":"Pham","given":"Dong Duy","non-dropping-particle":"","parse-names":false,"suffix":""},{"dropping-particle":"","family":"Nishiyama","given":"Masateru","non-dropping-particle":"","parse-names":false,"suffix":""},{"dropping-particle":"","family":"Sasaki","given":"Atsushi","non-dropping-particle":"","parse-names":false,"suffix":""},{"dropping-particle":"","family":"Watanabe","given":"Toru","non-dropping-particle":"","parse-names":false,"suffix":""}],"container-title":"Paddy and Water Environment","id":"ITEM-3","issue":"3","issued":{"date-parts":[["2019","7","8"]]},"page":"507-513","title":"High yield and nutritional quality of rice for animal feed achieved by continuous irrigation with treated municipal wastewater","type":"article-journal","volume":"17"},"uris":["http://www.mendeley.com/documents/?uuid=b2c86e20-7220-42e5-8cb4-c203c6bb82b3"]}],"mendeley":{"formattedCitation":"(Simmons et al., 2010; Tran et al., 2019; Trinh et al., 2013a)","manualFormatting":"Simmons et al., (2010); \rTran et al., (2019); \rTrinh et al., (2013)","plainTextFormattedCitation":"(Simmons et al., 2010; Tran et al., 2019; Trinh et al., 2013a)","previouslyFormattedCitation":"(Simmons et al., 2010; Tran et al., 2019; Trinh et al., 2013a)"},"properties":{"noteIndex":0},"schema":"https://github.com/citation-style-language/schema/raw/master/csl-citation.json"}</w:instrText>
            </w:r>
            <w:r>
              <w:rPr>
                <w:sz w:val="16"/>
                <w:szCs w:val="16"/>
              </w:rPr>
              <w:fldChar w:fldCharType="separate"/>
            </w:r>
            <w:r w:rsidRPr="008F6314">
              <w:rPr>
                <w:noProof/>
                <w:sz w:val="16"/>
                <w:szCs w:val="16"/>
              </w:rPr>
              <w:t xml:space="preserve">Simmons et al., </w:t>
            </w:r>
            <w:r>
              <w:rPr>
                <w:noProof/>
                <w:sz w:val="16"/>
                <w:szCs w:val="16"/>
              </w:rPr>
              <w:t>(</w:t>
            </w:r>
            <w:r w:rsidRPr="008F6314">
              <w:rPr>
                <w:noProof/>
                <w:sz w:val="16"/>
                <w:szCs w:val="16"/>
              </w:rPr>
              <w:t>2010</w:t>
            </w:r>
            <w:r>
              <w:rPr>
                <w:noProof/>
                <w:sz w:val="16"/>
                <w:szCs w:val="16"/>
              </w:rPr>
              <w:t>)</w:t>
            </w:r>
            <w:r w:rsidRPr="008F6314">
              <w:rPr>
                <w:noProof/>
                <w:sz w:val="16"/>
                <w:szCs w:val="16"/>
              </w:rPr>
              <w:t xml:space="preserve">; </w:t>
            </w:r>
          </w:p>
          <w:p w14:paraId="143E0016"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8F6314">
              <w:rPr>
                <w:noProof/>
                <w:sz w:val="16"/>
                <w:szCs w:val="16"/>
              </w:rPr>
              <w:t xml:space="preserve">Tran et al., </w:t>
            </w:r>
            <w:r>
              <w:rPr>
                <w:noProof/>
                <w:sz w:val="16"/>
                <w:szCs w:val="16"/>
              </w:rPr>
              <w:t>(</w:t>
            </w:r>
            <w:r w:rsidRPr="008F6314">
              <w:rPr>
                <w:noProof/>
                <w:sz w:val="16"/>
                <w:szCs w:val="16"/>
              </w:rPr>
              <w:t>2019</w:t>
            </w:r>
            <w:r>
              <w:rPr>
                <w:noProof/>
                <w:sz w:val="16"/>
                <w:szCs w:val="16"/>
              </w:rPr>
              <w:t>)</w:t>
            </w:r>
            <w:r w:rsidRPr="008F6314">
              <w:rPr>
                <w:noProof/>
                <w:sz w:val="16"/>
                <w:szCs w:val="16"/>
              </w:rPr>
              <w:t xml:space="preserve">; </w:t>
            </w:r>
          </w:p>
          <w:p w14:paraId="2995F880"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8F6314">
              <w:rPr>
                <w:noProof/>
                <w:sz w:val="16"/>
                <w:szCs w:val="16"/>
              </w:rPr>
              <w:t xml:space="preserve">Trinh et al., </w:t>
            </w:r>
            <w:r>
              <w:rPr>
                <w:noProof/>
                <w:sz w:val="16"/>
                <w:szCs w:val="16"/>
              </w:rPr>
              <w:t>(</w:t>
            </w:r>
            <w:r w:rsidRPr="008F6314">
              <w:rPr>
                <w:noProof/>
                <w:sz w:val="16"/>
                <w:szCs w:val="16"/>
              </w:rPr>
              <w:t>2013)</w:t>
            </w:r>
            <w:r>
              <w:rPr>
                <w:sz w:val="16"/>
                <w:szCs w:val="16"/>
              </w:rPr>
              <w:fldChar w:fldCharType="end"/>
            </w:r>
          </w:p>
        </w:tc>
        <w:tc>
          <w:tcPr>
            <w:tcW w:w="992" w:type="dxa"/>
            <w:shd w:val="clear" w:color="auto" w:fill="auto"/>
          </w:tcPr>
          <w:p w14:paraId="796B1C4A"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Pr>
                <w:sz w:val="16"/>
                <w:szCs w:val="16"/>
              </w:rPr>
              <w:fldChar w:fldCharType="begin" w:fldLock="1"/>
            </w:r>
            <w:r>
              <w:rPr>
                <w:sz w:val="16"/>
                <w:szCs w:val="16"/>
              </w:rPr>
              <w:instrText>ADDIN CSL_CITATION {"citationItems":[{"id":"ITEM-1","itemData":{"DOI":"10.1111/wej.12278","ISSN":"17476585","author":[{"dropping-particle":"","family":"Mcheik","given":"Majida","non-dropping-particle":"","parse-names":false,"suffix":""},{"dropping-particle":"","family":"Toufaily","given":"Joumana","non-dropping-particle":"","parse-names":false,"suffix":""},{"dropping-particle":"","family":"Haj Hassan","given":"Bachar","non-dropping-particle":"","parse-names":false,"suffix":""},{"dropping-particle":"","family":"Hamieh","given":"Tayssir","non-dropping-particle":"","parse-names":false,"suffix":""},{"dropping-particle":"","family":"Abi Saab","given":"Marie Therese","non-dropping-particle":"","parse-names":false,"suffix":""},{"dropping-particle":"","family":"Rouphael","given":"Youssef","non-dropping-particle":"","parse-names":false,"suffix":""},{"dropping-particle":"","family":"Ferracin","given":"Enrico","non-dropping-particle":"","parse-names":false,"suffix":""},{"dropping-particle":"","family":"shio","given":"Berardo","non-dropping-particle":"da","parse-names":false,"suffix":""},{"dropping-particle":"","family":"Bashabshah","given":"Ibrahim","non-dropping-particle":"","parse-names":false,"suffix":""},{"dropping-particle":"","family":"Hadidi","given":"Luna","non-dropping-particle":"Al","parse-names":false,"suffix":""}],"container-title":"Water and Environment Journal","id":"ITEM-1","issue":"4","issued":{"date-parts":[["2017","11"]]},"page":"552-558","title":"Reuse of treated municipal wastewater in irrigation: a case study from Lebanon and Jordan","type":"article-journal","volume":"31"},"uris":["http://www.mendeley.com/documents/?uuid=44c5e355-cc9f-4b6d-90e4-2cb87cbb7171"]}],"mendeley":{"formattedCitation":"(Mcheik et al., 2017)","manualFormatting":"Mcheik et al., (2017)","plainTextFormattedCitation":"(Mcheik et al., 2017)","previouslyFormattedCitation":"(Mcheik et al., 2017)"},"properties":{"noteIndex":0},"schema":"https://github.com/citation-style-language/schema/raw/master/csl-citation.json"}</w:instrText>
            </w:r>
            <w:r>
              <w:rPr>
                <w:sz w:val="16"/>
                <w:szCs w:val="16"/>
              </w:rPr>
              <w:fldChar w:fldCharType="separate"/>
            </w:r>
            <w:r w:rsidRPr="007651FB">
              <w:rPr>
                <w:noProof/>
                <w:sz w:val="16"/>
                <w:szCs w:val="16"/>
              </w:rPr>
              <w:t xml:space="preserve">Mcheik et al., </w:t>
            </w:r>
            <w:r>
              <w:rPr>
                <w:noProof/>
                <w:sz w:val="16"/>
                <w:szCs w:val="16"/>
              </w:rPr>
              <w:t>(</w:t>
            </w:r>
            <w:r w:rsidRPr="007651FB">
              <w:rPr>
                <w:noProof/>
                <w:sz w:val="16"/>
                <w:szCs w:val="16"/>
              </w:rPr>
              <w:t>2017)</w:t>
            </w:r>
            <w:r>
              <w:rPr>
                <w:sz w:val="16"/>
                <w:szCs w:val="16"/>
              </w:rPr>
              <w:fldChar w:fldCharType="end"/>
            </w:r>
          </w:p>
          <w:p w14:paraId="1D294243"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p>
        </w:tc>
        <w:tc>
          <w:tcPr>
            <w:tcW w:w="1276" w:type="dxa"/>
            <w:shd w:val="clear" w:color="auto" w:fill="auto"/>
          </w:tcPr>
          <w:p w14:paraId="52DFD616"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Pr>
                <w:sz w:val="16"/>
                <w:szCs w:val="16"/>
              </w:rPr>
              <w:fldChar w:fldCharType="begin" w:fldLock="1"/>
            </w:r>
            <w:r>
              <w:rPr>
                <w:sz w:val="16"/>
                <w:szCs w:val="16"/>
              </w:rPr>
              <w:instrText>ADDIN CSL_CITATION {"citationItems":[{"id":"ITEM-1","itemData":{"DOI":"10.4081/ija.2020.1610","ISSN":"2039-6805","abstract":"The high demand of barley for animal feed and the scarcity of fresh water increase the need for the reuse of treated wastewater as an alternative source for irrigation. Therefore, two-field experiments were conducted to study physiological processes, plant growth, grain yield and yield components of four-barley cultivars grown under four-irrigation treatments using treated wastewater or fresh water. Plants of four-barley cultivars (ACSAD176, Rum, Athroh, Yarmouk) were exposed to four-irrigation treatments: 1) Full-irrigation using treated wastewater (FWW); 2) Supplementary-irrigation using treated wastewater (SWW); 3) Supplementary-irrigation using fresh water (SFW); 4) Non-irrigation treatment (Rainfed). Full- or supplementary-irrigation using treated wastewater reduced stomatal resistance and increased plant photosynthetic rate, plant height, grain yield and yield components as estimated by grain number plant-1 and 1000-grain weight compared with rainfed conditions. Plants grown under supplementary-irrigation using treated wastewater produced higher grain yield than those grown under supplementary-irrigation using fresh water. Rum cultivar had the highest grain yield among cultivars grown under irrigation. Under rainfed conditions, Rum and ACSAD176 had the highest grain yield. In conclusion, supplementary-irrigation using treated wastewater improved grain yield of barley and can be a better choice to conserve water and reduce the risk of plant lodging at the end of the growing season. Irrigation barley using treated wastewater did not change heavy metal (Zn, Cd, and Pb) concentrations in soil or harvested grains.","author":[{"dropping-particle":"","family":"Samarah","given":"Nezar H.","non-dropping-particle":"","parse-names":false,"suffix":""},{"dropping-particle":"","family":"Bashabsheh","given":"Khaled Y.","non-dropping-particle":"","parse-names":false,"suffix":""},{"dropping-particle":"","family":"Mazahrih","given":"Naem Th.","non-dropping-particle":"","parse-names":false,"suffix":""}],"container-title":"Italian Journal of Agronomy","id":"ITEM-1","issued":{"date-parts":[["2020","5","29"]]},"title":"Treated wastewater outperformed freshwater for barley irrigation in arid lands","type":"article-journal"},"uris":["http://www.mendeley.com/documents/?uuid=f8424828-d08e-4328-88da-49349dccf0f6"]},{"id":"ITEM-2","itemData":{"DOI":"10.2495/WS110391","ISBN":"9781845645564","ISSN":"17433541","abstract":"Availability of suitable water is considered one of the most important factors in increasing and expanding cultivated areas. In arid and semi-arid areas where water is scarce, several studies and researches have indicated the beneficial role of reusing wastewater in partially solving this problem. Moreover, the reuse of wastewater helps in protecting the environment as it reduces pollution and causes no harm to plants, groundwater and human health. Therefore, the main objective of this study is to pin point the economic benefits of reusing secondary treated wastewater, which begins by separating solid materials from liquid and then activating living microorganisms as a means of making the best use of the existing resources. In this study, field surveys were made for summer and winter crops throughout three seasons in rotation to evaluate the impact of irrigation with secondary treated wastewater on the yield and quality of some field crops in comparison to canal water. In each season, treatments included using two sources of irrigation water; i.e. wastewater and canal water, and two fertilization treatments (application recommended rates of chemical fertilizers and control). Crop selection included fodder, oil crop, sugar crop and grain crops. Results demonstrated that crops irrigated with secondary treated wastewater were equally similar to or significantly better than those irrigated with canal water. Heavy metal concentrations were very low and had no effect on the crop quality or animal and human dietary intake. There were no detectable effects of wastewater on soil quality. Results also indicated that wastewater could offer an adequate amount of crop requirements from N and more crop requirements of K. © 2011 WIT Press.","author":[{"dropping-particle":"","family":"Al-Othman","given":"A. A.","non-dropping-particle":"","parse-names":false,"suffix":""},{"dropping-particle":"","family":"Selim","given":"M. M.","non-dropping-particle":"","parse-names":false,"suffix":""}],"container-title":"WIT Transactions on Ecology and the Environment","id":"ITEM-2","issued":{"date-parts":[["2011"]]},"page":"447-454","title":"Integrated management of treated wastewater reuse in irrigation and its role in environment conservation","type":"article-journal","volume":"153"},"uris":["http://www.mendeley.com/documents/?uuid=d7e0ea93-2a80-4cfc-9e18-195d95d5ca52"]},{"id":"ITEM-3","itemData":{"DOI":"10.9755/ejfa.v23i1.5315","ISSN":"20790538","abstract":"Using alternative water resources such as tertiary treated sewage wastewater is considered very important to produce crops (e.g., green forage) due to irrigation water shortage, especially in arid and semiarid regions like Jordan. Moreover, growing forage hydroponically is now becoming popular in drought prone areas to produce green fodders in large quantities with less water use. The objectives of this study were to investigate the effects of irrigation with tertiary sewage treated wastewater (WW), tap water (TW) or mixed WW with tap water (WW mix) on barley (Hordeum vulgare L.) fodder yield, quality, and water use efficiency (WUE) under hydroponic conditions. A hydroponic system was developed with four shelves and used in this study. The results showed that barley forage can be produced in 9 days from planting to harvest in this system. Using WW in irrigation has effectively increased the yields of green and dry fodder, and the green forage yields obtained were 224, 276 and 320 tons/ha under irrigation with TW, WW mix and WW, respectively. The higher fodder yields obtained with WW than TW or WW mix, probably due to the higher nutritive value of WW especially N content. However, plants irrigated with WW used water more efficiently than those irrigated with other water types, when used 1.26 m3 compared to 1.56 m3 water in TW to produce 1 ton of hydroponic green fodder. Proximate and mineral nutrient contents of dry fodder were significantly higher in plants irrigated with WW than with TW in respect to crude protein, acid and neutral detergent fiber, and N, K, Mg, and Na contents. Heavy metal (Cd, Pb, and Ni) contents in barley fodder were higher in plants irrigated with WW than those irrigated with TW, but their levels did not reached the maximum allowed levels by FAO for edible crops. The results of this study revealed that hydroponic green barley fodder could be irrigated safely with tertiary treated sewage wastewater to produce high yields and less water use. Moreover, use of treated wastewater in irrigation of green forages in hydroponic system considered as useful alternative disposal method of wastewater without the risk of accumulation of heavy metals in the soil.","author":[{"dropping-particle":"","family":"Al-Karaki","given":"Ghazi N.","non-dropping-particle":"","parse-names":false,"suffix":""}],"container-title":"Emirates Journal of Food and Agriculture","id":"ITEM-3","issue":"1","issued":{"date-parts":[["2011"]]},"page":"80-94","title":"Utilization of treated sewage wastewater for green forage production in a hydroponic system","type":"article-journal","volume":"23"},"uris":["http://www.mendeley.com/documents/?uuid=3afb051f-0af7-44a0-bcc4-dbdb55dba873"]},{"id":"ITEM-4","itemData":{"ISSN":"12301485","abstract":"This study was conducted in an arid area in southern Jordan to investigate the appropriateness of using treated wastewater for the cultivation of salt-tolerant fodder cover plants (i.e. Tamarix saliva, Medicago saliva, Pennisetum glaucum, and Atriplex hallimus) in Al-Lajoun Valley and its environmental impact in terms of heavy metal concentrations like copper, lead, chromium, and cadmium in soils and leaves in the context of arid land revegetation. Although the treated wastewater contains higher concentrations of Cu, Pb, Cr, and Cd than the Jordanian recommended maximum concentration of metals in irrigation water, the results showed no accumulation of heavy metals in irrigated soils and plants. Concentrations of metals in wastewater-irrigated soils were much lower than the critical soil total concentration. In addition, heavy metal concentrations in leaves of the grown cover plants were within the normal range in plants, which is advantageous if such plants are to be used as fodder for animals. Pollution load index and plant concentration factor varied with the grown cover plants. High transfer values of Cu, Pb, and Cr from soil to particularly P. glaucum were observed. An inverse relationship between transfer factor and total metal concentrations also was observed. In conclusion, treated wastewater can be used, at least in the short term, as a practical solution for irrigation water shortage to minimize soil degradation and for revegetation purposes.","author":[{"dropping-particle":"","family":"Ta'any","given":"Rakad A.","non-dropping-particle":"","parse-names":false,"suffix":""},{"dropping-particle":"","family":"Ammari","given":"Tarek G.","non-dropping-particle":"","parse-names":false,"suffix":""},{"dropping-particle":"","family":"Jiries","given":"Anwar","non-dropping-particle":"","parse-names":false,"suffix":""}],"container-title":"Polish Journal of Environmental Studies","id":"ITEM-4","issue":"2","issued":{"date-parts":[["2013"]]},"page":"569-575","title":"Revegetation in arid zones: Environmental impact of treated wastewater irrigation in Al-Karak Province, Jordan","type":"article-journal","volume":"22"},"uris":["http://www.mendeley.com/documents/?uuid=65ee49a9-8c13-41b4-b348-0fb79447e620"]}],"mendeley":{"formattedCitation":"(Al-Karaki, 2011; Al-Othman and Selim, 2011; Samarah et al., 2020; Ta’any et al., 2013b)","manualFormatting":"Al-Karaki, (2011);\r Al-Othman and Selim, (2011); \rSamarah et al., (2020); Ta’any et al., (2013)","plainTextFormattedCitation":"(Al-Karaki, 2011; Al-Othman and Selim, 2011; Samarah et al., 2020; Ta’any et al., 2013b)","previouslyFormattedCitation":"(Al-Karaki, 2011; Al-Othman and Selim, 2011; Samarah et al., 2020; Ta’any et al., 2013b)"},"properties":{"noteIndex":0},"schema":"https://github.com/citation-style-language/schema/raw/master/csl-citation.json"}</w:instrText>
            </w:r>
            <w:r>
              <w:rPr>
                <w:sz w:val="16"/>
                <w:szCs w:val="16"/>
              </w:rPr>
              <w:fldChar w:fldCharType="separate"/>
            </w:r>
            <w:r w:rsidRPr="008F6314">
              <w:rPr>
                <w:noProof/>
                <w:sz w:val="16"/>
                <w:szCs w:val="16"/>
              </w:rPr>
              <w:t xml:space="preserve">Al-Karaki, </w:t>
            </w:r>
            <w:r>
              <w:rPr>
                <w:noProof/>
                <w:sz w:val="16"/>
                <w:szCs w:val="16"/>
              </w:rPr>
              <w:t>(</w:t>
            </w:r>
            <w:r w:rsidRPr="008F6314">
              <w:rPr>
                <w:noProof/>
                <w:sz w:val="16"/>
                <w:szCs w:val="16"/>
              </w:rPr>
              <w:t>2011</w:t>
            </w:r>
            <w:r>
              <w:rPr>
                <w:noProof/>
                <w:sz w:val="16"/>
                <w:szCs w:val="16"/>
              </w:rPr>
              <w:t>)</w:t>
            </w:r>
            <w:r w:rsidRPr="008F6314">
              <w:rPr>
                <w:noProof/>
                <w:sz w:val="16"/>
                <w:szCs w:val="16"/>
              </w:rPr>
              <w:t>;</w:t>
            </w:r>
          </w:p>
          <w:p w14:paraId="7024EA59" w14:textId="77777777" w:rsidR="00D75BDC" w:rsidRDefault="00D75BDC" w:rsidP="005F73C5">
            <w:pPr>
              <w:cnfStyle w:val="000000100000" w:firstRow="0" w:lastRow="0" w:firstColumn="0" w:lastColumn="0" w:oddVBand="0" w:evenVBand="0" w:oddHBand="1" w:evenHBand="0" w:firstRowFirstColumn="0" w:firstRowLastColumn="0" w:lastRowFirstColumn="0" w:lastRowLastColumn="0"/>
              <w:rPr>
                <w:noProof/>
                <w:sz w:val="16"/>
                <w:szCs w:val="16"/>
              </w:rPr>
            </w:pPr>
            <w:r w:rsidRPr="008F6314">
              <w:rPr>
                <w:noProof/>
                <w:sz w:val="16"/>
                <w:szCs w:val="16"/>
              </w:rPr>
              <w:t xml:space="preserve"> Al-Othman and Selim, </w:t>
            </w:r>
            <w:r>
              <w:rPr>
                <w:noProof/>
                <w:sz w:val="16"/>
                <w:szCs w:val="16"/>
              </w:rPr>
              <w:t>(</w:t>
            </w:r>
            <w:r w:rsidRPr="008F6314">
              <w:rPr>
                <w:noProof/>
                <w:sz w:val="16"/>
                <w:szCs w:val="16"/>
              </w:rPr>
              <w:t>2011</w:t>
            </w:r>
            <w:r>
              <w:rPr>
                <w:noProof/>
                <w:sz w:val="16"/>
                <w:szCs w:val="16"/>
              </w:rPr>
              <w:t>)</w:t>
            </w:r>
            <w:r w:rsidRPr="008F6314">
              <w:rPr>
                <w:noProof/>
                <w:sz w:val="16"/>
                <w:szCs w:val="16"/>
              </w:rPr>
              <w:t xml:space="preserve">; </w:t>
            </w:r>
          </w:p>
          <w:p w14:paraId="533F48CC" w14:textId="77777777" w:rsidR="00D75BDC" w:rsidRPr="00C47354" w:rsidRDefault="00D75BDC" w:rsidP="005F73C5">
            <w:pPr>
              <w:cnfStyle w:val="000000100000" w:firstRow="0" w:lastRow="0" w:firstColumn="0" w:lastColumn="0" w:oddVBand="0" w:evenVBand="0" w:oddHBand="1" w:evenHBand="0" w:firstRowFirstColumn="0" w:firstRowLastColumn="0" w:lastRowFirstColumn="0" w:lastRowLastColumn="0"/>
              <w:rPr>
                <w:sz w:val="16"/>
                <w:szCs w:val="16"/>
              </w:rPr>
            </w:pPr>
            <w:r w:rsidRPr="008F6314">
              <w:rPr>
                <w:noProof/>
                <w:sz w:val="16"/>
                <w:szCs w:val="16"/>
              </w:rPr>
              <w:t xml:space="preserve">Samarah et al., </w:t>
            </w:r>
            <w:r>
              <w:rPr>
                <w:noProof/>
                <w:sz w:val="16"/>
                <w:szCs w:val="16"/>
              </w:rPr>
              <w:t>(</w:t>
            </w:r>
            <w:r w:rsidRPr="008F6314">
              <w:rPr>
                <w:noProof/>
                <w:sz w:val="16"/>
                <w:szCs w:val="16"/>
              </w:rPr>
              <w:t>2020</w:t>
            </w:r>
            <w:r>
              <w:rPr>
                <w:noProof/>
                <w:sz w:val="16"/>
                <w:szCs w:val="16"/>
              </w:rPr>
              <w:t>)</w:t>
            </w:r>
            <w:r w:rsidRPr="008F6314">
              <w:rPr>
                <w:noProof/>
                <w:sz w:val="16"/>
                <w:szCs w:val="16"/>
              </w:rPr>
              <w:t xml:space="preserve">; Ta’any et al., </w:t>
            </w:r>
            <w:r>
              <w:rPr>
                <w:noProof/>
                <w:sz w:val="16"/>
                <w:szCs w:val="16"/>
              </w:rPr>
              <w:t>(</w:t>
            </w:r>
            <w:r w:rsidRPr="008F6314">
              <w:rPr>
                <w:noProof/>
                <w:sz w:val="16"/>
                <w:szCs w:val="16"/>
              </w:rPr>
              <w:t>2013)</w:t>
            </w:r>
            <w:r>
              <w:rPr>
                <w:sz w:val="16"/>
                <w:szCs w:val="16"/>
              </w:rPr>
              <w:fldChar w:fldCharType="end"/>
            </w:r>
            <w:r>
              <w:rPr>
                <w:sz w:val="16"/>
                <w:szCs w:val="16"/>
              </w:rPr>
              <w:t xml:space="preserve">; </w:t>
            </w:r>
            <w:r>
              <w:rPr>
                <w:sz w:val="16"/>
                <w:szCs w:val="16"/>
              </w:rPr>
              <w:fldChar w:fldCharType="begin" w:fldLock="1"/>
            </w:r>
            <w:r>
              <w:rPr>
                <w:sz w:val="16"/>
                <w:szCs w:val="16"/>
              </w:rPr>
              <w:instrText>ADDIN CSL_CITATION {"citationItems":[{"id":"ITEM-1","itemData":{"ISBN":"3420130813","ISSN":"16129830","abstract":"Faisalabad city is surrounded by agricultural lands, where farmers are growing vegetables, grain crops, and fodder for auto-consumption and local marketing. To study the socioeconomic impact and resource use in these urban and peri-urban agricultural production (UPA) systems, a baseline survey was conducted during 2009-2010. A total of 140 households were selected using a stratified sampling method and interviewed with a structured questionnaire. The results revealed that 96% of the households rely on agriculture as their main occupation. Thirty percent of the households were owners of the land and the rest cultivated either rented or sharecropped land. Most of the families (70 %) were headed by a member with primary education and only 12% of the household head had a secondary school certificate. Irrigation water was obtained from wastewater (37 %), canals (27 %), and mixed alternative sources (36 %). A total of 35 species were cultivated in the UPA systems of which were 65% vegetables, 15% grain and fodder crops, and 5% medicinal plants. Fifty-nine percent of the households cultivated wheat, mostly for auto-consumption. The 51% of the respondents grew cauliflower (Brassica oleracea L.) and gourds (Cucurbitaceae) in the winter and summer seasons, respectively. Group marketing was uncommon and most of the farmers sold their produce at the farm gate (46 %) and on local markets (42 %).Seeds and fertilizers were available from commission agents and dealers on a credit basis with the obligation to pay by harvested produce. Major problems reported by the UPA farmers of Faisalabad was the scarcity of high quality irrigation water, especially in the hot dry summer months, in addition to lacking adequate quantities of mineral fertilizers and other inputs during sowing time. Half of the respondents estimated their daily income to be less than 1.25 US$ and spent almost half of it on food. Monthly average household income and expenses were 334 and 237 US$, respectively.","author":[{"dropping-particle":"","family":"Rehman","given":"Shoaib Ur","non-dropping-particle":"","parse-names":false,"suffix":""},{"dropping-particle":"","family":"Predotova","given":"Martina","non-dropping-particle":"","parse-names":false,"suffix":""},{"dropping-particle":"","family":"Ahmad Khan","given":"Iqar","non-dropping-particle":"","parse-names":false,"suffix":""},{"dropping-particle":"","family":"Schlecht","given":"Eva","non-dropping-particle":"","parse-names":false,"suffix":""},{"dropping-particle":"","family":"Buerkert","given":"Andreas","non-dropping-particle":"","parse-names":false,"suffix":""}],"container-title":"Journal of Agriculture and Rural Development in the Tropics and Subtropics","id":"ITEM-1","issue":"2","issued":{"date-parts":[["2013"]]},"page":"133-143","title":"Socio-economic characterization of integrated cropping system in urban and peri-urban agriculture of faisalabad,pakistan","type":"article-journal","volume":"114"},"uris":["http://www.mendeley.com/documents/?uuid=764373ca-e607-4050-be5f-528abd189c58"]}],"mendeley":{"formattedCitation":"(Rehman et al., 2013)","manualFormatting":"Rehman et al., (2013)","plainTextFormattedCitation":"(Rehman et al., 2013)","previouslyFormattedCitation":"(Rehman et al., 2013)"},"properties":{"noteIndex":0},"schema":"https://github.com/citation-style-language/schema/raw/master/csl-citation.json"}</w:instrText>
            </w:r>
            <w:r>
              <w:rPr>
                <w:sz w:val="16"/>
                <w:szCs w:val="16"/>
              </w:rPr>
              <w:fldChar w:fldCharType="separate"/>
            </w:r>
            <w:r w:rsidRPr="008F6314">
              <w:rPr>
                <w:noProof/>
                <w:sz w:val="16"/>
                <w:szCs w:val="16"/>
              </w:rPr>
              <w:t xml:space="preserve">Rehman et al., </w:t>
            </w:r>
            <w:r>
              <w:rPr>
                <w:noProof/>
                <w:sz w:val="16"/>
                <w:szCs w:val="16"/>
              </w:rPr>
              <w:t>(</w:t>
            </w:r>
            <w:r w:rsidRPr="008F6314">
              <w:rPr>
                <w:noProof/>
                <w:sz w:val="16"/>
                <w:szCs w:val="16"/>
              </w:rPr>
              <w:t>2013)</w:t>
            </w:r>
            <w:r>
              <w:rPr>
                <w:sz w:val="16"/>
                <w:szCs w:val="16"/>
              </w:rPr>
              <w:fldChar w:fldCharType="end"/>
            </w:r>
            <w:r>
              <w:rPr>
                <w:sz w:val="16"/>
                <w:szCs w:val="16"/>
              </w:rPr>
              <w:t xml:space="preserve">; </w:t>
            </w:r>
            <w:r>
              <w:rPr>
                <w:sz w:val="16"/>
                <w:szCs w:val="16"/>
              </w:rPr>
              <w:fldChar w:fldCharType="begin" w:fldLock="1"/>
            </w:r>
            <w:r>
              <w:rPr>
                <w:sz w:val="16"/>
                <w:szCs w:val="16"/>
              </w:rPr>
              <w:instrText>ADDIN CSL_CITATION {"citationItems":[{"id":"ITEM-1","itemData":{"author":[{"dropping-particle":"","family":"Parmar","given":"J. K.","non-dropping-particle":"","parse-names":false,"suffix":""},{"dropping-particle":"","family":"Bhanvadia","given":"A.S.","non-dropping-particle":"","parse-names":false,"suffix":""},{"dropping-particle":"","family":"Ramani","given":"V. P.","non-dropping-particle":"","parse-names":false,"suffix":""},{"dropping-particle":"","family":"Rathod","given":"Sandip","non-dropping-particle":"","parse-names":false,"suffix":""}],"container-title":"Nature Environment and Pollution Technology","id":"ITEM-1","issue":"1","issued":{"date-parts":[["2017"]]},"page":"279-286","title":"Effect of Treated Dairy Effluent Water on Yield, Nutrient Content and Uptake by Castor-Sorghum Sequence","type":"article-journal","volume":"16"},"uris":["http://www.mendeley.com/documents/?uuid=515d9d08-39d3-4eb0-ac61-f03e5435ee3a"]}],"mendeley":{"formattedCitation":"(Parmar et al., 2017)","manualFormatting":"Parmar et al., (2017)","plainTextFormattedCitation":"(Parmar et al., 2017)","previouslyFormattedCitation":"(Parmar et al., 2017)"},"properties":{"noteIndex":0},"schema":"https://github.com/citation-style-language/schema/raw/master/csl-citation.json"}</w:instrText>
            </w:r>
            <w:r>
              <w:rPr>
                <w:sz w:val="16"/>
                <w:szCs w:val="16"/>
              </w:rPr>
              <w:fldChar w:fldCharType="separate"/>
            </w:r>
            <w:r w:rsidRPr="008F6314">
              <w:rPr>
                <w:noProof/>
                <w:sz w:val="16"/>
                <w:szCs w:val="16"/>
              </w:rPr>
              <w:t xml:space="preserve">Parmar et al., </w:t>
            </w:r>
            <w:r>
              <w:rPr>
                <w:noProof/>
                <w:sz w:val="16"/>
                <w:szCs w:val="16"/>
              </w:rPr>
              <w:t>(</w:t>
            </w:r>
            <w:r w:rsidRPr="008F6314">
              <w:rPr>
                <w:noProof/>
                <w:sz w:val="16"/>
                <w:szCs w:val="16"/>
              </w:rPr>
              <w:t>2017)</w:t>
            </w:r>
            <w:r>
              <w:rPr>
                <w:sz w:val="16"/>
                <w:szCs w:val="16"/>
              </w:rPr>
              <w:fldChar w:fldCharType="end"/>
            </w:r>
          </w:p>
        </w:tc>
      </w:tr>
    </w:tbl>
    <w:p w14:paraId="3C634120" w14:textId="77777777" w:rsidR="003371C7" w:rsidRDefault="003371C7"/>
    <w:sectPr w:rsidR="003371C7">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715A41"/>
    <w:multiLevelType w:val="multilevel"/>
    <w:tmpl w:val="7D7EBE78"/>
    <w:lvl w:ilvl="0">
      <w:start w:val="4"/>
      <w:numFmt w:val="decimal"/>
      <w:lvlText w:val="%1."/>
      <w:lvlJc w:val="left"/>
      <w:pPr>
        <w:ind w:left="360" w:hanging="360"/>
      </w:pPr>
      <w:rPr>
        <w:rFonts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1" w15:restartNumberingAfterBreak="0">
    <w:nsid w:val="2AC62B49"/>
    <w:multiLevelType w:val="multilevel"/>
    <w:tmpl w:val="1ECCC1D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 w15:restartNumberingAfterBreak="0">
    <w:nsid w:val="40D206A5"/>
    <w:multiLevelType w:val="multilevel"/>
    <w:tmpl w:val="4F0277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46F86C74"/>
    <w:multiLevelType w:val="hybridMultilevel"/>
    <w:tmpl w:val="B660FA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039671C"/>
    <w:multiLevelType w:val="multilevel"/>
    <w:tmpl w:val="7F74F5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714F7E"/>
    <w:multiLevelType w:val="hybridMultilevel"/>
    <w:tmpl w:val="AB0A5484"/>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6ED53B2E"/>
    <w:multiLevelType w:val="multilevel"/>
    <w:tmpl w:val="1ECCC1D8"/>
    <w:lvl w:ilvl="0">
      <w:start w:val="3"/>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7" w15:restartNumberingAfterBreak="0">
    <w:nsid w:val="734627D4"/>
    <w:multiLevelType w:val="hybridMultilevel"/>
    <w:tmpl w:val="1C16F5D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7012776"/>
    <w:multiLevelType w:val="multilevel"/>
    <w:tmpl w:val="15EED062"/>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77971C85"/>
    <w:multiLevelType w:val="hybridMultilevel"/>
    <w:tmpl w:val="839C63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AA01651"/>
    <w:multiLevelType w:val="multilevel"/>
    <w:tmpl w:val="99F8235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2"/>
  </w:num>
  <w:num w:numId="2">
    <w:abstractNumId w:val="10"/>
  </w:num>
  <w:num w:numId="3">
    <w:abstractNumId w:val="7"/>
  </w:num>
  <w:num w:numId="4">
    <w:abstractNumId w:val="4"/>
  </w:num>
  <w:num w:numId="5">
    <w:abstractNumId w:val="3"/>
  </w:num>
  <w:num w:numId="6">
    <w:abstractNumId w:val="9"/>
  </w:num>
  <w:num w:numId="7">
    <w:abstractNumId w:val="5"/>
  </w:num>
  <w:num w:numId="8">
    <w:abstractNumId w:val="6"/>
  </w:num>
  <w:num w:numId="9">
    <w:abstractNumId w:val="8"/>
  </w:num>
  <w:num w:numId="10">
    <w:abstractNumId w:val="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5BDC"/>
    <w:rsid w:val="002A42CD"/>
    <w:rsid w:val="003371C7"/>
    <w:rsid w:val="00704E55"/>
    <w:rsid w:val="00D75BDC"/>
  </w:rsids>
  <m:mathPr>
    <m:mathFont m:val="Cambria Math"/>
    <m:brkBin m:val="before"/>
    <m:brkBinSub m:val="--"/>
    <m:smallFrac m:val="0"/>
    <m:dispDef/>
    <m:lMargin m:val="0"/>
    <m:rMargin m:val="0"/>
    <m:defJc m:val="centerGroup"/>
    <m:wrapIndent m:val="1440"/>
    <m:intLim m:val="subSup"/>
    <m:naryLim m:val="undOvr"/>
  </m:mathPr>
  <w:themeFontLang w:val="en-QA" w:bidi="ar-SA"/>
  <w:clrSchemeMapping w:bg1="light1" w:t1="dark1" w:bg2="light2" w:t2="dark2" w:accent1="accent1" w:accent2="accent2" w:accent3="accent3" w:accent4="accent4" w:accent5="accent5" w:accent6="accent6" w:hyperlink="hyperlink" w:followedHyperlink="followedHyperlink"/>
  <w:decimalSymbol w:val="."/>
  <w:listSeparator w:val=","/>
  <w14:docId w14:val="401E7353"/>
  <w15:chartTrackingRefBased/>
  <w15:docId w15:val="{B3D5EA6E-2743-5E41-AB84-33FEF151B0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Q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5BDC"/>
    <w:rPr>
      <w:rFonts w:asciiTheme="majorBidi" w:hAnsiTheme="majorBidi"/>
      <w:sz w:val="20"/>
      <w:lang w:val="en-US"/>
    </w:rPr>
  </w:style>
  <w:style w:type="paragraph" w:styleId="Heading1">
    <w:name w:val="heading 1"/>
    <w:basedOn w:val="Normal"/>
    <w:next w:val="Normal"/>
    <w:link w:val="Heading1Char"/>
    <w:uiPriority w:val="9"/>
    <w:qFormat/>
    <w:rsid w:val="00D75BDC"/>
    <w:pPr>
      <w:keepNext/>
      <w:keepLines/>
      <w:spacing w:before="240"/>
      <w:outlineLvl w:val="0"/>
    </w:pPr>
    <w:rPr>
      <w:rFonts w:eastAsiaTheme="majorEastAsia" w:cstheme="majorBidi"/>
      <w:b/>
      <w:color w:val="000000" w:themeColor="text1"/>
      <w:szCs w:val="32"/>
    </w:rPr>
  </w:style>
  <w:style w:type="paragraph" w:styleId="Heading2">
    <w:name w:val="heading 2"/>
    <w:basedOn w:val="Normal"/>
    <w:next w:val="Normal"/>
    <w:link w:val="Heading2Char"/>
    <w:uiPriority w:val="9"/>
    <w:unhideWhenUsed/>
    <w:qFormat/>
    <w:rsid w:val="00D75BDC"/>
    <w:pPr>
      <w:keepNext/>
      <w:keepLines/>
      <w:spacing w:before="40"/>
      <w:outlineLvl w:val="1"/>
    </w:pPr>
    <w:rPr>
      <w:rFonts w:eastAsiaTheme="majorEastAsia" w:cstheme="majorBidi"/>
      <w:b/>
      <w:color w:val="000000" w:themeColor="text1"/>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5BDC"/>
    <w:rPr>
      <w:rFonts w:asciiTheme="majorBidi" w:eastAsiaTheme="majorEastAsia" w:hAnsiTheme="majorBidi" w:cstheme="majorBidi"/>
      <w:b/>
      <w:color w:val="000000" w:themeColor="text1"/>
      <w:sz w:val="20"/>
      <w:szCs w:val="32"/>
      <w:lang w:val="en-US"/>
    </w:rPr>
  </w:style>
  <w:style w:type="character" w:customStyle="1" w:styleId="Heading2Char">
    <w:name w:val="Heading 2 Char"/>
    <w:basedOn w:val="DefaultParagraphFont"/>
    <w:link w:val="Heading2"/>
    <w:uiPriority w:val="9"/>
    <w:rsid w:val="00D75BDC"/>
    <w:rPr>
      <w:rFonts w:asciiTheme="majorBidi" w:eastAsiaTheme="majorEastAsia" w:hAnsiTheme="majorBidi" w:cstheme="majorBidi"/>
      <w:b/>
      <w:color w:val="000000" w:themeColor="text1"/>
      <w:sz w:val="20"/>
      <w:szCs w:val="26"/>
      <w:lang w:val="en-US"/>
    </w:rPr>
  </w:style>
  <w:style w:type="paragraph" w:styleId="ListParagraph">
    <w:name w:val="List Paragraph"/>
    <w:basedOn w:val="Normal"/>
    <w:uiPriority w:val="34"/>
    <w:qFormat/>
    <w:rsid w:val="00D75BDC"/>
    <w:pPr>
      <w:ind w:left="720"/>
      <w:contextualSpacing/>
    </w:pPr>
  </w:style>
  <w:style w:type="paragraph" w:styleId="NormalWeb">
    <w:name w:val="Normal (Web)"/>
    <w:basedOn w:val="Normal"/>
    <w:uiPriority w:val="99"/>
    <w:unhideWhenUsed/>
    <w:rsid w:val="00D75BDC"/>
    <w:pPr>
      <w:spacing w:before="100" w:beforeAutospacing="1" w:after="100" w:afterAutospacing="1"/>
    </w:pPr>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D75BD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D75BDC"/>
    <w:rPr>
      <w:rFonts w:ascii="Times New Roman" w:hAnsi="Times New Roman" w:cs="Times New Roman"/>
      <w:sz w:val="18"/>
      <w:szCs w:val="18"/>
      <w:lang w:val="en-US"/>
    </w:rPr>
  </w:style>
  <w:style w:type="table" w:styleId="TableGrid">
    <w:name w:val="Table Grid"/>
    <w:basedOn w:val="TableNormal"/>
    <w:uiPriority w:val="39"/>
    <w:rsid w:val="00D75BD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75BDC"/>
  </w:style>
  <w:style w:type="character" w:customStyle="1" w:styleId="apple-tab-span">
    <w:name w:val="apple-tab-span"/>
    <w:basedOn w:val="DefaultParagraphFont"/>
    <w:rsid w:val="00D75BDC"/>
  </w:style>
  <w:style w:type="table" w:styleId="ListTable1Light">
    <w:name w:val="List Table 1 Light"/>
    <w:basedOn w:val="TableNormal"/>
    <w:uiPriority w:val="46"/>
    <w:rsid w:val="00D75BDC"/>
    <w:rPr>
      <w:lang w:val="en-US"/>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itle">
    <w:name w:val="Title"/>
    <w:basedOn w:val="Normal"/>
    <w:next w:val="Normal"/>
    <w:link w:val="TitleChar"/>
    <w:uiPriority w:val="10"/>
    <w:qFormat/>
    <w:rsid w:val="00D75BDC"/>
    <w:pPr>
      <w:contextualSpacing/>
    </w:pPr>
    <w:rPr>
      <w:rFonts w:eastAsiaTheme="majorEastAsia" w:cstheme="majorBidi"/>
      <w:b/>
      <w:spacing w:val="-10"/>
      <w:kern w:val="28"/>
      <w:sz w:val="28"/>
      <w:szCs w:val="56"/>
    </w:rPr>
  </w:style>
  <w:style w:type="character" w:customStyle="1" w:styleId="TitleChar">
    <w:name w:val="Title Char"/>
    <w:basedOn w:val="DefaultParagraphFont"/>
    <w:link w:val="Title"/>
    <w:uiPriority w:val="10"/>
    <w:rsid w:val="00D75BDC"/>
    <w:rPr>
      <w:rFonts w:asciiTheme="majorBidi" w:eastAsiaTheme="majorEastAsia" w:hAnsiTheme="majorBidi" w:cstheme="majorBidi"/>
      <w:b/>
      <w:spacing w:val="-10"/>
      <w:kern w:val="28"/>
      <w:sz w:val="28"/>
      <w:szCs w:val="56"/>
      <w:lang w:val="en-US"/>
    </w:rPr>
  </w:style>
  <w:style w:type="paragraph" w:styleId="NoSpacing">
    <w:name w:val="No Spacing"/>
    <w:uiPriority w:val="1"/>
    <w:qFormat/>
    <w:rsid w:val="00D75BDC"/>
    <w:rPr>
      <w:sz w:val="22"/>
      <w:szCs w:val="22"/>
      <w:lang w:val="fr-FR"/>
    </w:rPr>
  </w:style>
  <w:style w:type="paragraph" w:styleId="Caption">
    <w:name w:val="caption"/>
    <w:basedOn w:val="Normal"/>
    <w:next w:val="Normal"/>
    <w:uiPriority w:val="35"/>
    <w:unhideWhenUsed/>
    <w:qFormat/>
    <w:rsid w:val="00D75BDC"/>
    <w:pPr>
      <w:spacing w:after="200"/>
    </w:pPr>
    <w:rPr>
      <w:rFonts w:eastAsiaTheme="minorEastAsia"/>
      <w:bCs/>
      <w:szCs w:val="18"/>
      <w:lang w:val="fr-FR"/>
    </w:rPr>
  </w:style>
  <w:style w:type="table" w:styleId="ListTable2">
    <w:name w:val="List Table 2"/>
    <w:basedOn w:val="TableNormal"/>
    <w:uiPriority w:val="47"/>
    <w:rsid w:val="00D75BDC"/>
    <w:rPr>
      <w:lang w:val="en-US"/>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CommentReference">
    <w:name w:val="annotation reference"/>
    <w:basedOn w:val="DefaultParagraphFont"/>
    <w:uiPriority w:val="99"/>
    <w:semiHidden/>
    <w:unhideWhenUsed/>
    <w:rsid w:val="00D75BDC"/>
    <w:rPr>
      <w:sz w:val="16"/>
      <w:szCs w:val="16"/>
    </w:rPr>
  </w:style>
  <w:style w:type="paragraph" w:styleId="CommentText">
    <w:name w:val="annotation text"/>
    <w:basedOn w:val="Normal"/>
    <w:link w:val="CommentTextChar"/>
    <w:uiPriority w:val="99"/>
    <w:unhideWhenUsed/>
    <w:rsid w:val="00D75BDC"/>
    <w:rPr>
      <w:szCs w:val="20"/>
    </w:rPr>
  </w:style>
  <w:style w:type="character" w:customStyle="1" w:styleId="CommentTextChar">
    <w:name w:val="Comment Text Char"/>
    <w:basedOn w:val="DefaultParagraphFont"/>
    <w:link w:val="CommentText"/>
    <w:uiPriority w:val="99"/>
    <w:rsid w:val="00D75BDC"/>
    <w:rPr>
      <w:rFonts w:asciiTheme="majorBidi" w:hAnsiTheme="majorBidi"/>
      <w:sz w:val="20"/>
      <w:szCs w:val="20"/>
      <w:lang w:val="en-US"/>
    </w:rPr>
  </w:style>
  <w:style w:type="paragraph" w:styleId="CommentSubject">
    <w:name w:val="annotation subject"/>
    <w:basedOn w:val="CommentText"/>
    <w:next w:val="CommentText"/>
    <w:link w:val="CommentSubjectChar"/>
    <w:uiPriority w:val="99"/>
    <w:semiHidden/>
    <w:unhideWhenUsed/>
    <w:rsid w:val="00D75BDC"/>
    <w:rPr>
      <w:b/>
      <w:bCs/>
    </w:rPr>
  </w:style>
  <w:style w:type="character" w:customStyle="1" w:styleId="CommentSubjectChar">
    <w:name w:val="Comment Subject Char"/>
    <w:basedOn w:val="CommentTextChar"/>
    <w:link w:val="CommentSubject"/>
    <w:uiPriority w:val="99"/>
    <w:semiHidden/>
    <w:rsid w:val="00D75BDC"/>
    <w:rPr>
      <w:rFonts w:asciiTheme="majorBidi" w:hAnsiTheme="majorBidi"/>
      <w:b/>
      <w:bCs/>
      <w:sz w:val="20"/>
      <w:szCs w:val="20"/>
      <w:lang w:val="en-US"/>
    </w:rPr>
  </w:style>
  <w:style w:type="paragraph" w:styleId="Revision">
    <w:name w:val="Revision"/>
    <w:hidden/>
    <w:uiPriority w:val="99"/>
    <w:semiHidden/>
    <w:rsid w:val="00D75BDC"/>
    <w:rPr>
      <w:rFonts w:asciiTheme="majorBidi" w:hAnsiTheme="majorBidi"/>
      <w:sz w:val="20"/>
      <w:lang w:val="en-US"/>
    </w:rPr>
  </w:style>
  <w:style w:type="character" w:styleId="Hyperlink">
    <w:name w:val="Hyperlink"/>
    <w:basedOn w:val="DefaultParagraphFont"/>
    <w:uiPriority w:val="99"/>
    <w:unhideWhenUsed/>
    <w:rsid w:val="00D75BDC"/>
    <w:rPr>
      <w:color w:val="0563C1" w:themeColor="hyperlink"/>
      <w:u w:val="single"/>
    </w:rPr>
  </w:style>
  <w:style w:type="character" w:styleId="LineNumber">
    <w:name w:val="line number"/>
    <w:basedOn w:val="DefaultParagraphFont"/>
    <w:uiPriority w:val="99"/>
    <w:semiHidden/>
    <w:unhideWhenUsed/>
    <w:rsid w:val="00D75BDC"/>
  </w:style>
  <w:style w:type="paragraph" w:styleId="Header">
    <w:name w:val="header"/>
    <w:basedOn w:val="Normal"/>
    <w:link w:val="HeaderChar"/>
    <w:uiPriority w:val="99"/>
    <w:unhideWhenUsed/>
    <w:rsid w:val="00D75BDC"/>
    <w:pPr>
      <w:tabs>
        <w:tab w:val="center" w:pos="4680"/>
        <w:tab w:val="right" w:pos="9360"/>
      </w:tabs>
    </w:pPr>
  </w:style>
  <w:style w:type="character" w:customStyle="1" w:styleId="HeaderChar">
    <w:name w:val="Header Char"/>
    <w:basedOn w:val="DefaultParagraphFont"/>
    <w:link w:val="Header"/>
    <w:uiPriority w:val="99"/>
    <w:rsid w:val="00D75BDC"/>
    <w:rPr>
      <w:rFonts w:asciiTheme="majorBidi" w:hAnsiTheme="majorBidi"/>
      <w:sz w:val="20"/>
      <w:lang w:val="en-US"/>
    </w:rPr>
  </w:style>
  <w:style w:type="character" w:styleId="PageNumber">
    <w:name w:val="page number"/>
    <w:basedOn w:val="DefaultParagraphFont"/>
    <w:uiPriority w:val="99"/>
    <w:semiHidden/>
    <w:unhideWhenUsed/>
    <w:rsid w:val="00D75BDC"/>
  </w:style>
  <w:style w:type="table" w:styleId="ListTable6Colorful-Accent3">
    <w:name w:val="List Table 6 Colorful Accent 3"/>
    <w:basedOn w:val="TableNormal"/>
    <w:uiPriority w:val="51"/>
    <w:rsid w:val="00D75BDC"/>
    <w:rPr>
      <w:color w:val="7B7B7B" w:themeColor="accent3" w:themeShade="BF"/>
      <w:lang w:val="en-US"/>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2-Accent3">
    <w:name w:val="List Table 2 Accent 3"/>
    <w:basedOn w:val="TableNormal"/>
    <w:uiPriority w:val="47"/>
    <w:rsid w:val="00D75BDC"/>
    <w:rPr>
      <w:lang w:val="en-US"/>
    </w:rPr>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3-Accent3">
    <w:name w:val="List Table 3 Accent 3"/>
    <w:basedOn w:val="TableNormal"/>
    <w:uiPriority w:val="48"/>
    <w:rsid w:val="00D75BDC"/>
    <w:rPr>
      <w:lang w:val="en-US"/>
    </w:rPr>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paragraph" w:styleId="TOC1">
    <w:name w:val="toc 1"/>
    <w:basedOn w:val="Normal"/>
    <w:next w:val="Normal"/>
    <w:autoRedefine/>
    <w:uiPriority w:val="39"/>
    <w:unhideWhenUsed/>
    <w:rsid w:val="00D75BDC"/>
    <w:pPr>
      <w:spacing w:after="100"/>
    </w:pPr>
  </w:style>
  <w:style w:type="paragraph" w:styleId="TOC2">
    <w:name w:val="toc 2"/>
    <w:basedOn w:val="Normal"/>
    <w:next w:val="Normal"/>
    <w:autoRedefine/>
    <w:uiPriority w:val="39"/>
    <w:unhideWhenUsed/>
    <w:rsid w:val="00D75BDC"/>
    <w:pPr>
      <w:spacing w:after="100"/>
      <w:ind w:left="200"/>
    </w:pPr>
  </w:style>
  <w:style w:type="character" w:styleId="UnresolvedMention">
    <w:name w:val="Unresolved Mention"/>
    <w:basedOn w:val="DefaultParagraphFont"/>
    <w:uiPriority w:val="99"/>
    <w:semiHidden/>
    <w:unhideWhenUsed/>
    <w:rsid w:val="00D75B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21152</Words>
  <Characters>120569</Characters>
  <Application>Microsoft Office Word</Application>
  <DocSecurity>0</DocSecurity>
  <Lines>1004</Lines>
  <Paragraphs>282</Paragraphs>
  <ScaleCrop>false</ScaleCrop>
  <Company/>
  <LinksUpToDate>false</LinksUpToDate>
  <CharactersWithSpaces>141439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Fatima-Zahra Lahlou</dc:creator>
  <cp:keywords/>
  <dc:description/>
  <cp:lastModifiedBy>Fatima-Zahra Lahlou</cp:lastModifiedBy>
  <cp:revision>1</cp:revision>
  <dcterms:created xsi:type="dcterms:W3CDTF">2021-01-20T11:55:00Z</dcterms:created>
  <dcterms:modified xsi:type="dcterms:W3CDTF">2021-01-20T11:55:00Z</dcterms:modified>
</cp:coreProperties>
</file>