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10" w:rsidRDefault="007D5910" w:rsidP="007D591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446FA">
        <w:rPr>
          <w:rFonts w:asciiTheme="majorBidi" w:hAnsiTheme="majorBidi" w:cstheme="majorBidi"/>
          <w:b/>
          <w:bCs/>
          <w:sz w:val="24"/>
          <w:szCs w:val="24"/>
        </w:rPr>
        <w:t>Supplementary Material</w:t>
      </w:r>
    </w:p>
    <w:p w:rsidR="007D5910" w:rsidRPr="00111272" w:rsidRDefault="007D5910" w:rsidP="007D5910">
      <w:pP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en-GB"/>
        </w:rPr>
      </w:pPr>
      <w:r w:rsidRPr="00111272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en-GB"/>
        </w:rPr>
        <w:t xml:space="preserve">Table </w:t>
      </w: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en-GB"/>
        </w:rPr>
        <w:t>S</w:t>
      </w:r>
      <w:r w:rsidRPr="00111272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en-GB"/>
        </w:rPr>
        <w:t>1. Descriptive statistics of baseline characteristics in the full sample versus participants who had data at both 4 and 6 years of age</w:t>
      </w:r>
    </w:p>
    <w:p w:rsidR="007D5910" w:rsidRPr="00111272" w:rsidRDefault="007D5910" w:rsidP="007D5910">
      <w:pP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en-GB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2805"/>
        <w:gridCol w:w="1209"/>
        <w:gridCol w:w="1782"/>
        <w:gridCol w:w="1782"/>
        <w:gridCol w:w="1782"/>
      </w:tblGrid>
      <w:tr w:rsidR="007D5910" w:rsidRPr="00111272" w:rsidTr="00523F88">
        <w:trPr>
          <w:trHeight w:val="269"/>
        </w:trPr>
        <w:tc>
          <w:tcPr>
            <w:tcW w:w="1498" w:type="pct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:rsidR="007D5910" w:rsidRPr="00AB1DBD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Baseline, 4 years</w:t>
            </w:r>
          </w:p>
        </w:tc>
        <w:tc>
          <w:tcPr>
            <w:tcW w:w="1904" w:type="pct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 xml:space="preserve">Participants with data </w:t>
            </w:r>
          </w:p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at 4 and 6 years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:rsidR="007D5910" w:rsidRPr="00AB1DBD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8" w:space="0" w:color="auto"/>
              <w:bottom w:val="single" w:sz="8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N</w:t>
            </w:r>
          </w:p>
        </w:tc>
        <w:tc>
          <w:tcPr>
            <w:tcW w:w="952" w:type="pct"/>
            <w:tcBorders>
              <w:top w:val="single" w:sz="8" w:space="0" w:color="auto"/>
              <w:bottom w:val="single" w:sz="8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% or Mean± SD</w:t>
            </w:r>
          </w:p>
        </w:tc>
        <w:tc>
          <w:tcPr>
            <w:tcW w:w="952" w:type="pct"/>
            <w:tcBorders>
              <w:top w:val="single" w:sz="8" w:space="0" w:color="auto"/>
              <w:bottom w:val="single" w:sz="8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N</w:t>
            </w:r>
          </w:p>
        </w:tc>
        <w:tc>
          <w:tcPr>
            <w:tcW w:w="952" w:type="pct"/>
            <w:tcBorders>
              <w:top w:val="single" w:sz="8" w:space="0" w:color="auto"/>
              <w:bottom w:val="single" w:sz="8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% or Mean± SD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 xml:space="preserve">Maternal age (years) 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917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29.77±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4.99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217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30.6</w:t>
            </w: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±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5.13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 xml:space="preserve">Maternal origin, </w:t>
            </w:r>
            <w:r w:rsidRPr="00111272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val="el-GR"/>
              </w:rPr>
              <w:t>n (%)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Greek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862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93.9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263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96.34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Non-Greek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56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6.10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10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3.66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Maternal education,</w:t>
            </w:r>
            <w:r w:rsidRPr="00111272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val="el-GR"/>
              </w:rPr>
              <w:t xml:space="preserve"> n (%)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Low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146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16.31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28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10.33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  <w:noWrap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Medium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459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51.28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130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47.97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  <w:noWrap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High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388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32.40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113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41.70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 xml:space="preserve">Child's sex, </w:t>
            </w:r>
            <w:r w:rsidRPr="00111272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val="el-GR"/>
              </w:rPr>
              <w:t>n (%)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  <w:noWrap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Male</w:t>
            </w:r>
          </w:p>
        </w:tc>
        <w:tc>
          <w:tcPr>
            <w:tcW w:w="646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444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47.95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143</w:t>
            </w:r>
          </w:p>
        </w:tc>
        <w:tc>
          <w:tcPr>
            <w:tcW w:w="952" w:type="pct"/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52.19</w:t>
            </w:r>
          </w:p>
        </w:tc>
      </w:tr>
      <w:tr w:rsidR="007D5910" w:rsidRPr="00111272" w:rsidTr="00523F88">
        <w:trPr>
          <w:trHeight w:val="269"/>
        </w:trPr>
        <w:tc>
          <w:tcPr>
            <w:tcW w:w="1498" w:type="pct"/>
            <w:tcBorders>
              <w:bottom w:val="single" w:sz="4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Female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482</w:t>
            </w:r>
          </w:p>
        </w:tc>
        <w:tc>
          <w:tcPr>
            <w:tcW w:w="952" w:type="pct"/>
            <w:tcBorders>
              <w:bottom w:val="single" w:sz="4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l-GR"/>
              </w:rPr>
              <w:t>52.05</w:t>
            </w:r>
          </w:p>
        </w:tc>
        <w:tc>
          <w:tcPr>
            <w:tcW w:w="952" w:type="pct"/>
            <w:tcBorders>
              <w:bottom w:val="single" w:sz="4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131</w:t>
            </w:r>
          </w:p>
        </w:tc>
        <w:tc>
          <w:tcPr>
            <w:tcW w:w="952" w:type="pct"/>
            <w:tcBorders>
              <w:bottom w:val="single" w:sz="4" w:space="0" w:color="auto"/>
            </w:tcBorders>
          </w:tcPr>
          <w:p w:rsidR="007D5910" w:rsidRPr="00111272" w:rsidRDefault="007D5910" w:rsidP="00523F88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1127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/>
              </w:rPr>
              <w:t>47.81</w:t>
            </w:r>
          </w:p>
        </w:tc>
      </w:tr>
    </w:tbl>
    <w:p w:rsidR="007D5910" w:rsidRDefault="007D5910" w:rsidP="007D5910">
      <w:pP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br w:type="page"/>
      </w:r>
    </w:p>
    <w:p w:rsidR="007D5910" w:rsidRDefault="007D5910" w:rsidP="007D5910">
      <w:pPr>
        <w:ind w:right="630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sectPr w:rsidR="007D5910" w:rsidSect="00363010">
          <w:footerReference w:type="default" r:id="rId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5910" w:rsidRPr="009446FA" w:rsidRDefault="007D5910" w:rsidP="007D5910">
      <w:pPr>
        <w:ind w:right="630"/>
        <w:rPr>
          <w:rFonts w:asciiTheme="majorBidi" w:eastAsia="Times New Roman" w:hAnsiTheme="majorBidi" w:cstheme="majorBidi"/>
          <w:bCs/>
          <w:color w:val="000000"/>
          <w:sz w:val="24"/>
          <w:szCs w:val="24"/>
        </w:rPr>
      </w:pPr>
      <w:r w:rsidRPr="009446F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lastRenderedPageBreak/>
        <w:t xml:space="preserve">Table </w:t>
      </w: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S2</w:t>
      </w:r>
      <w:r w:rsidRPr="009446F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Standardised p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ath estimates between eating behavio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u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rs and ADHD scores at 4 years, CBCL at 6 years and BMI z-scores at both time points using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 xml:space="preserve"> full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 xml:space="preserve"> SEM (n=926).</w:t>
      </w:r>
    </w:p>
    <w:tbl>
      <w:tblPr>
        <w:tblW w:w="12240" w:type="dxa"/>
        <w:tblLayout w:type="fixed"/>
        <w:tblCellMar>
          <w:left w:w="28" w:type="dxa"/>
          <w:right w:w="28" w:type="dxa"/>
        </w:tblCellMar>
        <w:tblLook w:val="01A0" w:firstRow="1" w:lastRow="0" w:firstColumn="1" w:lastColumn="1" w:noHBand="0" w:noVBand="0"/>
      </w:tblPr>
      <w:tblGrid>
        <w:gridCol w:w="2403"/>
        <w:gridCol w:w="927"/>
        <w:gridCol w:w="1620"/>
        <w:gridCol w:w="900"/>
        <w:gridCol w:w="810"/>
        <w:gridCol w:w="1440"/>
        <w:gridCol w:w="990"/>
        <w:gridCol w:w="720"/>
        <w:gridCol w:w="1440"/>
        <w:gridCol w:w="990"/>
      </w:tblGrid>
      <w:tr w:rsidR="007D5910" w:rsidRPr="009446FA" w:rsidTr="00523F88">
        <w:trPr>
          <w:trHeight w:val="57"/>
        </w:trPr>
        <w:tc>
          <w:tcPr>
            <w:tcW w:w="2403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447" w:type="dxa"/>
            <w:gridSpan w:val="3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Hyperactivity (CBCL)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Attention Problems (CBCL)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z-scores 6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</w:tr>
      <w:tr w:rsidR="007D5910" w:rsidRPr="009446FA" w:rsidTr="00523F88">
        <w:trPr>
          <w:trHeight w:val="57"/>
        </w:trPr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i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</w:tr>
      <w:tr w:rsidR="007D5910" w:rsidRPr="009446FA" w:rsidTr="00523F88">
        <w:trPr>
          <w:trHeight w:val="57"/>
        </w:trPr>
        <w:tc>
          <w:tcPr>
            <w:tcW w:w="2403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CEBQ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27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Emotional Overeating</w:t>
            </w:r>
          </w:p>
        </w:tc>
        <w:tc>
          <w:tcPr>
            <w:tcW w:w="927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-0.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(-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0</w:t>
            </w:r>
            <w:r w:rsidRPr="0012121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26</w:t>
            </w:r>
            <w:r w:rsidRPr="0012121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, -0.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04</w:t>
            </w:r>
            <w:r w:rsidRPr="0012121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547D29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547D2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-0.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7D5910" w:rsidRPr="00547D29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547D2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(-0.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16</w:t>
            </w:r>
            <w:r w:rsidRPr="00547D2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07</w:t>
            </w:r>
            <w:r w:rsidRPr="00547D2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547D29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547D2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48</w:t>
            </w:r>
          </w:p>
        </w:tc>
        <w:tc>
          <w:tcPr>
            <w:tcW w:w="7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13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09</w:t>
            </w: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Food Responsiveness</w:t>
            </w:r>
          </w:p>
        </w:tc>
        <w:tc>
          <w:tcPr>
            <w:tcW w:w="927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03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0.26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1D3D09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1D3D0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7D5910" w:rsidRPr="001D3D09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1D3D0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2</w:t>
            </w:r>
            <w:r w:rsidRPr="001D3D0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22</w:t>
            </w:r>
            <w:r w:rsidRPr="001D3D0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1D3D09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1D3D09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0.11</w:t>
            </w:r>
          </w:p>
        </w:tc>
        <w:tc>
          <w:tcPr>
            <w:tcW w:w="7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-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0.1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30</w:t>
            </w: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ADHD symptoms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27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Hyperactivity</w:t>
            </w:r>
          </w:p>
        </w:tc>
        <w:tc>
          <w:tcPr>
            <w:tcW w:w="927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16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25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49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15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41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7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0.00</w:t>
            </w: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95</w:t>
            </w: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Impulsivity</w:t>
            </w:r>
          </w:p>
        </w:tc>
        <w:tc>
          <w:tcPr>
            <w:tcW w:w="927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6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(0.0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1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26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A9298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A9298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0.1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(0.0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4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30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A9298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A9298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7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-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7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88</w:t>
            </w: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4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27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BMI z-scores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07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08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94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07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09</w:t>
            </w: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0.8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(0.7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9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0.8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6</w:t>
            </w:r>
            <w:r w:rsidRPr="00121216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121216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</w:tr>
    </w:tbl>
    <w:p w:rsidR="007D5910" w:rsidRDefault="007D5910" w:rsidP="007D591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446FA">
        <w:rPr>
          <w:rFonts w:asciiTheme="majorBidi" w:hAnsiTheme="majorBidi" w:cstheme="majorBidi"/>
          <w:sz w:val="24"/>
          <w:szCs w:val="24"/>
        </w:rPr>
        <w:t>Models are adjusted for age, sex, maternal age at birth, maternal education using maximum likelihood for missing variables</w:t>
      </w:r>
    </w:p>
    <w:p w:rsidR="007D5910" w:rsidRDefault="007D5910" w:rsidP="007D5910">
      <w:pP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br w:type="page"/>
      </w:r>
    </w:p>
    <w:p w:rsidR="007D5910" w:rsidRPr="009446FA" w:rsidRDefault="007D5910" w:rsidP="007D5910">
      <w:pPr>
        <w:ind w:right="630"/>
        <w:rPr>
          <w:rFonts w:asciiTheme="majorBidi" w:eastAsia="Times New Roman" w:hAnsiTheme="majorBidi" w:cstheme="majorBidi"/>
          <w:bCs/>
          <w:color w:val="000000"/>
          <w:sz w:val="24"/>
          <w:szCs w:val="24"/>
        </w:rPr>
      </w:pPr>
      <w:r w:rsidRPr="009446F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lastRenderedPageBreak/>
        <w:t xml:space="preserve">Table </w:t>
      </w: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S3</w:t>
      </w:r>
      <w:r w:rsidRPr="009446F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Unstandardized p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ath estimates between eating behavio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u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rs and ADHD scores at 4 years, CBCL at 6 years and BMI z-scores at both time points using SEM (n=926)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, submodel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.</w:t>
      </w:r>
    </w:p>
    <w:tbl>
      <w:tblPr>
        <w:tblW w:w="12240" w:type="dxa"/>
        <w:tblLayout w:type="fixed"/>
        <w:tblCellMar>
          <w:left w:w="28" w:type="dxa"/>
          <w:right w:w="28" w:type="dxa"/>
        </w:tblCellMar>
        <w:tblLook w:val="01A0" w:firstRow="1" w:lastRow="0" w:firstColumn="1" w:lastColumn="1" w:noHBand="0" w:noVBand="0"/>
      </w:tblPr>
      <w:tblGrid>
        <w:gridCol w:w="2403"/>
        <w:gridCol w:w="927"/>
        <w:gridCol w:w="1620"/>
        <w:gridCol w:w="900"/>
        <w:gridCol w:w="810"/>
        <w:gridCol w:w="1440"/>
        <w:gridCol w:w="990"/>
        <w:gridCol w:w="720"/>
        <w:gridCol w:w="1440"/>
        <w:gridCol w:w="990"/>
      </w:tblGrid>
      <w:tr w:rsidR="007D5910" w:rsidRPr="009446FA" w:rsidTr="00523F88">
        <w:trPr>
          <w:trHeight w:val="57"/>
        </w:trPr>
        <w:tc>
          <w:tcPr>
            <w:tcW w:w="2403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447" w:type="dxa"/>
            <w:gridSpan w:val="3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Hyperactivity (CBCL)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Attention Problems (CBCL)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z-scores 6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</w:tr>
      <w:tr w:rsidR="007D5910" w:rsidRPr="009446FA" w:rsidTr="00523F88">
        <w:trPr>
          <w:trHeight w:val="57"/>
        </w:trPr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</w:tr>
      <w:tr w:rsidR="007D5910" w:rsidRPr="009446FA" w:rsidTr="00523F88">
        <w:trPr>
          <w:trHeight w:val="57"/>
        </w:trPr>
        <w:tc>
          <w:tcPr>
            <w:tcW w:w="2403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CEBQ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27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Emotional Overeating</w:t>
            </w:r>
          </w:p>
        </w:tc>
        <w:tc>
          <w:tcPr>
            <w:tcW w:w="927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-0.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6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(-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</w:t>
            </w:r>
            <w:r w:rsidRPr="00B6798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18</w:t>
            </w:r>
            <w:r w:rsidRPr="00B6798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, -0.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06</w:t>
            </w:r>
            <w:r w:rsidRPr="00B6798D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Food Responsiveness</w:t>
            </w:r>
          </w:p>
        </w:tc>
        <w:tc>
          <w:tcPr>
            <w:tcW w:w="927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06</w:t>
            </w:r>
          </w:p>
        </w:tc>
        <w:tc>
          <w:tcPr>
            <w:tcW w:w="16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01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12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ADHD symptoms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27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Hyperactivity</w:t>
            </w:r>
          </w:p>
        </w:tc>
        <w:tc>
          <w:tcPr>
            <w:tcW w:w="927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38</w:t>
            </w:r>
          </w:p>
        </w:tc>
        <w:tc>
          <w:tcPr>
            <w:tcW w:w="16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26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49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16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41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7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Impulsivity</w:t>
            </w:r>
          </w:p>
        </w:tc>
        <w:tc>
          <w:tcPr>
            <w:tcW w:w="927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6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27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0.1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6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31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&lt;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7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4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27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BMI z-scores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0.8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80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0.8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</w:t>
            </w:r>
            <w:r w:rsidRPr="00B6798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B6798D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&lt;0.05</w:t>
            </w:r>
          </w:p>
        </w:tc>
      </w:tr>
    </w:tbl>
    <w:p w:rsidR="007D5910" w:rsidRPr="009446FA" w:rsidRDefault="007D5910" w:rsidP="007D5910">
      <w:pPr>
        <w:spacing w:after="0" w:line="360" w:lineRule="auto"/>
        <w:ind w:right="360"/>
        <w:rPr>
          <w:rFonts w:asciiTheme="majorBidi" w:hAnsiTheme="majorBidi" w:cstheme="majorBidi"/>
          <w:sz w:val="24"/>
          <w:szCs w:val="24"/>
        </w:rPr>
      </w:pPr>
      <w:r w:rsidRPr="009446FA">
        <w:rPr>
          <w:rFonts w:asciiTheme="majorBidi" w:hAnsiTheme="majorBidi" w:cstheme="majorBidi"/>
          <w:sz w:val="24"/>
          <w:szCs w:val="24"/>
        </w:rPr>
        <w:t>Models are adjusted for age, sex, maternal age at birth, maternal education using maximum likelih</w:t>
      </w:r>
      <w:r>
        <w:rPr>
          <w:rFonts w:asciiTheme="majorBidi" w:hAnsiTheme="majorBidi" w:cstheme="majorBidi"/>
          <w:sz w:val="24"/>
          <w:szCs w:val="24"/>
        </w:rPr>
        <w:t>ood for missing variables.</w:t>
      </w:r>
    </w:p>
    <w:p w:rsidR="007D5910" w:rsidRDefault="007D5910" w:rsidP="007D5910">
      <w:pPr>
        <w:spacing w:after="0"/>
        <w:rPr>
          <w:rFonts w:asciiTheme="majorBidi" w:hAnsiTheme="majorBidi" w:cstheme="majorBidi"/>
          <w:b/>
          <w:sz w:val="24"/>
          <w:szCs w:val="24"/>
        </w:rPr>
      </w:pPr>
    </w:p>
    <w:p w:rsidR="007D5910" w:rsidRPr="005101E5" w:rsidRDefault="007D5910" w:rsidP="007D5910">
      <w:pPr>
        <w:rPr>
          <w:rFonts w:asciiTheme="majorBidi" w:hAnsiTheme="majorBidi" w:cstheme="majorBidi"/>
          <w:bCs/>
          <w:sz w:val="24"/>
          <w:szCs w:val="24"/>
        </w:rPr>
      </w:pPr>
      <w:r w:rsidRPr="009446FA">
        <w:rPr>
          <w:rFonts w:asciiTheme="majorBidi" w:hAnsiTheme="majorBidi" w:cstheme="majorBidi"/>
          <w:b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sz w:val="24"/>
          <w:szCs w:val="24"/>
        </w:rPr>
        <w:t xml:space="preserve">S4. </w:t>
      </w:r>
      <w:r w:rsidRPr="005101E5">
        <w:rPr>
          <w:rFonts w:asciiTheme="majorBidi" w:hAnsiTheme="majorBidi" w:cstheme="majorBidi"/>
          <w:bCs/>
          <w:sz w:val="24"/>
          <w:szCs w:val="24"/>
        </w:rPr>
        <w:t xml:space="preserve">Fit statistics comparing the full model with the </w:t>
      </w:r>
      <w:r>
        <w:rPr>
          <w:rFonts w:asciiTheme="majorBidi" w:hAnsiTheme="majorBidi" w:cstheme="majorBidi"/>
          <w:bCs/>
          <w:sz w:val="24"/>
          <w:szCs w:val="24"/>
        </w:rPr>
        <w:t>sub</w:t>
      </w:r>
      <w:r w:rsidRPr="005101E5">
        <w:rPr>
          <w:rFonts w:asciiTheme="majorBidi" w:hAnsiTheme="majorBidi" w:cstheme="majorBidi"/>
          <w:bCs/>
          <w:sz w:val="24"/>
          <w:szCs w:val="24"/>
        </w:rPr>
        <w:t xml:space="preserve">model (dropping non-significant paths)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545"/>
        <w:gridCol w:w="1717"/>
        <w:gridCol w:w="1594"/>
        <w:gridCol w:w="1591"/>
        <w:gridCol w:w="1995"/>
        <w:gridCol w:w="1530"/>
      </w:tblGrid>
      <w:tr w:rsidR="007D5910" w:rsidTr="00523F88">
        <w:tc>
          <w:tcPr>
            <w:tcW w:w="2263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Df*</w:t>
            </w:r>
          </w:p>
        </w:tc>
        <w:tc>
          <w:tcPr>
            <w:tcW w:w="1717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Log likelihood</w:t>
            </w:r>
          </w:p>
        </w:tc>
        <w:tc>
          <w:tcPr>
            <w:tcW w:w="1594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AIC*</w:t>
            </w:r>
          </w:p>
        </w:tc>
        <w:tc>
          <w:tcPr>
            <w:tcW w:w="1591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BIC*</w:t>
            </w:r>
          </w:p>
        </w:tc>
        <w:tc>
          <w:tcPr>
            <w:tcW w:w="1995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Diff log likelihood (df)</w:t>
            </w:r>
          </w:p>
        </w:tc>
        <w:tc>
          <w:tcPr>
            <w:tcW w:w="1530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p-value</w:t>
            </w:r>
          </w:p>
        </w:tc>
      </w:tr>
      <w:tr w:rsidR="007D5910" w:rsidTr="00523F88">
        <w:tc>
          <w:tcPr>
            <w:tcW w:w="2263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Full model</w:t>
            </w:r>
          </w:p>
        </w:tc>
        <w:tc>
          <w:tcPr>
            <w:tcW w:w="1545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3315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1717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B7298">
              <w:rPr>
                <w:rFonts w:asciiTheme="majorBidi" w:hAnsiTheme="majorBidi" w:cstheme="majorBidi"/>
                <w:sz w:val="24"/>
                <w:szCs w:val="24"/>
              </w:rPr>
              <w:t>-8319.2602</w:t>
            </w:r>
          </w:p>
        </w:tc>
        <w:tc>
          <w:tcPr>
            <w:tcW w:w="1594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A0B5C">
              <w:rPr>
                <w:rFonts w:asciiTheme="majorBidi" w:hAnsiTheme="majorBidi" w:cstheme="majorBidi"/>
                <w:sz w:val="24"/>
                <w:szCs w:val="24"/>
              </w:rPr>
              <w:t>16726.520</w:t>
            </w:r>
          </w:p>
        </w:tc>
        <w:tc>
          <w:tcPr>
            <w:tcW w:w="1591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A0B5C">
              <w:rPr>
                <w:rFonts w:asciiTheme="majorBidi" w:hAnsiTheme="majorBidi" w:cstheme="majorBidi"/>
                <w:sz w:val="24"/>
                <w:szCs w:val="24"/>
              </w:rPr>
              <w:t>16939.079</w:t>
            </w:r>
          </w:p>
        </w:tc>
        <w:tc>
          <w:tcPr>
            <w:tcW w:w="1995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D5910" w:rsidTr="00523F88">
        <w:tc>
          <w:tcPr>
            <w:tcW w:w="2263" w:type="dxa"/>
          </w:tcPr>
          <w:p w:rsidR="007D5910" w:rsidRDefault="007D5910" w:rsidP="00523F8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Constraint model </w:t>
            </w:r>
          </w:p>
        </w:tc>
        <w:tc>
          <w:tcPr>
            <w:tcW w:w="1545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331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717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079F">
              <w:rPr>
                <w:rFonts w:asciiTheme="majorBidi" w:hAnsiTheme="majorBidi" w:cstheme="majorBidi"/>
                <w:sz w:val="24"/>
                <w:szCs w:val="24"/>
              </w:rPr>
              <w:t>-8322.4346</w:t>
            </w:r>
          </w:p>
        </w:tc>
        <w:tc>
          <w:tcPr>
            <w:tcW w:w="1594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6FBE">
              <w:rPr>
                <w:rFonts w:asciiTheme="majorBidi" w:hAnsiTheme="majorBidi" w:cstheme="majorBidi"/>
                <w:sz w:val="24"/>
                <w:szCs w:val="24"/>
              </w:rPr>
              <w:t>16716.869</w:t>
            </w:r>
          </w:p>
        </w:tc>
        <w:tc>
          <w:tcPr>
            <w:tcW w:w="1591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07EBF">
              <w:rPr>
                <w:rFonts w:asciiTheme="majorBidi" w:hAnsiTheme="majorBidi" w:cstheme="majorBidi"/>
                <w:sz w:val="24"/>
                <w:szCs w:val="24"/>
              </w:rPr>
              <w:t>16890.781</w:t>
            </w:r>
          </w:p>
        </w:tc>
        <w:tc>
          <w:tcPr>
            <w:tcW w:w="1995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6.35 (8)</w:t>
            </w:r>
          </w:p>
        </w:tc>
        <w:tc>
          <w:tcPr>
            <w:tcW w:w="1530" w:type="dxa"/>
          </w:tcPr>
          <w:p w:rsidR="007D5910" w:rsidRPr="00A41E63" w:rsidRDefault="007D5910" w:rsidP="00523F8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41E63"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61</w:t>
            </w:r>
          </w:p>
        </w:tc>
      </w:tr>
    </w:tbl>
    <w:p w:rsidR="007D5910" w:rsidRPr="004C146E" w:rsidRDefault="007D5910" w:rsidP="007D5910">
      <w:pP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</w:pPr>
      <w:r w:rsidRPr="004C146E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* DF: Degrees of freedom; AIC: Akaike’s information criterion; BIC: Bayesian information criterion</w:t>
      </w:r>
    </w:p>
    <w:p w:rsidR="007D5910" w:rsidRPr="009446FA" w:rsidRDefault="007D5910" w:rsidP="007D591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7D5910" w:rsidRDefault="007D5910" w:rsidP="007D5910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br w:type="page"/>
      </w:r>
    </w:p>
    <w:p w:rsidR="007D5910" w:rsidRPr="00EB05B6" w:rsidRDefault="007D5910" w:rsidP="007D5910">
      <w:pPr>
        <w:spacing w:after="0"/>
        <w:rPr>
          <w:rFonts w:asciiTheme="majorBidi" w:eastAsia="Times New Roman" w:hAnsiTheme="majorBidi" w:cstheme="majorBidi"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>Table S5</w:t>
      </w:r>
      <w:r w:rsidRPr="009446FA">
        <w:rPr>
          <w:rFonts w:asciiTheme="majorBidi" w:hAnsiTheme="majorBidi" w:cstheme="majorBidi"/>
          <w:b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Unstandardized p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ath estimates between eating behavio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u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 xml:space="preserve">rs and ADHD scores at 4 years, CBCL at 6 years and BMI z-scores at both time points using SEM, for boys 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 xml:space="preserve">(n=482) 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and girls</w:t>
      </w:r>
      <w:r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 xml:space="preserve"> (n=444)</w:t>
      </w:r>
      <w:r w:rsidRPr="009446FA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.</w:t>
      </w:r>
    </w:p>
    <w:tbl>
      <w:tblPr>
        <w:tblW w:w="12240" w:type="dxa"/>
        <w:tblLayout w:type="fixed"/>
        <w:tblCellMar>
          <w:left w:w="28" w:type="dxa"/>
          <w:right w:w="28" w:type="dxa"/>
        </w:tblCellMar>
        <w:tblLook w:val="01A0" w:firstRow="1" w:lastRow="0" w:firstColumn="1" w:lastColumn="1" w:noHBand="0" w:noVBand="0"/>
      </w:tblPr>
      <w:tblGrid>
        <w:gridCol w:w="2430"/>
        <w:gridCol w:w="900"/>
        <w:gridCol w:w="1620"/>
        <w:gridCol w:w="900"/>
        <w:gridCol w:w="810"/>
        <w:gridCol w:w="1440"/>
        <w:gridCol w:w="990"/>
        <w:gridCol w:w="720"/>
        <w:gridCol w:w="1440"/>
        <w:gridCol w:w="990"/>
      </w:tblGrid>
      <w:tr w:rsidR="007D5910" w:rsidRPr="009446FA" w:rsidTr="00523F88">
        <w:trPr>
          <w:trHeight w:val="57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Boys (n=482)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Hyperactivity (CBCL)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Attention Problems (CBCL)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z-scores 6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</w:tr>
      <w:tr w:rsidR="007D5910" w:rsidRPr="009446FA" w:rsidTr="00523F88">
        <w:trPr>
          <w:trHeight w:val="57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95% CI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23F88">
              <w:rPr>
                <w:rFonts w:asciiTheme="majorBidi" w:eastAsia="Times New Roman" w:hAnsiTheme="majorBidi" w:cstheme="majorBidi"/>
                <w:b/>
                <w:bCs/>
                <w:i/>
                <w:color w:val="000000"/>
                <w:sz w:val="24"/>
                <w:szCs w:val="24"/>
                <w:lang w:eastAsia="el-GR"/>
              </w:rPr>
              <w:t>P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value</w:t>
            </w:r>
          </w:p>
        </w:tc>
      </w:tr>
      <w:tr w:rsidR="007D5910" w:rsidRPr="009446FA" w:rsidTr="00523F88">
        <w:trPr>
          <w:trHeight w:val="57"/>
        </w:trPr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CEBQ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Emotional Overeating</w:t>
            </w:r>
          </w:p>
        </w:tc>
        <w:tc>
          <w:tcPr>
            <w:tcW w:w="900" w:type="dxa"/>
            <w:noWrap/>
            <w:vAlign w:val="bottom"/>
          </w:tcPr>
          <w:p w:rsidR="007D5910" w:rsidRPr="003D08F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3D08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-0.71</w:t>
            </w:r>
          </w:p>
        </w:tc>
        <w:tc>
          <w:tcPr>
            <w:tcW w:w="1620" w:type="dxa"/>
            <w:noWrap/>
            <w:vAlign w:val="bottom"/>
          </w:tcPr>
          <w:p w:rsidR="007D5910" w:rsidRPr="003D08F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3D08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(-1.43, -0.001)</w:t>
            </w:r>
          </w:p>
        </w:tc>
        <w:tc>
          <w:tcPr>
            <w:tcW w:w="900" w:type="dxa"/>
            <w:vAlign w:val="bottom"/>
          </w:tcPr>
          <w:p w:rsidR="007D5910" w:rsidRPr="003D08F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3D08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0.05</w:t>
            </w:r>
          </w:p>
        </w:tc>
        <w:tc>
          <w:tcPr>
            <w:tcW w:w="810" w:type="dxa"/>
            <w:noWrap/>
            <w:vAlign w:val="bottom"/>
          </w:tcPr>
          <w:p w:rsidR="007D5910" w:rsidRPr="00C44C17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44C17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-0.22</w:t>
            </w:r>
          </w:p>
        </w:tc>
        <w:tc>
          <w:tcPr>
            <w:tcW w:w="1440" w:type="dxa"/>
            <w:noWrap/>
            <w:vAlign w:val="bottom"/>
          </w:tcPr>
          <w:p w:rsidR="007D5910" w:rsidRPr="00C44C17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44C17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(-0.98, 0.52)</w:t>
            </w:r>
          </w:p>
        </w:tc>
        <w:tc>
          <w:tcPr>
            <w:tcW w:w="990" w:type="dxa"/>
            <w:vAlign w:val="bottom"/>
          </w:tcPr>
          <w:p w:rsidR="007D5910" w:rsidRPr="00C44C17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44C17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0.55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6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06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99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Food Responsiveness</w:t>
            </w:r>
          </w:p>
        </w:tc>
        <w:tc>
          <w:tcPr>
            <w:tcW w:w="900" w:type="dxa"/>
            <w:noWrap/>
            <w:vAlign w:val="bottom"/>
          </w:tcPr>
          <w:p w:rsidR="007D5910" w:rsidRPr="003D08F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3D08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0.42</w:t>
            </w:r>
          </w:p>
        </w:tc>
        <w:tc>
          <w:tcPr>
            <w:tcW w:w="1620" w:type="dxa"/>
            <w:noWrap/>
            <w:vAlign w:val="bottom"/>
          </w:tcPr>
          <w:p w:rsidR="007D5910" w:rsidRPr="003D08F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3D08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(-0.06, 0.92)</w:t>
            </w:r>
          </w:p>
        </w:tc>
        <w:tc>
          <w:tcPr>
            <w:tcW w:w="900" w:type="dxa"/>
            <w:vAlign w:val="bottom"/>
          </w:tcPr>
          <w:p w:rsidR="007D5910" w:rsidRPr="003D08F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3D08F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0.09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35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69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52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(-0.1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7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51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ADHD Symptoms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Hyperactivity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0.1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08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0.2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6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0.1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(0.0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4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0.2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3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0.00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(-0.02, 0.02)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0.76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Impulsivity</w:t>
            </w:r>
          </w:p>
        </w:tc>
        <w:tc>
          <w:tcPr>
            <w:tcW w:w="900" w:type="dxa"/>
            <w:noWrap/>
            <w:vAlign w:val="bottom"/>
          </w:tcPr>
          <w:p w:rsidR="007D5910" w:rsidRPr="00CC1D6B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C1D6B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0.10</w:t>
            </w:r>
          </w:p>
        </w:tc>
        <w:tc>
          <w:tcPr>
            <w:tcW w:w="1620" w:type="dxa"/>
            <w:noWrap/>
            <w:vAlign w:val="bottom"/>
          </w:tcPr>
          <w:p w:rsidR="007D5910" w:rsidRPr="00CC1D6B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C1D6B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(-0.01, 0.2)</w:t>
            </w:r>
          </w:p>
        </w:tc>
        <w:tc>
          <w:tcPr>
            <w:tcW w:w="900" w:type="dxa"/>
            <w:vAlign w:val="bottom"/>
          </w:tcPr>
          <w:p w:rsidR="007D5910" w:rsidRPr="00CC1D6B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C1D6B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0.08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0.1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(0.0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2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0.24)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0.00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3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0.02)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54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4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BMI z-scores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(-0.2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7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0.38)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74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24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0.4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5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0.79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(0.72, 0.86)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&lt;0.05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Girls (n=444)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tcBorders>
              <w:top w:val="single" w:sz="4" w:space="0" w:color="auto"/>
            </w:tcBorders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CEBQ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Emotional Overeating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-0.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68</w:t>
            </w: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(-1.43, 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7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(-1.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05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49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(-0.09, 0.29)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Food Responsiveness</w:t>
            </w:r>
          </w:p>
        </w:tc>
        <w:tc>
          <w:tcPr>
            <w:tcW w:w="900" w:type="dxa"/>
            <w:noWrap/>
            <w:vAlign w:val="bottom"/>
          </w:tcPr>
          <w:p w:rsidR="007D5910" w:rsidRPr="00C018D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018D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0.53</w:t>
            </w:r>
          </w:p>
        </w:tc>
        <w:tc>
          <w:tcPr>
            <w:tcW w:w="1620" w:type="dxa"/>
            <w:noWrap/>
            <w:vAlign w:val="bottom"/>
          </w:tcPr>
          <w:p w:rsidR="007D5910" w:rsidRPr="00C018D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018D8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  <w:t>(-0.02, 1.09)</w:t>
            </w:r>
          </w:p>
        </w:tc>
        <w:tc>
          <w:tcPr>
            <w:tcW w:w="900" w:type="dxa"/>
            <w:vAlign w:val="bottom"/>
          </w:tcPr>
          <w:p w:rsidR="007D5910" w:rsidRPr="00C018D8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eastAsia="el-GR"/>
              </w:rPr>
            </w:pPr>
            <w:r w:rsidRPr="00C018D8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00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1.1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3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0.0</w:t>
            </w: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(-0.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0.09)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0.45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ADHD Symptoms 4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Hyperactivity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0.2</w:t>
            </w: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noWrap/>
            <w:vAlign w:val="bottom"/>
          </w:tcPr>
          <w:p w:rsidR="007D5910" w:rsidRPr="00EA6B03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A6B0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(0.1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3</w:t>
            </w:r>
            <w:r w:rsidRPr="00EA6B03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el-GR"/>
              </w:rPr>
              <w:t>, 0.32)</w:t>
            </w: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&lt;0.05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07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26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&lt;0.05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(-0.0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0.03)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75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Impulsivity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0.2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1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7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20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(-0.0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0.02)</w:t>
            </w: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0.70</w:t>
            </w: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</w:tcPr>
          <w:p w:rsidR="007D5910" w:rsidRPr="009446FA" w:rsidRDefault="007D5910" w:rsidP="00523F88">
            <w:pPr>
              <w:spacing w:after="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BMI 4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ea</w:t>
            </w: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rs</w:t>
            </w:r>
          </w:p>
        </w:tc>
        <w:tc>
          <w:tcPr>
            <w:tcW w:w="90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6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0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81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72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0" w:type="dxa"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</w:p>
        </w:tc>
      </w:tr>
      <w:tr w:rsidR="007D5910" w:rsidRPr="009446FA" w:rsidTr="00523F88">
        <w:trPr>
          <w:trHeight w:val="20"/>
        </w:trPr>
        <w:tc>
          <w:tcPr>
            <w:tcW w:w="2430" w:type="dxa"/>
            <w:tcBorders>
              <w:bottom w:val="single" w:sz="4" w:space="0" w:color="auto"/>
            </w:tcBorders>
          </w:tcPr>
          <w:p w:rsidR="007D5910" w:rsidRPr="009446FA" w:rsidRDefault="007D5910" w:rsidP="00523F88">
            <w:pPr>
              <w:spacing w:after="0" w:line="360" w:lineRule="auto"/>
              <w:ind w:left="144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BMI z-scores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42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28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(-0.4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, 0.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28</w:t>
            </w:r>
            <w:r w:rsidRPr="009446F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 w:rsidRPr="009446F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  <w:t>(0.75, 0.91)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D5910" w:rsidRPr="009446FA" w:rsidRDefault="007D5910" w:rsidP="00523F88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&lt;0.05</w:t>
            </w:r>
          </w:p>
        </w:tc>
      </w:tr>
    </w:tbl>
    <w:p w:rsidR="007D5910" w:rsidRPr="00FC45D4" w:rsidRDefault="007D5910" w:rsidP="007D5910">
      <w:pPr>
        <w:spacing w:line="480" w:lineRule="auto"/>
        <w:ind w:right="1260"/>
        <w:rPr>
          <w:rFonts w:asciiTheme="majorBidi" w:hAnsiTheme="majorBidi" w:cstheme="majorBidi"/>
          <w:bCs/>
          <w:sz w:val="24"/>
          <w:szCs w:val="24"/>
        </w:rPr>
      </w:pPr>
      <w:r w:rsidRPr="009446FA">
        <w:rPr>
          <w:rFonts w:asciiTheme="majorBidi" w:hAnsiTheme="majorBidi" w:cstheme="majorBidi"/>
          <w:sz w:val="24"/>
          <w:szCs w:val="24"/>
        </w:rPr>
        <w:lastRenderedPageBreak/>
        <w:t>Models are adjusted for age, sex, maternal age at birth, maternal education using maximum likelih</w:t>
      </w:r>
      <w:r>
        <w:rPr>
          <w:rFonts w:asciiTheme="majorBidi" w:hAnsiTheme="majorBidi" w:cstheme="majorBidi"/>
          <w:sz w:val="24"/>
          <w:szCs w:val="24"/>
        </w:rPr>
        <w:t>ood</w:t>
      </w:r>
    </w:p>
    <w:p w:rsidR="00991655" w:rsidRDefault="00991655">
      <w:bookmarkStart w:id="0" w:name="_GoBack"/>
      <w:bookmarkEnd w:id="0"/>
    </w:p>
    <w:sectPr w:rsidR="00991655" w:rsidSect="00AD1B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4E4" w:rsidRDefault="007D5910">
    <w:pPr>
      <w:pStyle w:val="Footer"/>
      <w:jc w:val="cent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7EA45AD" wp14:editId="717FE95E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266700"/>
              <wp:effectExtent l="0" t="0" r="0" b="0"/>
              <wp:wrapNone/>
              <wp:docPr id="3" name="MSIPCM4c4244b8a10e435085f6dd8b" descr="{&quot;HashCode&quot;:18190955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A04E4" w:rsidRPr="00F70AB9" w:rsidRDefault="007D5910" w:rsidP="00F70AB9">
                          <w:pPr>
                            <w:spacing w:after="0"/>
                            <w:rPr>
                              <w:rFonts w:ascii="Calibri" w:hAnsi="Calibri" w:cs="Calibri"/>
                              <w:color w:val="317100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EA45AD" id="_x0000_t202" coordsize="21600,21600" o:spt="202" path="m,l,21600r21600,l21600,xe">
              <v:stroke joinstyle="miter"/>
              <v:path gradientshapeok="t" o:connecttype="rect"/>
            </v:shapetype>
            <v:shape id="MSIPCM4c4244b8a10e435085f6dd8b" o:spid="_x0000_s1026" type="#_x0000_t202" alt="{&quot;HashCode&quot;:18190955,&quot;Height&quot;:9999999.0,&quot;Width&quot;:9999999.0,&quot;Placement&quot;:&quot;Footer&quot;,&quot;Index&quot;:&quot;Primary&quot;,&quot;Section&quot;:2,&quot;Top&quot;:0.0,&quot;Left&quot;:0.0}" style="position:absolute;left:0;text-align:left;margin-left:0;margin-top:0;width:612pt;height:21pt;z-index:251659264;visibility:visible;mso-wrap-style:square;mso-wrap-distance-left:9pt;mso-wrap-distance-top:0;mso-wrap-distance-right:9pt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" o:allowincell="f" filled="f" stroked="f" strokeweight=".5pt">
              <v:textbox inset="20pt,0,,0">
                <w:txbxContent>
                  <w:p w:rsidR="007A04E4" w:rsidRPr="00F70AB9" w:rsidRDefault="007D5910" w:rsidP="00F70AB9">
                    <w:pPr>
                      <w:spacing w:after="0"/>
                      <w:rPr>
                        <w:rFonts w:ascii="Calibri" w:hAnsi="Calibri" w:cs="Calibri"/>
                        <w:color w:val="317100"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3612780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:rsidR="007A04E4" w:rsidRDefault="007D591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10"/>
    <w:rsid w:val="0002557B"/>
    <w:rsid w:val="00035D27"/>
    <w:rsid w:val="00043C2E"/>
    <w:rsid w:val="00070819"/>
    <w:rsid w:val="00092F06"/>
    <w:rsid w:val="000A5079"/>
    <w:rsid w:val="000A5ED8"/>
    <w:rsid w:val="000B0F14"/>
    <w:rsid w:val="000B3903"/>
    <w:rsid w:val="000B4B69"/>
    <w:rsid w:val="000C2AE7"/>
    <w:rsid w:val="000D00FF"/>
    <w:rsid w:val="000D63F5"/>
    <w:rsid w:val="000E20C6"/>
    <w:rsid w:val="000E7184"/>
    <w:rsid w:val="000F34AC"/>
    <w:rsid w:val="000F690F"/>
    <w:rsid w:val="00103FBB"/>
    <w:rsid w:val="0012120D"/>
    <w:rsid w:val="001331ED"/>
    <w:rsid w:val="00154EC0"/>
    <w:rsid w:val="00161B38"/>
    <w:rsid w:val="0016572A"/>
    <w:rsid w:val="00167178"/>
    <w:rsid w:val="00172D7D"/>
    <w:rsid w:val="001773CD"/>
    <w:rsid w:val="0019635D"/>
    <w:rsid w:val="001A4687"/>
    <w:rsid w:val="001A47D1"/>
    <w:rsid w:val="001B213E"/>
    <w:rsid w:val="001D62E6"/>
    <w:rsid w:val="001E3864"/>
    <w:rsid w:val="001E5A99"/>
    <w:rsid w:val="001E5F8F"/>
    <w:rsid w:val="001E747A"/>
    <w:rsid w:val="001F6045"/>
    <w:rsid w:val="0020023E"/>
    <w:rsid w:val="00203FC7"/>
    <w:rsid w:val="00204F56"/>
    <w:rsid w:val="002071C9"/>
    <w:rsid w:val="00226B82"/>
    <w:rsid w:val="002463B6"/>
    <w:rsid w:val="00246C98"/>
    <w:rsid w:val="00247A56"/>
    <w:rsid w:val="0025285E"/>
    <w:rsid w:val="0025363A"/>
    <w:rsid w:val="00262A27"/>
    <w:rsid w:val="00271042"/>
    <w:rsid w:val="002773ED"/>
    <w:rsid w:val="002941D0"/>
    <w:rsid w:val="00297C43"/>
    <w:rsid w:val="002A3994"/>
    <w:rsid w:val="002B1AAA"/>
    <w:rsid w:val="002B2CC4"/>
    <w:rsid w:val="002C6C36"/>
    <w:rsid w:val="002D0BD7"/>
    <w:rsid w:val="002D7755"/>
    <w:rsid w:val="002F17C4"/>
    <w:rsid w:val="003154F4"/>
    <w:rsid w:val="00317518"/>
    <w:rsid w:val="0034175C"/>
    <w:rsid w:val="003461C3"/>
    <w:rsid w:val="00347D98"/>
    <w:rsid w:val="00353EFE"/>
    <w:rsid w:val="0036599E"/>
    <w:rsid w:val="00366C6A"/>
    <w:rsid w:val="003675C4"/>
    <w:rsid w:val="003863AA"/>
    <w:rsid w:val="00391FD5"/>
    <w:rsid w:val="00392BA7"/>
    <w:rsid w:val="003975FB"/>
    <w:rsid w:val="003A5E0E"/>
    <w:rsid w:val="003A60B5"/>
    <w:rsid w:val="003B06AD"/>
    <w:rsid w:val="003B3559"/>
    <w:rsid w:val="003B5DD5"/>
    <w:rsid w:val="003B5E12"/>
    <w:rsid w:val="003B7B4F"/>
    <w:rsid w:val="003D464F"/>
    <w:rsid w:val="003D49DD"/>
    <w:rsid w:val="003E5F6D"/>
    <w:rsid w:val="003F2BC9"/>
    <w:rsid w:val="0041317A"/>
    <w:rsid w:val="00413592"/>
    <w:rsid w:val="00427F99"/>
    <w:rsid w:val="00431605"/>
    <w:rsid w:val="00436ED8"/>
    <w:rsid w:val="00441CA4"/>
    <w:rsid w:val="004534AC"/>
    <w:rsid w:val="00457783"/>
    <w:rsid w:val="004666B3"/>
    <w:rsid w:val="00471FDF"/>
    <w:rsid w:val="0048176E"/>
    <w:rsid w:val="004A04C8"/>
    <w:rsid w:val="004B3EEE"/>
    <w:rsid w:val="004C170B"/>
    <w:rsid w:val="004C77BA"/>
    <w:rsid w:val="004C7DFF"/>
    <w:rsid w:val="004D1D45"/>
    <w:rsid w:val="004D6E6A"/>
    <w:rsid w:val="004D7391"/>
    <w:rsid w:val="004E2703"/>
    <w:rsid w:val="004E648A"/>
    <w:rsid w:val="0050179D"/>
    <w:rsid w:val="005130F0"/>
    <w:rsid w:val="00513F6A"/>
    <w:rsid w:val="0052327C"/>
    <w:rsid w:val="00533DF8"/>
    <w:rsid w:val="005409AD"/>
    <w:rsid w:val="00545191"/>
    <w:rsid w:val="00563164"/>
    <w:rsid w:val="00582F6E"/>
    <w:rsid w:val="00587152"/>
    <w:rsid w:val="00593D6E"/>
    <w:rsid w:val="00596157"/>
    <w:rsid w:val="005A0427"/>
    <w:rsid w:val="005A5657"/>
    <w:rsid w:val="005B05B5"/>
    <w:rsid w:val="005B19CE"/>
    <w:rsid w:val="005E680E"/>
    <w:rsid w:val="005F1226"/>
    <w:rsid w:val="006167E1"/>
    <w:rsid w:val="0062143A"/>
    <w:rsid w:val="006229E7"/>
    <w:rsid w:val="00631085"/>
    <w:rsid w:val="00637E93"/>
    <w:rsid w:val="00641AB6"/>
    <w:rsid w:val="00645D5B"/>
    <w:rsid w:val="0065092A"/>
    <w:rsid w:val="00694E3F"/>
    <w:rsid w:val="006977A0"/>
    <w:rsid w:val="006B1E9A"/>
    <w:rsid w:val="006B4EA7"/>
    <w:rsid w:val="006B7CB6"/>
    <w:rsid w:val="006C434B"/>
    <w:rsid w:val="006C5717"/>
    <w:rsid w:val="006C63F8"/>
    <w:rsid w:val="006E184A"/>
    <w:rsid w:val="006E205B"/>
    <w:rsid w:val="006E4158"/>
    <w:rsid w:val="006E4F35"/>
    <w:rsid w:val="006E643B"/>
    <w:rsid w:val="006E6EA3"/>
    <w:rsid w:val="006F3EDD"/>
    <w:rsid w:val="007111C1"/>
    <w:rsid w:val="0071121B"/>
    <w:rsid w:val="0072393E"/>
    <w:rsid w:val="0073040F"/>
    <w:rsid w:val="0073313B"/>
    <w:rsid w:val="00733141"/>
    <w:rsid w:val="00747280"/>
    <w:rsid w:val="007476CB"/>
    <w:rsid w:val="0075297F"/>
    <w:rsid w:val="00757321"/>
    <w:rsid w:val="00771686"/>
    <w:rsid w:val="00774A36"/>
    <w:rsid w:val="00780AF8"/>
    <w:rsid w:val="0078114A"/>
    <w:rsid w:val="00782268"/>
    <w:rsid w:val="00785174"/>
    <w:rsid w:val="007875BD"/>
    <w:rsid w:val="0079212B"/>
    <w:rsid w:val="007B410E"/>
    <w:rsid w:val="007C1D46"/>
    <w:rsid w:val="007C27F3"/>
    <w:rsid w:val="007D5910"/>
    <w:rsid w:val="007E76E5"/>
    <w:rsid w:val="007F2553"/>
    <w:rsid w:val="00800BE5"/>
    <w:rsid w:val="00802339"/>
    <w:rsid w:val="0080299D"/>
    <w:rsid w:val="00805ED0"/>
    <w:rsid w:val="00826572"/>
    <w:rsid w:val="00833DE4"/>
    <w:rsid w:val="008346BF"/>
    <w:rsid w:val="00840443"/>
    <w:rsid w:val="0085445D"/>
    <w:rsid w:val="008563A6"/>
    <w:rsid w:val="00860934"/>
    <w:rsid w:val="0086338E"/>
    <w:rsid w:val="008728CD"/>
    <w:rsid w:val="00876984"/>
    <w:rsid w:val="008906A5"/>
    <w:rsid w:val="008A08DB"/>
    <w:rsid w:val="008B7DF2"/>
    <w:rsid w:val="008D2148"/>
    <w:rsid w:val="008D610F"/>
    <w:rsid w:val="008E4A42"/>
    <w:rsid w:val="008E73F3"/>
    <w:rsid w:val="008F455B"/>
    <w:rsid w:val="008F5239"/>
    <w:rsid w:val="00903CB8"/>
    <w:rsid w:val="00910D3E"/>
    <w:rsid w:val="00931CF1"/>
    <w:rsid w:val="009347F6"/>
    <w:rsid w:val="00943B30"/>
    <w:rsid w:val="00966D14"/>
    <w:rsid w:val="00972446"/>
    <w:rsid w:val="00991655"/>
    <w:rsid w:val="009917AB"/>
    <w:rsid w:val="0099580D"/>
    <w:rsid w:val="009C7408"/>
    <w:rsid w:val="009F1E39"/>
    <w:rsid w:val="00A00435"/>
    <w:rsid w:val="00A01F03"/>
    <w:rsid w:val="00A1595A"/>
    <w:rsid w:val="00A21CDF"/>
    <w:rsid w:val="00A23624"/>
    <w:rsid w:val="00A252A0"/>
    <w:rsid w:val="00A30111"/>
    <w:rsid w:val="00A44668"/>
    <w:rsid w:val="00A50D37"/>
    <w:rsid w:val="00A62694"/>
    <w:rsid w:val="00A6797C"/>
    <w:rsid w:val="00A77211"/>
    <w:rsid w:val="00A8472E"/>
    <w:rsid w:val="00A925AE"/>
    <w:rsid w:val="00A96C3A"/>
    <w:rsid w:val="00AE6C31"/>
    <w:rsid w:val="00AE6D29"/>
    <w:rsid w:val="00AF14CF"/>
    <w:rsid w:val="00B0528B"/>
    <w:rsid w:val="00B053E9"/>
    <w:rsid w:val="00B2599D"/>
    <w:rsid w:val="00B400D1"/>
    <w:rsid w:val="00B4233C"/>
    <w:rsid w:val="00B510DB"/>
    <w:rsid w:val="00B82823"/>
    <w:rsid w:val="00B91B6E"/>
    <w:rsid w:val="00BA3D9C"/>
    <w:rsid w:val="00BB73D9"/>
    <w:rsid w:val="00BD2D18"/>
    <w:rsid w:val="00BD2DC5"/>
    <w:rsid w:val="00BE3440"/>
    <w:rsid w:val="00BF15FA"/>
    <w:rsid w:val="00C03D2D"/>
    <w:rsid w:val="00C0576C"/>
    <w:rsid w:val="00C141DB"/>
    <w:rsid w:val="00C30D09"/>
    <w:rsid w:val="00C37828"/>
    <w:rsid w:val="00C425EB"/>
    <w:rsid w:val="00C46604"/>
    <w:rsid w:val="00C46F86"/>
    <w:rsid w:val="00C5668D"/>
    <w:rsid w:val="00C66F6A"/>
    <w:rsid w:val="00C71165"/>
    <w:rsid w:val="00C73F13"/>
    <w:rsid w:val="00C92A6C"/>
    <w:rsid w:val="00CA1992"/>
    <w:rsid w:val="00CA32FD"/>
    <w:rsid w:val="00CA479A"/>
    <w:rsid w:val="00CB7579"/>
    <w:rsid w:val="00CD1A3B"/>
    <w:rsid w:val="00CE10CB"/>
    <w:rsid w:val="00CE2531"/>
    <w:rsid w:val="00CE70B9"/>
    <w:rsid w:val="00CF0939"/>
    <w:rsid w:val="00D00EB5"/>
    <w:rsid w:val="00D16905"/>
    <w:rsid w:val="00D261E3"/>
    <w:rsid w:val="00D60E1B"/>
    <w:rsid w:val="00D6580E"/>
    <w:rsid w:val="00D74C11"/>
    <w:rsid w:val="00D81084"/>
    <w:rsid w:val="00D92075"/>
    <w:rsid w:val="00DA7D15"/>
    <w:rsid w:val="00DB3C78"/>
    <w:rsid w:val="00DB5FB6"/>
    <w:rsid w:val="00DB6CAC"/>
    <w:rsid w:val="00DB6E45"/>
    <w:rsid w:val="00DC6E50"/>
    <w:rsid w:val="00DF44E0"/>
    <w:rsid w:val="00E161DF"/>
    <w:rsid w:val="00E17A94"/>
    <w:rsid w:val="00E21CA3"/>
    <w:rsid w:val="00E30448"/>
    <w:rsid w:val="00E34A3D"/>
    <w:rsid w:val="00E37932"/>
    <w:rsid w:val="00E45B06"/>
    <w:rsid w:val="00E61D90"/>
    <w:rsid w:val="00E633C8"/>
    <w:rsid w:val="00E67181"/>
    <w:rsid w:val="00E75457"/>
    <w:rsid w:val="00E82930"/>
    <w:rsid w:val="00E87E56"/>
    <w:rsid w:val="00E93B89"/>
    <w:rsid w:val="00EA4631"/>
    <w:rsid w:val="00EA781E"/>
    <w:rsid w:val="00EB7B11"/>
    <w:rsid w:val="00EC121C"/>
    <w:rsid w:val="00EC1846"/>
    <w:rsid w:val="00EE439F"/>
    <w:rsid w:val="00EF0375"/>
    <w:rsid w:val="00EF1248"/>
    <w:rsid w:val="00EF36DF"/>
    <w:rsid w:val="00F0233A"/>
    <w:rsid w:val="00F1307A"/>
    <w:rsid w:val="00F3432E"/>
    <w:rsid w:val="00F344E2"/>
    <w:rsid w:val="00F40820"/>
    <w:rsid w:val="00F455F9"/>
    <w:rsid w:val="00F570EC"/>
    <w:rsid w:val="00F625A5"/>
    <w:rsid w:val="00F64F19"/>
    <w:rsid w:val="00F65728"/>
    <w:rsid w:val="00F71689"/>
    <w:rsid w:val="00F74486"/>
    <w:rsid w:val="00F860FF"/>
    <w:rsid w:val="00F86764"/>
    <w:rsid w:val="00F87217"/>
    <w:rsid w:val="00F9350E"/>
    <w:rsid w:val="00F95463"/>
    <w:rsid w:val="00FB3E6A"/>
    <w:rsid w:val="00FD725D"/>
    <w:rsid w:val="00FE196B"/>
    <w:rsid w:val="00FE5881"/>
    <w:rsid w:val="00FF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A5520-F15B-4C37-8B31-9196C051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5910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D5910"/>
    <w:rPr>
      <w:lang w:val="en-US"/>
    </w:rPr>
  </w:style>
  <w:style w:type="table" w:styleId="TableGrid">
    <w:name w:val="Table Grid"/>
    <w:basedOn w:val="TableNormal"/>
    <w:uiPriority w:val="39"/>
    <w:rsid w:val="007D591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Valarmathi</dc:creator>
  <cp:keywords/>
  <dc:description/>
  <cp:lastModifiedBy>Valarmathi</cp:lastModifiedBy>
  <cp:revision>1</cp:revision>
  <dcterms:created xsi:type="dcterms:W3CDTF">2021-01-17T18:37:00Z</dcterms:created>
  <dcterms:modified xsi:type="dcterms:W3CDTF">2021-01-17T18:38:00Z</dcterms:modified>
</cp:coreProperties>
</file>